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F3DF" w14:textId="77777777" w:rsidR="005F6CEC" w:rsidRPr="005F6CEC" w:rsidRDefault="005F6CEC" w:rsidP="005F6CEC">
      <w:pPr>
        <w:pStyle w:val="OMEHeading3BigTOC"/>
        <w:rPr>
          <w:rFonts w:ascii="Franklin Gothic Medium" w:hAnsi="Franklin Gothic Medium"/>
        </w:rPr>
      </w:pPr>
      <w:bookmarkStart w:id="0" w:name="CauseandConsequenceAnalysisWorksheet"/>
      <w:bookmarkStart w:id="1" w:name="_Toc524429763"/>
      <w:r w:rsidRPr="005F6CEC">
        <w:rPr>
          <w:rFonts w:ascii="Franklin Gothic Medium" w:hAnsi="Franklin Gothic Medium"/>
        </w:rPr>
        <w:t>Cause and Consequence Analysis (Worksheet</w:t>
      </w:r>
      <w:bookmarkEnd w:id="0"/>
      <w:r w:rsidRPr="005F6CEC">
        <w:rPr>
          <w:rFonts w:ascii="Franklin Gothic Medium" w:hAnsi="Franklin Gothic Medium"/>
        </w:rPr>
        <w:t>)</w:t>
      </w:r>
      <w:bookmarkEnd w:id="1"/>
    </w:p>
    <w:p w14:paraId="261D9D29" w14:textId="77777777" w:rsidR="005F6CEC" w:rsidRPr="00FC1495" w:rsidRDefault="005F6CEC" w:rsidP="005F6CEC">
      <w:pPr>
        <w:pStyle w:val="IDRText"/>
        <w:rPr>
          <w:szCs w:val="22"/>
        </w:rPr>
      </w:pPr>
      <w:r w:rsidRPr="00FC1495">
        <w:rPr>
          <w:szCs w:val="22"/>
        </w:rPr>
        <w:t>Purpose</w:t>
      </w:r>
    </w:p>
    <w:p w14:paraId="5922FE24" w14:textId="77777777" w:rsidR="005F6CEC" w:rsidRPr="00205E54" w:rsidRDefault="005F6CEC" w:rsidP="005F6CEC">
      <w:pPr>
        <w:pStyle w:val="ListBullet1"/>
      </w:pPr>
      <w:r w:rsidRPr="00205E54">
        <w:t>To determine the priority of each need and examine both the difficulty of meeting it and the degree to which it is critical to meeting the goal</w:t>
      </w:r>
    </w:p>
    <w:p w14:paraId="2E7C9986" w14:textId="77777777" w:rsidR="005F6CEC" w:rsidRPr="00205E54" w:rsidRDefault="005F6CEC" w:rsidP="005F6CEC">
      <w:pPr>
        <w:pStyle w:val="ListBullet1"/>
      </w:pPr>
      <w:r w:rsidRPr="00205E54">
        <w:t>To review the ratings in light of the magnitude of the discrepancy between the present and desired states</w:t>
      </w:r>
    </w:p>
    <w:p w14:paraId="7D1A797A" w14:textId="77777777" w:rsidR="005F6CEC" w:rsidRPr="00205E54" w:rsidRDefault="005F6CEC" w:rsidP="005F6CEC">
      <w:pPr>
        <w:pStyle w:val="ListBullet1"/>
        <w:spacing w:after="240"/>
      </w:pPr>
      <w:r w:rsidRPr="00205E54">
        <w:t>To provide data for consideration in setting priorities and moving to solution strategies</w:t>
      </w:r>
    </w:p>
    <w:tbl>
      <w:tblPr>
        <w:tblW w:w="9105" w:type="dxa"/>
        <w:tblBorders>
          <w:top w:val="single" w:sz="12" w:space="0" w:color="003065"/>
          <w:left w:val="single" w:sz="12" w:space="0" w:color="003065"/>
          <w:bottom w:val="single" w:sz="12" w:space="0" w:color="003065"/>
          <w:right w:val="single" w:sz="12" w:space="0" w:color="003065"/>
          <w:insideH w:val="single" w:sz="6" w:space="0" w:color="00306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9"/>
        <w:gridCol w:w="1710"/>
        <w:gridCol w:w="1915"/>
        <w:gridCol w:w="1915"/>
        <w:gridCol w:w="1906"/>
      </w:tblGrid>
      <w:tr w:rsidR="005F6CEC" w:rsidRPr="00BB73F2" w14:paraId="20D655B5" w14:textId="77777777" w:rsidTr="00EC3B41">
        <w:trPr>
          <w:trHeight w:val="20"/>
        </w:trPr>
        <w:tc>
          <w:tcPr>
            <w:tcW w:w="9105" w:type="dxa"/>
            <w:gridSpan w:val="5"/>
            <w:tcBorders>
              <w:bottom w:val="single" w:sz="12" w:space="0" w:color="003065"/>
            </w:tcBorders>
          </w:tcPr>
          <w:p w14:paraId="7BB32851" w14:textId="77777777" w:rsidR="005F6CEC" w:rsidRDefault="005F6CEC" w:rsidP="00EC3B41">
            <w:pPr>
              <w:pStyle w:val="TableText"/>
              <w:rPr>
                <w:szCs w:val="22"/>
              </w:rPr>
            </w:pPr>
            <w:r w:rsidRPr="00D05E26">
              <w:rPr>
                <w:szCs w:val="22"/>
              </w:rPr>
              <w:t>Goal:</w:t>
            </w:r>
          </w:p>
          <w:p w14:paraId="231E93F4" w14:textId="77777777" w:rsidR="005F6CEC" w:rsidRDefault="005F6CEC" w:rsidP="00EC3B41">
            <w:pPr>
              <w:pStyle w:val="TableText"/>
              <w:rPr>
                <w:szCs w:val="22"/>
              </w:rPr>
            </w:pPr>
          </w:p>
          <w:p w14:paraId="671EBA1A" w14:textId="77777777" w:rsidR="005F6CEC" w:rsidRPr="00D05E26" w:rsidRDefault="005F6CEC" w:rsidP="00EC3B41">
            <w:pPr>
              <w:pStyle w:val="TableText"/>
              <w:rPr>
                <w:szCs w:val="22"/>
              </w:rPr>
            </w:pPr>
          </w:p>
        </w:tc>
      </w:tr>
      <w:tr w:rsidR="005F6CEC" w:rsidRPr="00BB73F2" w14:paraId="4781917D" w14:textId="77777777" w:rsidTr="00EC3B41">
        <w:trPr>
          <w:trHeight w:val="20"/>
        </w:trPr>
        <w:tc>
          <w:tcPr>
            <w:tcW w:w="1659" w:type="dxa"/>
            <w:tcBorders>
              <w:top w:val="single" w:sz="12" w:space="0" w:color="003065"/>
              <w:bottom w:val="nil"/>
              <w:right w:val="nil"/>
            </w:tcBorders>
            <w:shd w:val="clear" w:color="auto" w:fill="003065"/>
            <w:vAlign w:val="bottom"/>
          </w:tcPr>
          <w:p w14:paraId="59A2C78F" w14:textId="77777777" w:rsidR="005F6CEC" w:rsidRPr="00DC4F1C" w:rsidRDefault="005F6CEC" w:rsidP="00EC3B41">
            <w:pPr>
              <w:pStyle w:val="TableHeading"/>
            </w:pPr>
            <w:r w:rsidRPr="00DC4F1C">
              <w:t>Need</w:t>
            </w:r>
          </w:p>
        </w:tc>
        <w:tc>
          <w:tcPr>
            <w:tcW w:w="1710" w:type="dxa"/>
            <w:tcBorders>
              <w:top w:val="single" w:sz="12" w:space="0" w:color="003065"/>
              <w:left w:val="nil"/>
              <w:bottom w:val="nil"/>
              <w:right w:val="nil"/>
            </w:tcBorders>
            <w:shd w:val="clear" w:color="auto" w:fill="003065"/>
            <w:vAlign w:val="bottom"/>
          </w:tcPr>
          <w:p w14:paraId="54CEABBD" w14:textId="77777777" w:rsidR="005F6CEC" w:rsidRPr="00DC4F1C" w:rsidRDefault="005F6CEC" w:rsidP="00EC3B41">
            <w:pPr>
              <w:pStyle w:val="TableHeading"/>
            </w:pPr>
            <w:r w:rsidRPr="00DC4F1C">
              <w:t>Causes</w:t>
            </w:r>
          </w:p>
        </w:tc>
        <w:tc>
          <w:tcPr>
            <w:tcW w:w="1915" w:type="dxa"/>
            <w:tcBorders>
              <w:top w:val="single" w:sz="12" w:space="0" w:color="003065"/>
              <w:left w:val="nil"/>
              <w:bottom w:val="nil"/>
              <w:right w:val="nil"/>
            </w:tcBorders>
            <w:shd w:val="clear" w:color="auto" w:fill="003065"/>
            <w:vAlign w:val="bottom"/>
          </w:tcPr>
          <w:p w14:paraId="179F55FE" w14:textId="77777777" w:rsidR="005F6CEC" w:rsidRPr="00DC4F1C" w:rsidRDefault="005F6CEC" w:rsidP="00EC3B41">
            <w:pPr>
              <w:pStyle w:val="TableHeading"/>
            </w:pPr>
            <w:r w:rsidRPr="00DC4F1C">
              <w:t xml:space="preserve">Difficulty </w:t>
            </w:r>
            <w:r w:rsidRPr="00DC4F1C">
              <w:br/>
              <w:t xml:space="preserve">to Meet Need </w:t>
            </w:r>
            <w:r w:rsidRPr="00DC4F1C">
              <w:br/>
              <w:t>(low, medium, high)</w:t>
            </w:r>
          </w:p>
        </w:tc>
        <w:tc>
          <w:tcPr>
            <w:tcW w:w="1915" w:type="dxa"/>
            <w:tcBorders>
              <w:top w:val="single" w:sz="12" w:space="0" w:color="003065"/>
              <w:left w:val="nil"/>
              <w:bottom w:val="nil"/>
              <w:right w:val="nil"/>
            </w:tcBorders>
            <w:shd w:val="clear" w:color="auto" w:fill="003065"/>
            <w:vAlign w:val="bottom"/>
          </w:tcPr>
          <w:p w14:paraId="56B2AD11" w14:textId="77777777" w:rsidR="005F6CEC" w:rsidRPr="00DC4F1C" w:rsidRDefault="005F6CEC" w:rsidP="00EC3B41">
            <w:pPr>
              <w:pStyle w:val="TableHeading"/>
            </w:pPr>
            <w:r w:rsidRPr="00DC4F1C">
              <w:t xml:space="preserve">Consequences </w:t>
            </w:r>
            <w:r w:rsidRPr="00DC4F1C">
              <w:br/>
            </w:r>
            <w:r>
              <w:t>if</w:t>
            </w:r>
            <w:r w:rsidRPr="00DC4F1C">
              <w:t xml:space="preserve"> Cause Is </w:t>
            </w:r>
            <w:r>
              <w:br/>
            </w:r>
            <w:r w:rsidRPr="00DC4F1C">
              <w:t>Not Removed</w:t>
            </w:r>
          </w:p>
        </w:tc>
        <w:tc>
          <w:tcPr>
            <w:tcW w:w="1906" w:type="dxa"/>
            <w:tcBorders>
              <w:top w:val="single" w:sz="12" w:space="0" w:color="003065"/>
              <w:left w:val="nil"/>
              <w:bottom w:val="nil"/>
              <w:right w:val="single" w:sz="12" w:space="0" w:color="003065"/>
            </w:tcBorders>
            <w:shd w:val="clear" w:color="auto" w:fill="003065"/>
            <w:vAlign w:val="bottom"/>
          </w:tcPr>
          <w:p w14:paraId="1FA63D12" w14:textId="77777777" w:rsidR="005F6CEC" w:rsidRPr="00DC4F1C" w:rsidRDefault="005F6CEC" w:rsidP="00EC3B41">
            <w:pPr>
              <w:pStyle w:val="TableHeading"/>
            </w:pPr>
            <w:r w:rsidRPr="00DC4F1C">
              <w:t>Criticality of Need</w:t>
            </w:r>
            <w:r w:rsidRPr="00DC4F1C">
              <w:br/>
              <w:t>5, 4, 3, 2, 1</w:t>
            </w:r>
          </w:p>
        </w:tc>
      </w:tr>
      <w:tr w:rsidR="005F6CEC" w:rsidRPr="00BB73F2" w14:paraId="0F8EB546" w14:textId="77777777" w:rsidTr="00EC3B41">
        <w:trPr>
          <w:trHeight w:val="20"/>
        </w:trPr>
        <w:tc>
          <w:tcPr>
            <w:tcW w:w="1659" w:type="dxa"/>
            <w:tcBorders>
              <w:top w:val="nil"/>
              <w:bottom w:val="nil"/>
              <w:right w:val="single" w:sz="6" w:space="0" w:color="003065"/>
            </w:tcBorders>
          </w:tcPr>
          <w:p w14:paraId="50B739DB" w14:textId="77777777" w:rsidR="005F6CEC" w:rsidRDefault="005F6CEC" w:rsidP="00EC3B41">
            <w:pPr>
              <w:pStyle w:val="TableText"/>
            </w:pPr>
          </w:p>
          <w:p w14:paraId="20337169" w14:textId="77777777" w:rsidR="005F6CEC" w:rsidRDefault="005F6CEC" w:rsidP="00EC3B41">
            <w:pPr>
              <w:pStyle w:val="TableText"/>
            </w:pPr>
          </w:p>
          <w:p w14:paraId="70927D5E" w14:textId="77777777" w:rsidR="005F6CEC" w:rsidRPr="00DC4F1C" w:rsidRDefault="005F6CEC" w:rsidP="00EC3B41">
            <w:pPr>
              <w:pStyle w:val="TableText"/>
            </w:pPr>
          </w:p>
        </w:tc>
        <w:tc>
          <w:tcPr>
            <w:tcW w:w="1710" w:type="dxa"/>
            <w:tcBorders>
              <w:top w:val="nil"/>
              <w:left w:val="single" w:sz="6" w:space="0" w:color="003065"/>
              <w:bottom w:val="nil"/>
              <w:right w:val="single" w:sz="6" w:space="0" w:color="003065"/>
            </w:tcBorders>
          </w:tcPr>
          <w:p w14:paraId="3EE07024" w14:textId="77777777" w:rsidR="005F6CEC" w:rsidRPr="00DC4F1C" w:rsidRDefault="005F6CEC" w:rsidP="00EC3B41">
            <w:pPr>
              <w:pStyle w:val="TableText"/>
            </w:pPr>
          </w:p>
        </w:tc>
        <w:tc>
          <w:tcPr>
            <w:tcW w:w="1915" w:type="dxa"/>
            <w:tcBorders>
              <w:top w:val="nil"/>
              <w:left w:val="single" w:sz="6" w:space="0" w:color="003065"/>
              <w:bottom w:val="nil"/>
              <w:right w:val="single" w:sz="6" w:space="0" w:color="003065"/>
            </w:tcBorders>
          </w:tcPr>
          <w:p w14:paraId="433AEB9F" w14:textId="77777777" w:rsidR="005F6CEC" w:rsidRPr="00DC4F1C" w:rsidRDefault="005F6CEC" w:rsidP="00EC3B41">
            <w:pPr>
              <w:pStyle w:val="TableText"/>
            </w:pPr>
          </w:p>
        </w:tc>
        <w:tc>
          <w:tcPr>
            <w:tcW w:w="1915" w:type="dxa"/>
            <w:tcBorders>
              <w:top w:val="nil"/>
              <w:left w:val="single" w:sz="6" w:space="0" w:color="003065"/>
              <w:bottom w:val="nil"/>
              <w:right w:val="single" w:sz="6" w:space="0" w:color="003065"/>
            </w:tcBorders>
          </w:tcPr>
          <w:p w14:paraId="466E04BC" w14:textId="77777777" w:rsidR="005F6CEC" w:rsidRPr="00DC4F1C" w:rsidRDefault="005F6CEC" w:rsidP="00EC3B41">
            <w:pPr>
              <w:pStyle w:val="TableText"/>
            </w:pPr>
          </w:p>
        </w:tc>
        <w:tc>
          <w:tcPr>
            <w:tcW w:w="1906" w:type="dxa"/>
            <w:tcBorders>
              <w:top w:val="nil"/>
              <w:left w:val="single" w:sz="6" w:space="0" w:color="003065"/>
              <w:bottom w:val="nil"/>
            </w:tcBorders>
          </w:tcPr>
          <w:p w14:paraId="05B86F33" w14:textId="77777777" w:rsidR="005F6CEC" w:rsidRPr="00DC4F1C" w:rsidRDefault="005F6CEC" w:rsidP="00EC3B41">
            <w:pPr>
              <w:pStyle w:val="TableText"/>
            </w:pPr>
          </w:p>
        </w:tc>
      </w:tr>
      <w:tr w:rsidR="005F6CEC" w:rsidRPr="00BB73F2" w14:paraId="4A8A7F8A" w14:textId="77777777" w:rsidTr="00EC3B41">
        <w:trPr>
          <w:trHeight w:val="20"/>
        </w:trPr>
        <w:tc>
          <w:tcPr>
            <w:tcW w:w="1659" w:type="dxa"/>
            <w:tcBorders>
              <w:top w:val="nil"/>
              <w:bottom w:val="single" w:sz="12" w:space="0" w:color="003065"/>
              <w:right w:val="single" w:sz="6" w:space="0" w:color="003065"/>
            </w:tcBorders>
          </w:tcPr>
          <w:p w14:paraId="70CCE551" w14:textId="77777777" w:rsidR="005F6CEC" w:rsidRDefault="005F6CEC" w:rsidP="00EC3B41">
            <w:pPr>
              <w:pStyle w:val="TableText"/>
            </w:pPr>
          </w:p>
          <w:p w14:paraId="7F8638AD" w14:textId="77777777" w:rsidR="005F6CEC" w:rsidRDefault="005F6CEC" w:rsidP="00EC3B41">
            <w:pPr>
              <w:pStyle w:val="TableText"/>
            </w:pPr>
          </w:p>
          <w:p w14:paraId="5B39468C" w14:textId="77777777" w:rsidR="005F6CEC" w:rsidRPr="00DC4F1C" w:rsidRDefault="005F6CEC" w:rsidP="00EC3B41">
            <w:pPr>
              <w:pStyle w:val="TableText"/>
            </w:pPr>
          </w:p>
        </w:tc>
        <w:tc>
          <w:tcPr>
            <w:tcW w:w="1710" w:type="dxa"/>
            <w:tcBorders>
              <w:top w:val="nil"/>
              <w:left w:val="single" w:sz="6" w:space="0" w:color="003065"/>
              <w:bottom w:val="single" w:sz="12" w:space="0" w:color="003065"/>
              <w:right w:val="single" w:sz="6" w:space="0" w:color="003065"/>
            </w:tcBorders>
          </w:tcPr>
          <w:p w14:paraId="3F5452E2" w14:textId="77777777" w:rsidR="005F6CEC" w:rsidRPr="00DC4F1C" w:rsidRDefault="005F6CEC" w:rsidP="00EC3B41">
            <w:pPr>
              <w:pStyle w:val="TableText"/>
            </w:pPr>
          </w:p>
        </w:tc>
        <w:tc>
          <w:tcPr>
            <w:tcW w:w="1915" w:type="dxa"/>
            <w:tcBorders>
              <w:top w:val="nil"/>
              <w:left w:val="single" w:sz="6" w:space="0" w:color="003065"/>
              <w:bottom w:val="single" w:sz="12" w:space="0" w:color="003065"/>
              <w:right w:val="single" w:sz="6" w:space="0" w:color="003065"/>
            </w:tcBorders>
          </w:tcPr>
          <w:p w14:paraId="20FC82C4" w14:textId="77777777" w:rsidR="005F6CEC" w:rsidRPr="00DC4F1C" w:rsidRDefault="005F6CEC" w:rsidP="00EC3B41">
            <w:pPr>
              <w:pStyle w:val="TableText"/>
            </w:pPr>
          </w:p>
        </w:tc>
        <w:tc>
          <w:tcPr>
            <w:tcW w:w="1915" w:type="dxa"/>
            <w:tcBorders>
              <w:top w:val="nil"/>
              <w:left w:val="single" w:sz="6" w:space="0" w:color="003065"/>
              <w:bottom w:val="single" w:sz="12" w:space="0" w:color="003065"/>
              <w:right w:val="single" w:sz="6" w:space="0" w:color="003065"/>
            </w:tcBorders>
          </w:tcPr>
          <w:p w14:paraId="12316ACE" w14:textId="77777777" w:rsidR="005F6CEC" w:rsidRPr="00DC4F1C" w:rsidRDefault="005F6CEC" w:rsidP="00EC3B41">
            <w:pPr>
              <w:pStyle w:val="TableText"/>
            </w:pPr>
          </w:p>
        </w:tc>
        <w:tc>
          <w:tcPr>
            <w:tcW w:w="1906" w:type="dxa"/>
            <w:tcBorders>
              <w:top w:val="nil"/>
              <w:left w:val="single" w:sz="6" w:space="0" w:color="003065"/>
              <w:bottom w:val="single" w:sz="12" w:space="0" w:color="003065"/>
            </w:tcBorders>
          </w:tcPr>
          <w:p w14:paraId="0CDB0CE6" w14:textId="77777777" w:rsidR="005F6CEC" w:rsidRPr="00DC4F1C" w:rsidRDefault="005F6CEC" w:rsidP="00EC3B41">
            <w:pPr>
              <w:pStyle w:val="TableText"/>
            </w:pPr>
          </w:p>
        </w:tc>
      </w:tr>
    </w:tbl>
    <w:p w14:paraId="3E4B9C83" w14:textId="77777777" w:rsidR="005F6CEC" w:rsidRPr="00D05E26" w:rsidRDefault="005F6CEC" w:rsidP="005F6CEC">
      <w:pPr>
        <w:pStyle w:val="TableText"/>
        <w:tabs>
          <w:tab w:val="left" w:pos="1080"/>
        </w:tabs>
        <w:spacing w:before="240"/>
        <w:ind w:left="1080" w:hanging="1080"/>
      </w:pPr>
      <w:r w:rsidRPr="00D05E26">
        <w:rPr>
          <w:szCs w:val="22"/>
        </w:rPr>
        <w:t>Column 1:</w:t>
      </w:r>
      <w:r w:rsidRPr="00D05E26">
        <w:rPr>
          <w:szCs w:val="22"/>
        </w:rPr>
        <w:tab/>
        <w:t>List needs that were previously identified in the needs assessment.</w:t>
      </w:r>
    </w:p>
    <w:p w14:paraId="75C01D16" w14:textId="77777777" w:rsidR="005F6CEC" w:rsidRPr="00D05E26" w:rsidRDefault="005F6CEC" w:rsidP="005F6CEC">
      <w:pPr>
        <w:pStyle w:val="TableText"/>
        <w:tabs>
          <w:tab w:val="left" w:pos="1080"/>
        </w:tabs>
        <w:ind w:left="1080" w:hanging="1080"/>
      </w:pPr>
      <w:r w:rsidRPr="00D05E26">
        <w:rPr>
          <w:szCs w:val="22"/>
        </w:rPr>
        <w:t>Column 2:</w:t>
      </w:r>
      <w:r w:rsidRPr="00D05E26">
        <w:rPr>
          <w:szCs w:val="22"/>
        </w:rPr>
        <w:tab/>
        <w:t xml:space="preserve">List all possible </w:t>
      </w:r>
      <w:r>
        <w:rPr>
          <w:szCs w:val="22"/>
        </w:rPr>
        <w:t>“</w:t>
      </w:r>
      <w:r w:rsidRPr="00D05E26">
        <w:rPr>
          <w:szCs w:val="22"/>
        </w:rPr>
        <w:t>treatable</w:t>
      </w:r>
      <w:r>
        <w:rPr>
          <w:szCs w:val="22"/>
        </w:rPr>
        <w:t>”</w:t>
      </w:r>
      <w:r w:rsidRPr="00D05E26">
        <w:rPr>
          <w:szCs w:val="22"/>
        </w:rPr>
        <w:t xml:space="preserve"> causes of each need; itemize causes separately for each need. A given need may have more th</w:t>
      </w:r>
      <w:bookmarkStart w:id="2" w:name="_GoBack"/>
      <w:bookmarkEnd w:id="2"/>
      <w:r w:rsidRPr="00D05E26">
        <w:rPr>
          <w:szCs w:val="22"/>
        </w:rPr>
        <w:t>an one cause.</w:t>
      </w:r>
    </w:p>
    <w:p w14:paraId="6628CA7A" w14:textId="77777777" w:rsidR="005F6CEC" w:rsidRPr="00D05E26" w:rsidRDefault="005F6CEC" w:rsidP="005F6CEC">
      <w:pPr>
        <w:pStyle w:val="TableText"/>
        <w:tabs>
          <w:tab w:val="left" w:pos="1080"/>
        </w:tabs>
        <w:ind w:left="1080" w:hanging="1080"/>
      </w:pPr>
      <w:r w:rsidRPr="00D05E26">
        <w:rPr>
          <w:szCs w:val="22"/>
        </w:rPr>
        <w:t>Column 3:</w:t>
      </w:r>
      <w:r w:rsidRPr="00D05E26">
        <w:rPr>
          <w:szCs w:val="22"/>
        </w:rPr>
        <w:tab/>
        <w:t>Enter a rating (low, medium, high) of the difficulty in meeting the need once it has occurred.</w:t>
      </w:r>
    </w:p>
    <w:p w14:paraId="45ECA354" w14:textId="77777777" w:rsidR="005F6CEC" w:rsidRPr="00D05E26" w:rsidRDefault="005F6CEC" w:rsidP="005F6CEC">
      <w:pPr>
        <w:pStyle w:val="TableText"/>
        <w:tabs>
          <w:tab w:val="left" w:pos="1080"/>
        </w:tabs>
        <w:ind w:left="1080" w:hanging="1080"/>
      </w:pPr>
      <w:r w:rsidRPr="00D05E26">
        <w:rPr>
          <w:szCs w:val="22"/>
        </w:rPr>
        <w:t>Column 4:</w:t>
      </w:r>
      <w:r w:rsidRPr="00D05E26">
        <w:rPr>
          <w:szCs w:val="22"/>
        </w:rPr>
        <w:tab/>
        <w:t>List consequences if the cause is not removed and the need is not met; also itemize consequences separately for each need. There may be more than one consequence for each need.</w:t>
      </w:r>
    </w:p>
    <w:p w14:paraId="2242B4C5" w14:textId="77777777" w:rsidR="005F6CEC" w:rsidRPr="00D05E26" w:rsidRDefault="005F6CEC" w:rsidP="005F6CEC">
      <w:pPr>
        <w:pStyle w:val="TableText"/>
        <w:tabs>
          <w:tab w:val="left" w:pos="1080"/>
        </w:tabs>
        <w:ind w:left="1080" w:hanging="1080"/>
        <w:rPr>
          <w:szCs w:val="22"/>
        </w:rPr>
      </w:pPr>
      <w:r w:rsidRPr="00D05E26">
        <w:rPr>
          <w:szCs w:val="22"/>
        </w:rPr>
        <w:t>Column 5:</w:t>
      </w:r>
      <w:r w:rsidRPr="00D05E26">
        <w:rPr>
          <w:szCs w:val="22"/>
        </w:rPr>
        <w:tab/>
        <w:t>Enter a rating, on a scale of 1 to 5, with 5 indicating the most critical need</w:t>
      </w:r>
    </w:p>
    <w:p w14:paraId="658AB801" w14:textId="77777777" w:rsidR="006D7788" w:rsidRDefault="006D7788"/>
    <w:sectPr w:rsidR="006D7788" w:rsidSect="005833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72DA" w14:textId="77777777" w:rsidR="00A55C5F" w:rsidRDefault="00A55C5F" w:rsidP="005F6CEC">
      <w:r>
        <w:separator/>
      </w:r>
    </w:p>
  </w:endnote>
  <w:endnote w:type="continuationSeparator" w:id="0">
    <w:p w14:paraId="36B14FFA" w14:textId="77777777" w:rsidR="00A55C5F" w:rsidRDefault="00A55C5F" w:rsidP="005F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7036" w14:textId="2E176DD1" w:rsidR="005F6CEC" w:rsidRPr="005F6CEC" w:rsidRDefault="005F6CEC" w:rsidP="005F6CEC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  <w:r w:rsidRPr="005F6CEC">
      <w:rPr>
        <w:rFonts w:ascii="Franklin Gothic Medium" w:eastAsia="Calibri" w:hAnsi="Franklin Gothic Medium"/>
        <w:caps/>
        <w:sz w:val="18"/>
        <w:szCs w:val="18"/>
      </w:rPr>
      <w:t xml:space="preserve">Comprehensive Needs Assessment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7B64A" w14:textId="77777777" w:rsidR="00A55C5F" w:rsidRDefault="00A55C5F" w:rsidP="005F6CEC">
      <w:r>
        <w:separator/>
      </w:r>
    </w:p>
  </w:footnote>
  <w:footnote w:type="continuationSeparator" w:id="0">
    <w:p w14:paraId="3C668A2D" w14:textId="77777777" w:rsidR="00A55C5F" w:rsidRDefault="00A55C5F" w:rsidP="005F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E445" w14:textId="6C78DED8" w:rsidR="005F6CEC" w:rsidRPr="005F6CEC" w:rsidRDefault="005F6CEC" w:rsidP="005F6CEC">
    <w:pPr>
      <w:pBdr>
        <w:bottom w:val="single" w:sz="4" w:space="1" w:color="D0CECE" w:themeColor="background2" w:themeShade="E6"/>
      </w:pBdr>
      <w:tabs>
        <w:tab w:val="left" w:pos="3110"/>
        <w:tab w:val="right" w:pos="9360"/>
      </w:tabs>
      <w:rPr>
        <w:rFonts w:ascii="Franklin Gothic Book" w:hAnsi="Franklin Gothic Book"/>
        <w:b/>
        <w:bCs/>
        <w:sz w:val="18"/>
        <w:szCs w:val="18"/>
      </w:rPr>
    </w:pPr>
    <w:r w:rsidRPr="00627561">
      <w:rPr>
        <w:rFonts w:ascii="Franklin Gothic Book" w:hAnsi="Franklin Gothic Book"/>
        <w:b/>
        <w:sz w:val="18"/>
        <w:szCs w:val="18"/>
      </w:rPr>
      <w:t>St</w:t>
    </w:r>
    <w:r>
      <w:rPr>
        <w:rFonts w:ascii="Franklin Gothic Book" w:hAnsi="Franklin Gothic Book"/>
        <w:b/>
        <w:sz w:val="18"/>
        <w:szCs w:val="18"/>
      </w:rPr>
      <w:t xml:space="preserve">ep 4: Make Decisions </w:t>
    </w:r>
    <w:r w:rsidRPr="00A8679B">
      <w:rPr>
        <w:rFonts w:ascii="Franklin Gothic Book" w:hAnsi="Franklin Gothic Book"/>
        <w:sz w:val="18"/>
        <w:szCs w:val="18"/>
      </w:rPr>
      <w:t>|</w:t>
    </w:r>
    <w:r w:rsidR="00E71C37">
      <w:t xml:space="preserve"> </w:t>
    </w:r>
    <w:r w:rsidRPr="00A8679B">
      <w:rPr>
        <w:rFonts w:ascii="Franklin Gothic Book" w:hAnsi="Franklin Gothic Book"/>
        <w:sz w:val="18"/>
        <w:szCs w:val="18"/>
      </w:rPr>
      <w:t>4.B:</w:t>
    </w:r>
    <w:r>
      <w:t xml:space="preserve"> </w:t>
    </w:r>
    <w:r>
      <w:rPr>
        <w:rFonts w:ascii="Franklin Gothic Book" w:hAnsi="Franklin Gothic Book"/>
        <w:sz w:val="18"/>
        <w:szCs w:val="18"/>
      </w:rPr>
      <w:t>Resource</w:t>
    </w:r>
    <w:r>
      <w:rPr>
        <w:rFonts w:ascii="Franklin Gothic Book" w:hAnsi="Franklin Gothic Book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3FE"/>
    <w:multiLevelType w:val="hybridMultilevel"/>
    <w:tmpl w:val="236676FA"/>
    <w:lvl w:ilvl="0" w:tplc="CCDCA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EC"/>
    <w:rsid w:val="005833AE"/>
    <w:rsid w:val="005F6CEC"/>
    <w:rsid w:val="006D7788"/>
    <w:rsid w:val="00826DDB"/>
    <w:rsid w:val="00A55C5F"/>
    <w:rsid w:val="00E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21AE2"/>
  <w15:chartTrackingRefBased/>
  <w15:docId w15:val="{5926312D-BFF0-0D4B-A307-B92CF66E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F6CEC"/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F6CEC"/>
    <w:pPr>
      <w:numPr>
        <w:numId w:val="1"/>
      </w:numPr>
      <w:spacing w:after="120"/>
      <w:contextualSpacing/>
    </w:pPr>
  </w:style>
  <w:style w:type="paragraph" w:customStyle="1" w:styleId="IDRText">
    <w:name w:val="IDR Text"/>
    <w:basedOn w:val="BodyText"/>
    <w:link w:val="IDRTextChar"/>
    <w:qFormat/>
    <w:rsid w:val="005F6CEC"/>
    <w:pPr>
      <w:spacing w:before="240"/>
    </w:pPr>
  </w:style>
  <w:style w:type="character" w:customStyle="1" w:styleId="IDRTextChar">
    <w:name w:val="IDR Text Char"/>
    <w:link w:val="IDRText"/>
    <w:rsid w:val="005F6CEC"/>
    <w:rPr>
      <w:rFonts w:cs="Times New Roman"/>
      <w:sz w:val="22"/>
    </w:rPr>
  </w:style>
  <w:style w:type="paragraph" w:customStyle="1" w:styleId="TableText">
    <w:name w:val="Table Text"/>
    <w:qFormat/>
    <w:rsid w:val="005F6CEC"/>
    <w:pPr>
      <w:widowControl w:val="0"/>
      <w:suppressAutoHyphens/>
      <w:spacing w:before="120" w:after="120"/>
      <w:ind w:left="86" w:right="72"/>
    </w:pPr>
    <w:rPr>
      <w:rFonts w:cs="Arial"/>
      <w:sz w:val="22"/>
      <w:szCs w:val="16"/>
    </w:rPr>
  </w:style>
  <w:style w:type="paragraph" w:customStyle="1" w:styleId="TableHeading">
    <w:name w:val="Table Heading"/>
    <w:basedOn w:val="Normal"/>
    <w:link w:val="TableHeadingChar"/>
    <w:qFormat/>
    <w:rsid w:val="005F6CEC"/>
    <w:pPr>
      <w:keepNext/>
      <w:spacing w:before="120" w:after="120"/>
      <w:jc w:val="center"/>
    </w:pPr>
    <w:rPr>
      <w:rFonts w:eastAsia="Times New Roman"/>
      <w:b/>
      <w:bCs/>
      <w:snapToGrid w:val="0"/>
      <w:color w:val="FFFFFF" w:themeColor="background1"/>
      <w:szCs w:val="20"/>
    </w:rPr>
  </w:style>
  <w:style w:type="character" w:customStyle="1" w:styleId="TableHeadingChar">
    <w:name w:val="Table Heading Char"/>
    <w:basedOn w:val="DefaultParagraphFont"/>
    <w:link w:val="TableHeading"/>
    <w:rsid w:val="005F6CEC"/>
    <w:rPr>
      <w:rFonts w:eastAsia="Times New Roman" w:cs="Times New Roman"/>
      <w:b/>
      <w:bCs/>
      <w:snapToGrid w:val="0"/>
      <w:color w:val="FFFFFF" w:themeColor="background1"/>
      <w:sz w:val="22"/>
      <w:szCs w:val="20"/>
    </w:rPr>
  </w:style>
  <w:style w:type="paragraph" w:customStyle="1" w:styleId="ListBullet1">
    <w:name w:val="List Bullet 1"/>
    <w:basedOn w:val="ListParagraph"/>
    <w:rsid w:val="005F6CEC"/>
    <w:pPr>
      <w:spacing w:after="0"/>
      <w:ind w:left="1080"/>
    </w:pPr>
  </w:style>
  <w:style w:type="paragraph" w:customStyle="1" w:styleId="OMEHeading3BigTOC">
    <w:name w:val="OME Heading 3 Big (TOC)"/>
    <w:basedOn w:val="Normal"/>
    <w:rsid w:val="005F6CEC"/>
    <w:pPr>
      <w:suppressAutoHyphens/>
      <w:spacing w:after="160" w:line="400" w:lineRule="atLeast"/>
      <w:ind w:right="720"/>
      <w:outlineLvl w:val="2"/>
    </w:pPr>
    <w:rPr>
      <w:rFonts w:asciiTheme="majorHAnsi" w:hAnsiTheme="majorHAnsi"/>
      <w:color w:val="000000"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CEC"/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5F6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CEC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F6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CEC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2</cp:revision>
  <dcterms:created xsi:type="dcterms:W3CDTF">2018-09-14T20:13:00Z</dcterms:created>
  <dcterms:modified xsi:type="dcterms:W3CDTF">2018-09-17T17:50:00Z</dcterms:modified>
</cp:coreProperties>
</file>