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7EBA3A" w14:textId="77777777" w:rsidR="00C761FD" w:rsidRDefault="00C27BB5" w:rsidP="00B8599C">
      <w:pPr>
        <w:pStyle w:val="Heading1"/>
      </w:pPr>
      <w:r>
        <w:drawing>
          <wp:inline distT="0" distB="0" distL="0" distR="0" wp14:anchorId="2CED3315" wp14:editId="266812BE">
            <wp:extent cx="7757653" cy="10045700"/>
            <wp:effectExtent l="0" t="0" r="2540" b="0"/>
            <wp:docPr id="2" name="Picture 2" descr="National Identification and Recruitment Curriculum Trainer’s Resource Materials: Module 2 Level 1&#10;The MEP Recruiter: Basic Recruiter Responsib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mp;R_cover_Mod2_1.jpg"/>
                    <pic:cNvPicPr/>
                  </pic:nvPicPr>
                  <pic:blipFill>
                    <a:blip r:embed="rId11">
                      <a:extLst>
                        <a:ext uri="{28A0092B-C50C-407E-A947-70E740481C1C}">
                          <a14:useLocalDpi xmlns:a14="http://schemas.microsoft.com/office/drawing/2010/main" val="0"/>
                        </a:ext>
                      </a:extLst>
                    </a:blip>
                    <a:stretch>
                      <a:fillRect/>
                    </a:stretch>
                  </pic:blipFill>
                  <pic:spPr>
                    <a:xfrm>
                      <a:off x="0" y="0"/>
                      <a:ext cx="7768411" cy="10059631"/>
                    </a:xfrm>
                    <a:prstGeom prst="rect">
                      <a:avLst/>
                    </a:prstGeom>
                  </pic:spPr>
                </pic:pic>
              </a:graphicData>
            </a:graphic>
          </wp:inline>
        </w:drawing>
      </w:r>
    </w:p>
    <w:p w14:paraId="24BB39D5" w14:textId="77777777" w:rsidR="007037FC" w:rsidRDefault="007037FC" w:rsidP="00A0373B">
      <w:pPr>
        <w:sectPr w:rsidR="007037FC" w:rsidSect="00C84572">
          <w:headerReference w:type="default" r:id="rId12"/>
          <w:footerReference w:type="default" r:id="rId13"/>
          <w:pgSz w:w="12240" w:h="15840"/>
          <w:pgMar w:top="0" w:right="0" w:bottom="0" w:left="0" w:header="720" w:footer="576" w:gutter="0"/>
          <w:cols w:space="720"/>
          <w:titlePg/>
          <w:docGrid w:linePitch="360"/>
        </w:sectPr>
      </w:pPr>
    </w:p>
    <w:tbl>
      <w:tblPr>
        <w:tblStyle w:val="MediumList2-Accent6"/>
        <w:tblW w:w="10080" w:type="dxa"/>
        <w:tblInd w:w="72" w:type="dxa"/>
        <w:tblBorders>
          <w:top w:val="single" w:sz="4" w:space="0" w:color="B06110"/>
          <w:left w:val="single" w:sz="8" w:space="0" w:color="B06110"/>
          <w:bottom w:val="single" w:sz="8" w:space="0" w:color="B06110"/>
          <w:right w:val="single" w:sz="8" w:space="0" w:color="B06110"/>
          <w:insideH w:val="single" w:sz="4" w:space="0" w:color="B06110"/>
          <w:insideV w:val="single" w:sz="4" w:space="0" w:color="auto"/>
        </w:tblBorders>
        <w:tblCellMar>
          <w:top w:w="115" w:type="dxa"/>
          <w:left w:w="115" w:type="dxa"/>
          <w:bottom w:w="115" w:type="dxa"/>
          <w:right w:w="115" w:type="dxa"/>
        </w:tblCellMar>
        <w:tblLook w:val="04A0" w:firstRow="1" w:lastRow="0" w:firstColumn="1" w:lastColumn="0" w:noHBand="0" w:noVBand="1"/>
        <w:tblCaption w:val="How to Use the Trainer’s Resource Materials"/>
        <w:tblDescription w:val="Name of Activity: Characteristics of Migratory Workers and Their Families&#10;Slide #5&#10;Title of Resource Page(s): Migratory Workers and Their Families – Recording Sheet, Page #3&#10;Prep Directions for Resource Pages:One copy per small group&#10;Title of Resource Page(s): Migratory Workers and Their Families – Sample Key Sheet, Page #4&#10;Prep Directions for Resource Pages: Sample Key is for trainer only&#10;&#10;Name of Activity: What Am I Responsible for?&#10;Slide #14&#10;Title of Resource Page(s): Recruiter Responsibility Cards, Page #5&#10;Prep Directions for Resource Pages:One set of cut-apart cards run on cardstock per pair of participants&#10;"/>
      </w:tblPr>
      <w:tblGrid>
        <w:gridCol w:w="2266"/>
        <w:gridCol w:w="996"/>
        <w:gridCol w:w="3122"/>
        <w:gridCol w:w="1130"/>
        <w:gridCol w:w="2566"/>
      </w:tblGrid>
      <w:tr w:rsidR="00E536A9" w14:paraId="361BCE7C" w14:textId="77777777" w:rsidTr="009E3405">
        <w:trPr>
          <w:cnfStyle w:val="100000000000" w:firstRow="1" w:lastRow="0" w:firstColumn="0" w:lastColumn="0" w:oddVBand="0" w:evenVBand="0" w:oddHBand="0" w:evenHBand="0" w:firstRowFirstColumn="0" w:firstRowLastColumn="0" w:lastRowFirstColumn="0" w:lastRowLastColumn="0"/>
          <w:trHeight w:val="515"/>
          <w:tblHeader/>
        </w:trPr>
        <w:tc>
          <w:tcPr>
            <w:cnfStyle w:val="001000000100" w:firstRow="0" w:lastRow="0" w:firstColumn="1" w:lastColumn="0" w:oddVBand="0" w:evenVBand="0" w:oddHBand="0" w:evenHBand="0" w:firstRowFirstColumn="1" w:firstRowLastColumn="0" w:lastRowFirstColumn="0" w:lastRowLastColumn="0"/>
            <w:tcW w:w="9900" w:type="dxa"/>
            <w:gridSpan w:val="5"/>
            <w:tcBorders>
              <w:bottom w:val="single" w:sz="4" w:space="0" w:color="auto"/>
            </w:tcBorders>
            <w:shd w:val="clear" w:color="auto" w:fill="auto"/>
            <w:tcMar>
              <w:top w:w="72" w:type="dxa"/>
              <w:left w:w="72" w:type="dxa"/>
              <w:bottom w:w="72" w:type="dxa"/>
              <w:right w:w="72" w:type="dxa"/>
            </w:tcMar>
          </w:tcPr>
          <w:p w14:paraId="3DA67679" w14:textId="77777777" w:rsidR="00C63C6D" w:rsidRPr="0049064B" w:rsidRDefault="00E536A9" w:rsidP="00B8599C">
            <w:pPr>
              <w:pStyle w:val="Heading1"/>
              <w:outlineLvl w:val="0"/>
            </w:pPr>
            <w:r w:rsidRPr="0049064B">
              <w:lastRenderedPageBreak/>
              <w:t>How to Use the Trainer’s Resource Materials</w:t>
            </w:r>
          </w:p>
        </w:tc>
      </w:tr>
      <w:tr w:rsidR="00785746" w14:paraId="333FB5D8" w14:textId="77777777" w:rsidTr="00667942">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226" w:type="dxa"/>
            <w:tcBorders>
              <w:top w:val="single" w:sz="4" w:space="0" w:color="auto"/>
              <w:left w:val="single" w:sz="4" w:space="0" w:color="auto"/>
              <w:bottom w:val="single" w:sz="4" w:space="0" w:color="auto"/>
              <w:right w:val="single" w:sz="4" w:space="0" w:color="auto"/>
            </w:tcBorders>
            <w:shd w:val="clear" w:color="auto" w:fill="003065" w:themeFill="accent5"/>
            <w:tcMar>
              <w:top w:w="72" w:type="dxa"/>
              <w:left w:w="72" w:type="dxa"/>
              <w:bottom w:w="72" w:type="dxa"/>
              <w:right w:w="72" w:type="dxa"/>
            </w:tcMar>
            <w:vAlign w:val="center"/>
          </w:tcPr>
          <w:p w14:paraId="63CD2C4F" w14:textId="77777777" w:rsidR="00785701" w:rsidRPr="00E536A9" w:rsidRDefault="00785701" w:rsidP="00667942">
            <w:pPr>
              <w:pStyle w:val="Heading2"/>
              <w:spacing w:after="0"/>
              <w:outlineLvl w:val="1"/>
            </w:pPr>
            <w:r w:rsidRPr="00E536A9">
              <w:t>Name of Activity</w:t>
            </w:r>
          </w:p>
        </w:tc>
        <w:tc>
          <w:tcPr>
            <w:tcW w:w="978" w:type="dxa"/>
            <w:tcBorders>
              <w:top w:val="single" w:sz="4" w:space="0" w:color="auto"/>
              <w:left w:val="single" w:sz="4" w:space="0" w:color="auto"/>
              <w:bottom w:val="single" w:sz="4" w:space="0" w:color="auto"/>
              <w:right w:val="single" w:sz="4" w:space="0" w:color="auto"/>
            </w:tcBorders>
            <w:shd w:val="clear" w:color="auto" w:fill="003065" w:themeFill="accent5"/>
            <w:tcMar>
              <w:top w:w="72" w:type="dxa"/>
              <w:left w:w="72" w:type="dxa"/>
              <w:bottom w:w="72" w:type="dxa"/>
              <w:right w:w="72" w:type="dxa"/>
            </w:tcMar>
            <w:vAlign w:val="center"/>
          </w:tcPr>
          <w:p w14:paraId="5129B48E" w14:textId="77777777" w:rsidR="00785701" w:rsidRPr="00E536A9" w:rsidRDefault="00785701" w:rsidP="00667942">
            <w:pPr>
              <w:pStyle w:val="Heading2"/>
              <w:spacing w:after="0"/>
              <w:outlineLvl w:val="1"/>
              <w:cnfStyle w:val="000000100000" w:firstRow="0" w:lastRow="0" w:firstColumn="0" w:lastColumn="0" w:oddVBand="0" w:evenVBand="0" w:oddHBand="1" w:evenHBand="0" w:firstRowFirstColumn="0" w:firstRowLastColumn="0" w:lastRowFirstColumn="0" w:lastRowLastColumn="0"/>
            </w:pPr>
            <w:r w:rsidRPr="00E536A9">
              <w:t>Slide #</w:t>
            </w:r>
          </w:p>
        </w:tc>
        <w:tc>
          <w:tcPr>
            <w:tcW w:w="3066" w:type="dxa"/>
            <w:tcBorders>
              <w:top w:val="single" w:sz="4" w:space="0" w:color="auto"/>
              <w:left w:val="single" w:sz="4" w:space="0" w:color="auto"/>
              <w:bottom w:val="single" w:sz="4" w:space="0" w:color="auto"/>
              <w:right w:val="single" w:sz="4" w:space="0" w:color="auto"/>
            </w:tcBorders>
            <w:shd w:val="clear" w:color="auto" w:fill="003065" w:themeFill="accent5"/>
            <w:tcMar>
              <w:top w:w="72" w:type="dxa"/>
              <w:left w:w="72" w:type="dxa"/>
              <w:bottom w:w="72" w:type="dxa"/>
              <w:right w:w="72" w:type="dxa"/>
            </w:tcMar>
            <w:vAlign w:val="center"/>
          </w:tcPr>
          <w:p w14:paraId="48008DF7" w14:textId="77777777" w:rsidR="00785701" w:rsidRPr="00E536A9" w:rsidRDefault="00785701" w:rsidP="00667942">
            <w:pPr>
              <w:pStyle w:val="Heading2"/>
              <w:spacing w:after="0"/>
              <w:outlineLvl w:val="1"/>
              <w:cnfStyle w:val="000000100000" w:firstRow="0" w:lastRow="0" w:firstColumn="0" w:lastColumn="0" w:oddVBand="0" w:evenVBand="0" w:oddHBand="1" w:evenHBand="0" w:firstRowFirstColumn="0" w:firstRowLastColumn="0" w:lastRowFirstColumn="0" w:lastRowLastColumn="0"/>
            </w:pPr>
            <w:r w:rsidRPr="00E536A9">
              <w:t>Title of Resource Page(s)</w:t>
            </w:r>
          </w:p>
        </w:tc>
        <w:tc>
          <w:tcPr>
            <w:tcW w:w="1110" w:type="dxa"/>
            <w:tcBorders>
              <w:top w:val="single" w:sz="4" w:space="0" w:color="auto"/>
              <w:left w:val="single" w:sz="4" w:space="0" w:color="auto"/>
              <w:bottom w:val="single" w:sz="4" w:space="0" w:color="auto"/>
              <w:right w:val="single" w:sz="4" w:space="0" w:color="auto"/>
            </w:tcBorders>
            <w:shd w:val="clear" w:color="auto" w:fill="003065" w:themeFill="accent5"/>
            <w:tcMar>
              <w:top w:w="72" w:type="dxa"/>
              <w:left w:w="72" w:type="dxa"/>
              <w:bottom w:w="72" w:type="dxa"/>
              <w:right w:w="72" w:type="dxa"/>
            </w:tcMar>
            <w:vAlign w:val="center"/>
          </w:tcPr>
          <w:p w14:paraId="58532986" w14:textId="77777777" w:rsidR="00785701" w:rsidRPr="00E536A9" w:rsidRDefault="00785701" w:rsidP="00667942">
            <w:pPr>
              <w:pStyle w:val="Heading2"/>
              <w:spacing w:after="0"/>
              <w:outlineLvl w:val="1"/>
              <w:cnfStyle w:val="000000100000" w:firstRow="0" w:lastRow="0" w:firstColumn="0" w:lastColumn="0" w:oddVBand="0" w:evenVBand="0" w:oddHBand="1" w:evenHBand="0" w:firstRowFirstColumn="0" w:firstRowLastColumn="0" w:lastRowFirstColumn="0" w:lastRowLastColumn="0"/>
            </w:pPr>
            <w:r w:rsidRPr="00E536A9">
              <w:t>Page #</w:t>
            </w:r>
          </w:p>
        </w:tc>
        <w:tc>
          <w:tcPr>
            <w:tcW w:w="2520" w:type="dxa"/>
            <w:tcBorders>
              <w:top w:val="single" w:sz="4" w:space="0" w:color="auto"/>
              <w:left w:val="single" w:sz="4" w:space="0" w:color="auto"/>
              <w:bottom w:val="single" w:sz="4" w:space="0" w:color="auto"/>
              <w:right w:val="single" w:sz="4" w:space="0" w:color="auto"/>
            </w:tcBorders>
            <w:shd w:val="clear" w:color="auto" w:fill="003065" w:themeFill="accent5"/>
            <w:tcMar>
              <w:top w:w="72" w:type="dxa"/>
              <w:left w:w="72" w:type="dxa"/>
              <w:bottom w:w="72" w:type="dxa"/>
              <w:right w:w="72" w:type="dxa"/>
            </w:tcMar>
            <w:vAlign w:val="center"/>
          </w:tcPr>
          <w:p w14:paraId="096CEFFF" w14:textId="7717F3A0" w:rsidR="00785701" w:rsidRPr="00E536A9" w:rsidRDefault="00785701" w:rsidP="00667942">
            <w:pPr>
              <w:pStyle w:val="Heading2"/>
              <w:spacing w:after="0"/>
              <w:outlineLvl w:val="1"/>
              <w:cnfStyle w:val="000000100000" w:firstRow="0" w:lastRow="0" w:firstColumn="0" w:lastColumn="0" w:oddVBand="0" w:evenVBand="0" w:oddHBand="1" w:evenHBand="0" w:firstRowFirstColumn="0" w:firstRowLastColumn="0" w:lastRowFirstColumn="0" w:lastRowLastColumn="0"/>
            </w:pPr>
            <w:r w:rsidRPr="00E536A9">
              <w:t xml:space="preserve">Prep Directions for </w:t>
            </w:r>
            <w:r w:rsidR="00551B18" w:rsidRPr="00E536A9">
              <w:br/>
            </w:r>
            <w:r w:rsidRPr="00E536A9">
              <w:t xml:space="preserve">Resource </w:t>
            </w:r>
            <w:r w:rsidR="00E47795">
              <w:t>P</w:t>
            </w:r>
            <w:r w:rsidRPr="00E536A9">
              <w:t>ages</w:t>
            </w:r>
          </w:p>
        </w:tc>
      </w:tr>
      <w:tr w:rsidR="00785746" w14:paraId="335AB965" w14:textId="77777777" w:rsidTr="0061588C">
        <w:trPr>
          <w:trHeight w:val="722"/>
        </w:trPr>
        <w:tc>
          <w:tcPr>
            <w:cnfStyle w:val="001000000000" w:firstRow="0" w:lastRow="0" w:firstColumn="1" w:lastColumn="0" w:oddVBand="0" w:evenVBand="0" w:oddHBand="0" w:evenHBand="0" w:firstRowFirstColumn="0" w:firstRowLastColumn="0" w:lastRowFirstColumn="0" w:lastRowLastColumn="0"/>
            <w:tcW w:w="2226" w:type="dxa"/>
            <w:vMerge w:val="restart"/>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tcPr>
          <w:p w14:paraId="2E2FFFC1" w14:textId="44B9766F" w:rsidR="00551B18" w:rsidRPr="00414BA9" w:rsidRDefault="00551B18" w:rsidP="004A443B">
            <w:pPr>
              <w:pStyle w:val="Heading3"/>
              <w:outlineLvl w:val="2"/>
            </w:pPr>
            <w:r w:rsidRPr="00414BA9">
              <w:t xml:space="preserve">Characteristics of </w:t>
            </w:r>
            <w:r w:rsidR="00961A99" w:rsidRPr="00414BA9">
              <w:t>Migratory</w:t>
            </w:r>
            <w:r w:rsidRPr="00414BA9">
              <w:t xml:space="preserve"> Workers and </w:t>
            </w:r>
            <w:r w:rsidR="00D51F35">
              <w:t>T</w:t>
            </w:r>
            <w:r w:rsidRPr="00414BA9">
              <w:t>heir Families</w:t>
            </w:r>
          </w:p>
        </w:tc>
        <w:tc>
          <w:tcPr>
            <w:tcW w:w="978" w:type="dxa"/>
            <w:vMerge w:val="restart"/>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tcPr>
          <w:p w14:paraId="02735241" w14:textId="77777777" w:rsidR="00551B18" w:rsidRPr="00696B85" w:rsidRDefault="00551B18" w:rsidP="006C11F7">
            <w:pPr>
              <w:jc w:val="center"/>
              <w:cnfStyle w:val="000000000000" w:firstRow="0" w:lastRow="0" w:firstColumn="0" w:lastColumn="0" w:oddVBand="0" w:evenVBand="0" w:oddHBand="0" w:evenHBand="0" w:firstRowFirstColumn="0" w:firstRowLastColumn="0" w:lastRowFirstColumn="0" w:lastRowLastColumn="0"/>
              <w:rPr>
                <w:szCs w:val="22"/>
              </w:rPr>
            </w:pPr>
            <w:r w:rsidRPr="00696B85">
              <w:rPr>
                <w:szCs w:val="22"/>
              </w:rPr>
              <w:t>5</w:t>
            </w:r>
          </w:p>
        </w:tc>
        <w:tc>
          <w:tcPr>
            <w:tcW w:w="3066" w:type="dxa"/>
            <w:tcBorders>
              <w:top w:val="single" w:sz="4" w:space="0" w:color="auto"/>
              <w:left w:val="single" w:sz="4" w:space="0" w:color="auto"/>
              <w:bottom w:val="nil"/>
              <w:right w:val="single" w:sz="4" w:space="0" w:color="auto"/>
            </w:tcBorders>
            <w:shd w:val="clear" w:color="auto" w:fill="EBF5FF"/>
            <w:tcMar>
              <w:top w:w="72" w:type="dxa"/>
              <w:left w:w="72" w:type="dxa"/>
              <w:bottom w:w="72" w:type="dxa"/>
              <w:right w:w="72" w:type="dxa"/>
            </w:tcMar>
          </w:tcPr>
          <w:p w14:paraId="1D273180" w14:textId="403D76D2" w:rsidR="00551B18" w:rsidRPr="00696B85" w:rsidRDefault="00961A99" w:rsidP="00A0373B">
            <w:pPr>
              <w:cnfStyle w:val="000000000000" w:firstRow="0" w:lastRow="0" w:firstColumn="0" w:lastColumn="0" w:oddVBand="0" w:evenVBand="0" w:oddHBand="0" w:evenHBand="0" w:firstRowFirstColumn="0" w:firstRowLastColumn="0" w:lastRowFirstColumn="0" w:lastRowLastColumn="0"/>
              <w:rPr>
                <w:szCs w:val="22"/>
              </w:rPr>
            </w:pPr>
            <w:r w:rsidRPr="00696B85">
              <w:rPr>
                <w:szCs w:val="22"/>
              </w:rPr>
              <w:t>Migratory</w:t>
            </w:r>
            <w:r w:rsidR="00551B18" w:rsidRPr="00696B85">
              <w:rPr>
                <w:szCs w:val="22"/>
              </w:rPr>
              <w:t xml:space="preserve"> Workers and </w:t>
            </w:r>
            <w:r w:rsidR="00D51F35">
              <w:rPr>
                <w:szCs w:val="22"/>
              </w:rPr>
              <w:t>T</w:t>
            </w:r>
            <w:r w:rsidR="00551B18" w:rsidRPr="00696B85">
              <w:rPr>
                <w:szCs w:val="22"/>
              </w:rPr>
              <w:t>heir Families</w:t>
            </w:r>
            <w:r w:rsidR="00322BEB" w:rsidRPr="00696B85">
              <w:rPr>
                <w:szCs w:val="22"/>
              </w:rPr>
              <w:t xml:space="preserve"> </w:t>
            </w:r>
            <w:r w:rsidR="00C10995">
              <w:rPr>
                <w:color w:val="000000"/>
              </w:rPr>
              <w:t>–</w:t>
            </w:r>
            <w:r w:rsidR="00551B18" w:rsidRPr="00696B85">
              <w:rPr>
                <w:szCs w:val="22"/>
              </w:rPr>
              <w:t xml:space="preserve"> Recording Sheet</w:t>
            </w:r>
          </w:p>
        </w:tc>
        <w:tc>
          <w:tcPr>
            <w:tcW w:w="1110" w:type="dxa"/>
            <w:tcBorders>
              <w:top w:val="single" w:sz="4" w:space="0" w:color="auto"/>
              <w:left w:val="single" w:sz="4" w:space="0" w:color="auto"/>
              <w:bottom w:val="nil"/>
              <w:right w:val="single" w:sz="4" w:space="0" w:color="auto"/>
            </w:tcBorders>
            <w:shd w:val="clear" w:color="auto" w:fill="EBF5FF"/>
            <w:tcMar>
              <w:top w:w="72" w:type="dxa"/>
              <w:left w:w="72" w:type="dxa"/>
              <w:bottom w:w="72" w:type="dxa"/>
              <w:right w:w="72" w:type="dxa"/>
            </w:tcMar>
          </w:tcPr>
          <w:p w14:paraId="03A2C396" w14:textId="77777777" w:rsidR="00551B18" w:rsidRPr="00696B85" w:rsidRDefault="00551B18" w:rsidP="006C11F7">
            <w:pPr>
              <w:jc w:val="center"/>
              <w:cnfStyle w:val="000000000000" w:firstRow="0" w:lastRow="0" w:firstColumn="0" w:lastColumn="0" w:oddVBand="0" w:evenVBand="0" w:oddHBand="0" w:evenHBand="0" w:firstRowFirstColumn="0" w:firstRowLastColumn="0" w:lastRowFirstColumn="0" w:lastRowLastColumn="0"/>
              <w:rPr>
                <w:szCs w:val="22"/>
              </w:rPr>
            </w:pPr>
            <w:r w:rsidRPr="00696B85">
              <w:rPr>
                <w:szCs w:val="22"/>
              </w:rPr>
              <w:t>3</w:t>
            </w:r>
          </w:p>
        </w:tc>
        <w:tc>
          <w:tcPr>
            <w:tcW w:w="2520" w:type="dxa"/>
            <w:tcBorders>
              <w:top w:val="single" w:sz="4" w:space="0" w:color="auto"/>
              <w:left w:val="single" w:sz="4" w:space="0" w:color="auto"/>
              <w:bottom w:val="nil"/>
              <w:right w:val="single" w:sz="4" w:space="0" w:color="auto"/>
            </w:tcBorders>
            <w:shd w:val="clear" w:color="auto" w:fill="EBF5FF"/>
            <w:tcMar>
              <w:top w:w="72" w:type="dxa"/>
              <w:left w:w="72" w:type="dxa"/>
              <w:bottom w:w="72" w:type="dxa"/>
              <w:right w:w="72" w:type="dxa"/>
            </w:tcMar>
          </w:tcPr>
          <w:p w14:paraId="163611EF" w14:textId="77777777" w:rsidR="00551B18" w:rsidRPr="00696B85" w:rsidRDefault="00551B18" w:rsidP="00A0373B">
            <w:pPr>
              <w:cnfStyle w:val="000000000000" w:firstRow="0" w:lastRow="0" w:firstColumn="0" w:lastColumn="0" w:oddVBand="0" w:evenVBand="0" w:oddHBand="0" w:evenHBand="0" w:firstRowFirstColumn="0" w:firstRowLastColumn="0" w:lastRowFirstColumn="0" w:lastRowLastColumn="0"/>
              <w:rPr>
                <w:szCs w:val="22"/>
              </w:rPr>
            </w:pPr>
            <w:r w:rsidRPr="00696B85">
              <w:rPr>
                <w:szCs w:val="22"/>
              </w:rPr>
              <w:t>One copy per small group</w:t>
            </w:r>
          </w:p>
        </w:tc>
      </w:tr>
      <w:tr w:rsidR="00785746" w14:paraId="457EF972" w14:textId="77777777" w:rsidTr="0061588C">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2226" w:type="dxa"/>
            <w:vMerge/>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tcPr>
          <w:p w14:paraId="3A871AAE" w14:textId="77777777" w:rsidR="00551B18" w:rsidRPr="00414BA9" w:rsidRDefault="00551B18" w:rsidP="004A443B">
            <w:pPr>
              <w:pStyle w:val="Heading3"/>
              <w:outlineLvl w:val="2"/>
            </w:pPr>
          </w:p>
        </w:tc>
        <w:tc>
          <w:tcPr>
            <w:tcW w:w="978" w:type="dxa"/>
            <w:vMerge/>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tcPr>
          <w:p w14:paraId="6C174785" w14:textId="77777777" w:rsidR="00551B18" w:rsidRPr="00696B85" w:rsidRDefault="00551B18" w:rsidP="006C11F7">
            <w:pPr>
              <w:jc w:val="center"/>
              <w:cnfStyle w:val="000000100000" w:firstRow="0" w:lastRow="0" w:firstColumn="0" w:lastColumn="0" w:oddVBand="0" w:evenVBand="0" w:oddHBand="1" w:evenHBand="0" w:firstRowFirstColumn="0" w:firstRowLastColumn="0" w:lastRowFirstColumn="0" w:lastRowLastColumn="0"/>
              <w:rPr>
                <w:szCs w:val="22"/>
              </w:rPr>
            </w:pPr>
          </w:p>
        </w:tc>
        <w:tc>
          <w:tcPr>
            <w:tcW w:w="3066" w:type="dxa"/>
            <w:tcBorders>
              <w:left w:val="single" w:sz="4" w:space="0" w:color="auto"/>
              <w:bottom w:val="single" w:sz="4" w:space="0" w:color="auto"/>
              <w:right w:val="single" w:sz="4" w:space="0" w:color="auto"/>
            </w:tcBorders>
            <w:shd w:val="clear" w:color="auto" w:fill="EBF5FF"/>
            <w:tcMar>
              <w:top w:w="72" w:type="dxa"/>
              <w:left w:w="72" w:type="dxa"/>
              <w:bottom w:w="72" w:type="dxa"/>
              <w:right w:w="72" w:type="dxa"/>
            </w:tcMar>
          </w:tcPr>
          <w:p w14:paraId="541FB000" w14:textId="21015499" w:rsidR="00551B18" w:rsidRPr="00696B85" w:rsidRDefault="00961A99" w:rsidP="00D61701">
            <w:pPr>
              <w:cnfStyle w:val="000000100000" w:firstRow="0" w:lastRow="0" w:firstColumn="0" w:lastColumn="0" w:oddVBand="0" w:evenVBand="0" w:oddHBand="1" w:evenHBand="0" w:firstRowFirstColumn="0" w:firstRowLastColumn="0" w:lastRowFirstColumn="0" w:lastRowLastColumn="0"/>
              <w:rPr>
                <w:szCs w:val="22"/>
              </w:rPr>
            </w:pPr>
            <w:r w:rsidRPr="00696B85">
              <w:rPr>
                <w:szCs w:val="22"/>
              </w:rPr>
              <w:t>Migratory</w:t>
            </w:r>
            <w:r w:rsidR="00551B18" w:rsidRPr="00696B85">
              <w:rPr>
                <w:szCs w:val="22"/>
              </w:rPr>
              <w:t xml:space="preserve"> Workers and </w:t>
            </w:r>
            <w:r w:rsidR="00D51F35">
              <w:rPr>
                <w:szCs w:val="22"/>
              </w:rPr>
              <w:t>T</w:t>
            </w:r>
            <w:r w:rsidR="00551B18" w:rsidRPr="00696B85">
              <w:rPr>
                <w:szCs w:val="22"/>
              </w:rPr>
              <w:t>heir Families</w:t>
            </w:r>
            <w:r w:rsidR="00322BEB" w:rsidRPr="00696B85">
              <w:rPr>
                <w:szCs w:val="22"/>
              </w:rPr>
              <w:t xml:space="preserve"> </w:t>
            </w:r>
            <w:r w:rsidR="00C10995">
              <w:rPr>
                <w:color w:val="000000"/>
              </w:rPr>
              <w:t>–</w:t>
            </w:r>
            <w:r w:rsidR="00D61701" w:rsidRPr="00696B85">
              <w:rPr>
                <w:szCs w:val="22"/>
              </w:rPr>
              <w:t xml:space="preserve"> </w:t>
            </w:r>
            <w:r w:rsidR="00551B18" w:rsidRPr="00696B85">
              <w:rPr>
                <w:szCs w:val="22"/>
              </w:rPr>
              <w:t>S</w:t>
            </w:r>
            <w:r w:rsidR="00D51F35">
              <w:rPr>
                <w:szCs w:val="22"/>
              </w:rPr>
              <w:t>ample</w:t>
            </w:r>
            <w:r w:rsidR="00551B18" w:rsidRPr="00696B85">
              <w:rPr>
                <w:szCs w:val="22"/>
              </w:rPr>
              <w:t xml:space="preserve"> K</w:t>
            </w:r>
            <w:r w:rsidR="00D51F35">
              <w:rPr>
                <w:szCs w:val="22"/>
              </w:rPr>
              <w:t>ey</w:t>
            </w:r>
          </w:p>
        </w:tc>
        <w:tc>
          <w:tcPr>
            <w:tcW w:w="1110" w:type="dxa"/>
            <w:tcBorders>
              <w:left w:val="single" w:sz="4" w:space="0" w:color="auto"/>
              <w:bottom w:val="single" w:sz="4" w:space="0" w:color="auto"/>
              <w:right w:val="single" w:sz="4" w:space="0" w:color="auto"/>
            </w:tcBorders>
            <w:shd w:val="clear" w:color="auto" w:fill="EBF5FF"/>
            <w:tcMar>
              <w:top w:w="72" w:type="dxa"/>
              <w:left w:w="72" w:type="dxa"/>
              <w:bottom w:w="72" w:type="dxa"/>
              <w:right w:w="72" w:type="dxa"/>
            </w:tcMar>
          </w:tcPr>
          <w:p w14:paraId="5EAFE569" w14:textId="77777777" w:rsidR="00551B18" w:rsidRPr="00696B85" w:rsidRDefault="00551B18" w:rsidP="006C11F7">
            <w:pPr>
              <w:jc w:val="center"/>
              <w:cnfStyle w:val="000000100000" w:firstRow="0" w:lastRow="0" w:firstColumn="0" w:lastColumn="0" w:oddVBand="0" w:evenVBand="0" w:oddHBand="1" w:evenHBand="0" w:firstRowFirstColumn="0" w:firstRowLastColumn="0" w:lastRowFirstColumn="0" w:lastRowLastColumn="0"/>
              <w:rPr>
                <w:szCs w:val="22"/>
              </w:rPr>
            </w:pPr>
            <w:r w:rsidRPr="00696B85">
              <w:rPr>
                <w:szCs w:val="22"/>
              </w:rPr>
              <w:t>4</w:t>
            </w:r>
          </w:p>
        </w:tc>
        <w:tc>
          <w:tcPr>
            <w:tcW w:w="2520" w:type="dxa"/>
            <w:tcBorders>
              <w:left w:val="single" w:sz="4" w:space="0" w:color="auto"/>
              <w:bottom w:val="single" w:sz="4" w:space="0" w:color="auto"/>
              <w:right w:val="single" w:sz="4" w:space="0" w:color="auto"/>
            </w:tcBorders>
            <w:shd w:val="clear" w:color="auto" w:fill="EBF5FF"/>
            <w:tcMar>
              <w:top w:w="72" w:type="dxa"/>
              <w:left w:w="72" w:type="dxa"/>
              <w:bottom w:w="72" w:type="dxa"/>
              <w:right w:w="72" w:type="dxa"/>
            </w:tcMar>
          </w:tcPr>
          <w:p w14:paraId="1D00DF30" w14:textId="70B99231" w:rsidR="00551B18" w:rsidRPr="00696B85" w:rsidRDefault="00E47795" w:rsidP="00A0373B">
            <w:pPr>
              <w:cnfStyle w:val="000000100000" w:firstRow="0" w:lastRow="0" w:firstColumn="0" w:lastColumn="0" w:oddVBand="0" w:evenVBand="0" w:oddHBand="1" w:evenHBand="0" w:firstRowFirstColumn="0" w:firstRowLastColumn="0" w:lastRowFirstColumn="0" w:lastRowLastColumn="0"/>
              <w:rPr>
                <w:szCs w:val="22"/>
              </w:rPr>
            </w:pPr>
            <w:r>
              <w:rPr>
                <w:szCs w:val="22"/>
              </w:rPr>
              <w:t>Sample Key</w:t>
            </w:r>
            <w:r w:rsidR="00551B18" w:rsidRPr="00696B85">
              <w:rPr>
                <w:szCs w:val="22"/>
              </w:rPr>
              <w:t xml:space="preserve"> is for trainer only</w:t>
            </w:r>
          </w:p>
        </w:tc>
      </w:tr>
      <w:tr w:rsidR="004542C0" w14:paraId="63BF25E4" w14:textId="77777777" w:rsidTr="0061588C">
        <w:trPr>
          <w:trHeight w:val="1369"/>
        </w:trPr>
        <w:tc>
          <w:tcPr>
            <w:cnfStyle w:val="001000000000" w:firstRow="0" w:lastRow="0" w:firstColumn="1" w:lastColumn="0" w:oddVBand="0" w:evenVBand="0" w:oddHBand="0" w:evenHBand="0" w:firstRowFirstColumn="0" w:firstRowLastColumn="0" w:lastRowFirstColumn="0" w:lastRowLastColumn="0"/>
            <w:tcW w:w="2226" w:type="dxa"/>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tcPr>
          <w:p w14:paraId="33346F6B" w14:textId="5323548A" w:rsidR="00551B18" w:rsidRPr="00414BA9" w:rsidRDefault="00551B18" w:rsidP="004A443B">
            <w:pPr>
              <w:pStyle w:val="Heading3"/>
              <w:outlineLvl w:val="2"/>
            </w:pPr>
            <w:r w:rsidRPr="00414BA9">
              <w:t xml:space="preserve">What </w:t>
            </w:r>
            <w:r w:rsidR="00D51F35">
              <w:t>A</w:t>
            </w:r>
            <w:r w:rsidRPr="00414BA9">
              <w:t xml:space="preserve">m I </w:t>
            </w:r>
            <w:r w:rsidR="00255665" w:rsidRPr="00414BA9">
              <w:br/>
            </w:r>
            <w:r w:rsidRPr="00414BA9">
              <w:t xml:space="preserve">Responsible </w:t>
            </w:r>
            <w:r w:rsidR="00D51F35">
              <w:t>f</w:t>
            </w:r>
            <w:r w:rsidRPr="00414BA9">
              <w:t>or?</w:t>
            </w:r>
          </w:p>
        </w:tc>
        <w:tc>
          <w:tcPr>
            <w:tcW w:w="978" w:type="dxa"/>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tcPr>
          <w:p w14:paraId="7DA33003" w14:textId="00A8D42B" w:rsidR="00551B18" w:rsidRPr="00696B85" w:rsidRDefault="00551B18" w:rsidP="006C11F7">
            <w:pPr>
              <w:jc w:val="center"/>
              <w:cnfStyle w:val="000000000000" w:firstRow="0" w:lastRow="0" w:firstColumn="0" w:lastColumn="0" w:oddVBand="0" w:evenVBand="0" w:oddHBand="0" w:evenHBand="0" w:firstRowFirstColumn="0" w:firstRowLastColumn="0" w:lastRowFirstColumn="0" w:lastRowLastColumn="0"/>
              <w:rPr>
                <w:szCs w:val="22"/>
              </w:rPr>
            </w:pPr>
            <w:r w:rsidRPr="00696B85">
              <w:rPr>
                <w:szCs w:val="22"/>
              </w:rPr>
              <w:t>1</w:t>
            </w:r>
            <w:r w:rsidR="00F3543C">
              <w:rPr>
                <w:szCs w:val="22"/>
              </w:rPr>
              <w:t>4</w:t>
            </w:r>
          </w:p>
        </w:tc>
        <w:tc>
          <w:tcPr>
            <w:tcW w:w="3066" w:type="dxa"/>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tcPr>
          <w:p w14:paraId="7875E29D" w14:textId="77777777" w:rsidR="00551B18" w:rsidRPr="00696B85" w:rsidRDefault="00551B18" w:rsidP="00A0373B">
            <w:pPr>
              <w:cnfStyle w:val="000000000000" w:firstRow="0" w:lastRow="0" w:firstColumn="0" w:lastColumn="0" w:oddVBand="0" w:evenVBand="0" w:oddHBand="0" w:evenHBand="0" w:firstRowFirstColumn="0" w:firstRowLastColumn="0" w:lastRowFirstColumn="0" w:lastRowLastColumn="0"/>
              <w:rPr>
                <w:szCs w:val="22"/>
              </w:rPr>
            </w:pPr>
            <w:r w:rsidRPr="00696B85">
              <w:rPr>
                <w:szCs w:val="22"/>
              </w:rPr>
              <w:t>Recruiter Responsibility Cards</w:t>
            </w:r>
          </w:p>
        </w:tc>
        <w:tc>
          <w:tcPr>
            <w:tcW w:w="1110" w:type="dxa"/>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tcPr>
          <w:p w14:paraId="5D83A73B" w14:textId="77777777" w:rsidR="00551B18" w:rsidRPr="00696B85" w:rsidRDefault="00551B18" w:rsidP="006C11F7">
            <w:pPr>
              <w:jc w:val="center"/>
              <w:cnfStyle w:val="000000000000" w:firstRow="0" w:lastRow="0" w:firstColumn="0" w:lastColumn="0" w:oddVBand="0" w:evenVBand="0" w:oddHBand="0" w:evenHBand="0" w:firstRowFirstColumn="0" w:firstRowLastColumn="0" w:lastRowFirstColumn="0" w:lastRowLastColumn="0"/>
              <w:rPr>
                <w:szCs w:val="22"/>
              </w:rPr>
            </w:pPr>
            <w:r w:rsidRPr="00696B85">
              <w:rPr>
                <w:szCs w:val="22"/>
              </w:rPr>
              <w:t>5</w:t>
            </w:r>
          </w:p>
        </w:tc>
        <w:tc>
          <w:tcPr>
            <w:tcW w:w="2520" w:type="dxa"/>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tcPr>
          <w:p w14:paraId="1EB36890" w14:textId="37B30915" w:rsidR="00551B18" w:rsidRPr="00696B85" w:rsidRDefault="00551B18" w:rsidP="00A0373B">
            <w:pPr>
              <w:cnfStyle w:val="000000000000" w:firstRow="0" w:lastRow="0" w:firstColumn="0" w:lastColumn="0" w:oddVBand="0" w:evenVBand="0" w:oddHBand="0" w:evenHBand="0" w:firstRowFirstColumn="0" w:firstRowLastColumn="0" w:lastRowFirstColumn="0" w:lastRowLastColumn="0"/>
              <w:rPr>
                <w:szCs w:val="22"/>
              </w:rPr>
            </w:pPr>
            <w:r w:rsidRPr="00696B85">
              <w:rPr>
                <w:szCs w:val="22"/>
              </w:rPr>
              <w:t>One set of cut-apart cards run on cardstock per pair of participants</w:t>
            </w:r>
          </w:p>
        </w:tc>
      </w:tr>
    </w:tbl>
    <w:p w14:paraId="371D83E8" w14:textId="77777777" w:rsidR="00255665" w:rsidRDefault="00255665" w:rsidP="00B8599C">
      <w:pPr>
        <w:pStyle w:val="Heading1"/>
        <w:sectPr w:rsidR="00255665" w:rsidSect="0061588C">
          <w:pgSz w:w="12240" w:h="15840" w:code="1"/>
          <w:pgMar w:top="1440" w:right="1080" w:bottom="1440" w:left="1080" w:header="720" w:footer="576" w:gutter="0"/>
          <w:cols w:space="720"/>
          <w:docGrid w:linePitch="360"/>
        </w:sectPr>
      </w:pPr>
    </w:p>
    <w:tbl>
      <w:tblPr>
        <w:tblStyle w:val="MediumList2-Accent6"/>
        <w:tblW w:w="10080" w:type="dxa"/>
        <w:tblInd w:w="72"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Caption w:val="Migratory Workers and Their Families – Recording Sheet"/>
        <w:tblDescription w:val="Work with your group to determine the missing characteristic or cause. &#10;&#10;Cause&#10;&#10;May work 10–12 hour days in the field, in some cases 7 days per week. Few breaks are provided. May work additional jobs to support family.&#10;&#10;May move 2–3 times in any given year following specific crops or in search of work.&#10;&#10;Farming, ranching, and fishing does not pay well. In many instances, the crops fail, and there may be no paycheck. Weather can influence whether a worker is paid or not. Many migratory workers have no other work skills, so they depend on migratory work to support their families. Many live in substandard housing.&#10;&#10;Characteristic&#10;&#10;Strong family relationships&#10;&#10;English language deficiencies&#10;&#10;Isolation&#10;&#10;Low levels of schooling"/>
      </w:tblPr>
      <w:tblGrid>
        <w:gridCol w:w="5223"/>
        <w:gridCol w:w="4857"/>
      </w:tblGrid>
      <w:tr w:rsidR="009A34A7" w14:paraId="77F91B6A" w14:textId="77777777" w:rsidTr="009E3405">
        <w:trPr>
          <w:cnfStyle w:val="100000000000" w:firstRow="1" w:lastRow="0" w:firstColumn="0" w:lastColumn="0" w:oddVBand="0" w:evenVBand="0" w:oddHBand="0" w:evenHBand="0" w:firstRowFirstColumn="0" w:firstRowLastColumn="0" w:lastRowFirstColumn="0" w:lastRowLastColumn="0"/>
          <w:trHeight w:val="1154"/>
          <w:tblHeader/>
        </w:trPr>
        <w:tc>
          <w:tcPr>
            <w:cnfStyle w:val="001000000100" w:firstRow="0" w:lastRow="0" w:firstColumn="1" w:lastColumn="0" w:oddVBand="0" w:evenVBand="0" w:oddHBand="0" w:evenHBand="0" w:firstRowFirstColumn="1" w:firstRowLastColumn="0" w:lastRowFirstColumn="0" w:lastRowLastColumn="0"/>
            <w:tcW w:w="9900" w:type="dxa"/>
            <w:gridSpan w:val="2"/>
            <w:tcBorders>
              <w:bottom w:val="single" w:sz="4" w:space="0" w:color="auto"/>
            </w:tcBorders>
            <w:shd w:val="clear" w:color="auto" w:fill="auto"/>
            <w:tcMar>
              <w:top w:w="72" w:type="dxa"/>
              <w:left w:w="72" w:type="dxa"/>
              <w:bottom w:w="72" w:type="dxa"/>
              <w:right w:w="72" w:type="dxa"/>
            </w:tcMar>
          </w:tcPr>
          <w:p w14:paraId="55ACC65C" w14:textId="077AEEB1" w:rsidR="009A34A7" w:rsidRDefault="00961A99" w:rsidP="00B8599C">
            <w:pPr>
              <w:pStyle w:val="Heading1"/>
              <w:outlineLvl w:val="0"/>
            </w:pPr>
            <w:r w:rsidRPr="0049064B">
              <w:lastRenderedPageBreak/>
              <w:t>Migratory</w:t>
            </w:r>
            <w:r w:rsidR="009A34A7" w:rsidRPr="0049064B">
              <w:t xml:space="preserve"> Workers and </w:t>
            </w:r>
            <w:r w:rsidR="00D51F35">
              <w:t>T</w:t>
            </w:r>
            <w:r w:rsidR="009A34A7" w:rsidRPr="0049064B">
              <w:t xml:space="preserve">heir Families </w:t>
            </w:r>
            <w:r w:rsidR="00C10995" w:rsidRPr="00C10995">
              <w:t>–</w:t>
            </w:r>
            <w:r w:rsidR="009A34A7" w:rsidRPr="0049064B">
              <w:t xml:space="preserve"> Recording Sheet</w:t>
            </w:r>
          </w:p>
          <w:p w14:paraId="6042A677" w14:textId="3D388989" w:rsidR="009A34A7" w:rsidRDefault="009A34A7" w:rsidP="0032462C">
            <w:pPr>
              <w:pStyle w:val="Heading3"/>
              <w:spacing w:after="0"/>
              <w:outlineLvl w:val="2"/>
            </w:pPr>
            <w:r w:rsidRPr="00D61701">
              <w:t xml:space="preserve">Work with your group to determine the missing </w:t>
            </w:r>
            <w:r w:rsidRPr="004A443B">
              <w:rPr>
                <w:u w:val="single"/>
              </w:rPr>
              <w:t>characteristic</w:t>
            </w:r>
            <w:r w:rsidRPr="00D61701">
              <w:t xml:space="preserve"> or </w:t>
            </w:r>
            <w:r w:rsidRPr="004A443B">
              <w:rPr>
                <w:u w:val="single"/>
              </w:rPr>
              <w:t>cause</w:t>
            </w:r>
            <w:r w:rsidRPr="00D61701">
              <w:t xml:space="preserve">. </w:t>
            </w:r>
            <w:r w:rsidR="004D5974">
              <w:br/>
            </w:r>
          </w:p>
        </w:tc>
      </w:tr>
      <w:tr w:rsidR="009A34A7" w14:paraId="5953FEF1" w14:textId="77777777" w:rsidTr="000A0DB7">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5130" w:type="dxa"/>
            <w:tcBorders>
              <w:top w:val="single" w:sz="4" w:space="0" w:color="auto"/>
              <w:left w:val="single" w:sz="4" w:space="0" w:color="auto"/>
              <w:bottom w:val="single" w:sz="4" w:space="0" w:color="auto"/>
              <w:right w:val="single" w:sz="4" w:space="0" w:color="auto"/>
            </w:tcBorders>
            <w:shd w:val="clear" w:color="auto" w:fill="003065" w:themeFill="accent5"/>
            <w:tcMar>
              <w:top w:w="72" w:type="dxa"/>
              <w:left w:w="72" w:type="dxa"/>
              <w:bottom w:w="72" w:type="dxa"/>
              <w:right w:w="72" w:type="dxa"/>
            </w:tcMar>
          </w:tcPr>
          <w:p w14:paraId="2A9D98D6" w14:textId="77777777" w:rsidR="009A34A7" w:rsidRPr="00AE1E7A" w:rsidRDefault="009A34A7" w:rsidP="00922BDD">
            <w:pPr>
              <w:pStyle w:val="Heading2"/>
              <w:spacing w:after="0"/>
              <w:outlineLvl w:val="1"/>
            </w:pPr>
            <w:r>
              <w:t>Cause</w:t>
            </w:r>
          </w:p>
        </w:tc>
        <w:tc>
          <w:tcPr>
            <w:tcW w:w="4770" w:type="dxa"/>
            <w:tcBorders>
              <w:top w:val="single" w:sz="4" w:space="0" w:color="auto"/>
              <w:left w:val="single" w:sz="4" w:space="0" w:color="auto"/>
              <w:bottom w:val="single" w:sz="4" w:space="0" w:color="auto"/>
              <w:right w:val="single" w:sz="4" w:space="0" w:color="auto"/>
            </w:tcBorders>
            <w:shd w:val="clear" w:color="auto" w:fill="003065" w:themeFill="accent5"/>
            <w:tcMar>
              <w:top w:w="72" w:type="dxa"/>
              <w:left w:w="72" w:type="dxa"/>
              <w:bottom w:w="72" w:type="dxa"/>
              <w:right w:w="72" w:type="dxa"/>
            </w:tcMar>
          </w:tcPr>
          <w:p w14:paraId="7AFD0FCC" w14:textId="77777777" w:rsidR="009A34A7" w:rsidRPr="00AE1E7A" w:rsidRDefault="009A34A7" w:rsidP="00922BDD">
            <w:pPr>
              <w:pStyle w:val="Heading2"/>
              <w:spacing w:after="0"/>
              <w:outlineLvl w:val="1"/>
              <w:cnfStyle w:val="000000100000" w:firstRow="0" w:lastRow="0" w:firstColumn="0" w:lastColumn="0" w:oddVBand="0" w:evenVBand="0" w:oddHBand="1" w:evenHBand="0" w:firstRowFirstColumn="0" w:firstRowLastColumn="0" w:lastRowFirstColumn="0" w:lastRowLastColumn="0"/>
            </w:pPr>
            <w:r w:rsidRPr="00AE1E7A">
              <w:t>Characteristic</w:t>
            </w:r>
          </w:p>
        </w:tc>
      </w:tr>
      <w:tr w:rsidR="009A34A7" w:rsidRPr="001508F9" w14:paraId="1E1E08B6" w14:textId="77777777" w:rsidTr="000A0DB7">
        <w:trPr>
          <w:trHeight w:val="1176"/>
        </w:trPr>
        <w:tc>
          <w:tcPr>
            <w:cnfStyle w:val="001000000000" w:firstRow="0" w:lastRow="0" w:firstColumn="1" w:lastColumn="0" w:oddVBand="0" w:evenVBand="0" w:oddHBand="0" w:evenHBand="0" w:firstRowFirstColumn="0" w:firstRowLastColumn="0" w:lastRowFirstColumn="0" w:lastRowLastColumn="0"/>
            <w:tcW w:w="513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tcPr>
          <w:p w14:paraId="06684AE1" w14:textId="1223B912" w:rsidR="009A34A7" w:rsidRPr="00696B85" w:rsidRDefault="009A34A7" w:rsidP="004D5974">
            <w:pPr>
              <w:rPr>
                <w:szCs w:val="22"/>
              </w:rPr>
            </w:pPr>
            <w:r w:rsidRPr="00696B85">
              <w:rPr>
                <w:szCs w:val="22"/>
              </w:rPr>
              <w:t>May work 10</w:t>
            </w:r>
            <w:r w:rsidR="00D51F35">
              <w:rPr>
                <w:szCs w:val="22"/>
              </w:rPr>
              <w:t>–</w:t>
            </w:r>
            <w:proofErr w:type="gramStart"/>
            <w:r w:rsidRPr="00696B85">
              <w:rPr>
                <w:szCs w:val="22"/>
              </w:rPr>
              <w:t>12 hour</w:t>
            </w:r>
            <w:proofErr w:type="gramEnd"/>
            <w:r w:rsidRPr="00696B85">
              <w:rPr>
                <w:szCs w:val="22"/>
              </w:rPr>
              <w:t xml:space="preserve"> days in the field, in some cases 7 days per week. Few breaks are provided. May work additional jobs to support family.</w:t>
            </w:r>
          </w:p>
        </w:tc>
        <w:tc>
          <w:tcPr>
            <w:tcW w:w="477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tcPr>
          <w:p w14:paraId="6A0D5FB8" w14:textId="77777777" w:rsidR="009A34A7" w:rsidRPr="001508F9" w:rsidRDefault="009A34A7" w:rsidP="00564D7C">
            <w:pPr>
              <w:pStyle w:val="Heading3"/>
              <w:jc w:val="center"/>
              <w:outlineLvl w:val="2"/>
              <w:cnfStyle w:val="000000000000" w:firstRow="0" w:lastRow="0" w:firstColumn="0" w:lastColumn="0" w:oddVBand="0" w:evenVBand="0" w:oddHBand="0" w:evenHBand="0" w:firstRowFirstColumn="0" w:firstRowLastColumn="0" w:lastRowFirstColumn="0" w:lastRowLastColumn="0"/>
            </w:pPr>
          </w:p>
        </w:tc>
      </w:tr>
      <w:tr w:rsidR="009A34A7" w:rsidRPr="001508F9" w14:paraId="0A2DE4F5" w14:textId="77777777" w:rsidTr="000A0DB7">
        <w:trPr>
          <w:cnfStyle w:val="000000100000" w:firstRow="0" w:lastRow="0" w:firstColumn="0" w:lastColumn="0" w:oddVBand="0" w:evenVBand="0" w:oddHBand="1" w:evenHBand="0" w:firstRowFirstColumn="0" w:firstRowLastColumn="0" w:lastRowFirstColumn="0" w:lastRowLastColumn="0"/>
          <w:trHeight w:val="1176"/>
        </w:trPr>
        <w:tc>
          <w:tcPr>
            <w:cnfStyle w:val="001000000000" w:firstRow="0" w:lastRow="0" w:firstColumn="1" w:lastColumn="0" w:oddVBand="0" w:evenVBand="0" w:oddHBand="0" w:evenHBand="0" w:firstRowFirstColumn="0" w:firstRowLastColumn="0" w:lastRowFirstColumn="0" w:lastRowLastColumn="0"/>
            <w:tcW w:w="5130"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0140F30E" w14:textId="77777777" w:rsidR="009A34A7" w:rsidRPr="00696B85" w:rsidRDefault="009A34A7" w:rsidP="004D5974">
            <w:pPr>
              <w:rPr>
                <w:szCs w:val="22"/>
              </w:rPr>
            </w:pPr>
          </w:p>
        </w:tc>
        <w:tc>
          <w:tcPr>
            <w:tcW w:w="4770"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33B917C2" w14:textId="77777777" w:rsidR="009A34A7" w:rsidRPr="00414BA9" w:rsidRDefault="009A34A7" w:rsidP="00564D7C">
            <w:pPr>
              <w:pStyle w:val="Heading3"/>
              <w:jc w:val="center"/>
              <w:outlineLvl w:val="2"/>
              <w:cnfStyle w:val="000000100000" w:firstRow="0" w:lastRow="0" w:firstColumn="0" w:lastColumn="0" w:oddVBand="0" w:evenVBand="0" w:oddHBand="1" w:evenHBand="0" w:firstRowFirstColumn="0" w:firstRowLastColumn="0" w:lastRowFirstColumn="0" w:lastRowLastColumn="0"/>
            </w:pPr>
          </w:p>
          <w:p w14:paraId="5ED145BE" w14:textId="77777777" w:rsidR="009A34A7" w:rsidRPr="00414BA9" w:rsidRDefault="009A34A7" w:rsidP="00564D7C">
            <w:pPr>
              <w:pStyle w:val="Heading3"/>
              <w:jc w:val="center"/>
              <w:outlineLvl w:val="2"/>
              <w:cnfStyle w:val="000000100000" w:firstRow="0" w:lastRow="0" w:firstColumn="0" w:lastColumn="0" w:oddVBand="0" w:evenVBand="0" w:oddHBand="1" w:evenHBand="0" w:firstRowFirstColumn="0" w:firstRowLastColumn="0" w:lastRowFirstColumn="0" w:lastRowLastColumn="0"/>
            </w:pPr>
            <w:r w:rsidRPr="00414BA9">
              <w:t>Strong family relationships</w:t>
            </w:r>
          </w:p>
          <w:p w14:paraId="1D6D6E51" w14:textId="77777777" w:rsidR="009A34A7" w:rsidRPr="00414BA9" w:rsidRDefault="009A34A7" w:rsidP="00564D7C">
            <w:pPr>
              <w:pStyle w:val="Heading3"/>
              <w:jc w:val="center"/>
              <w:outlineLvl w:val="2"/>
              <w:cnfStyle w:val="000000100000" w:firstRow="0" w:lastRow="0" w:firstColumn="0" w:lastColumn="0" w:oddVBand="0" w:evenVBand="0" w:oddHBand="1" w:evenHBand="0" w:firstRowFirstColumn="0" w:firstRowLastColumn="0" w:lastRowFirstColumn="0" w:lastRowLastColumn="0"/>
            </w:pPr>
          </w:p>
        </w:tc>
      </w:tr>
      <w:tr w:rsidR="009A34A7" w:rsidRPr="001508F9" w14:paraId="20782FD4" w14:textId="77777777" w:rsidTr="000A0DB7">
        <w:trPr>
          <w:trHeight w:val="1177"/>
        </w:trPr>
        <w:tc>
          <w:tcPr>
            <w:cnfStyle w:val="001000000000" w:firstRow="0" w:lastRow="0" w:firstColumn="1" w:lastColumn="0" w:oddVBand="0" w:evenVBand="0" w:oddHBand="0" w:evenHBand="0" w:firstRowFirstColumn="0" w:firstRowLastColumn="0" w:lastRowFirstColumn="0" w:lastRowLastColumn="0"/>
            <w:tcW w:w="513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tcPr>
          <w:p w14:paraId="1DB54214" w14:textId="77777777" w:rsidR="009A34A7" w:rsidRPr="00696B85" w:rsidRDefault="009A34A7" w:rsidP="004D5974">
            <w:pPr>
              <w:rPr>
                <w:szCs w:val="22"/>
              </w:rPr>
            </w:pPr>
          </w:p>
        </w:tc>
        <w:tc>
          <w:tcPr>
            <w:tcW w:w="477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tcPr>
          <w:p w14:paraId="4DB4C026" w14:textId="77777777" w:rsidR="009A34A7" w:rsidRPr="00414BA9" w:rsidRDefault="009A34A7" w:rsidP="00564D7C">
            <w:pPr>
              <w:pStyle w:val="Heading3"/>
              <w:jc w:val="center"/>
              <w:outlineLvl w:val="2"/>
              <w:cnfStyle w:val="000000000000" w:firstRow="0" w:lastRow="0" w:firstColumn="0" w:lastColumn="0" w:oddVBand="0" w:evenVBand="0" w:oddHBand="0" w:evenHBand="0" w:firstRowFirstColumn="0" w:firstRowLastColumn="0" w:lastRowFirstColumn="0" w:lastRowLastColumn="0"/>
            </w:pPr>
          </w:p>
          <w:p w14:paraId="2A3C4534" w14:textId="77777777" w:rsidR="009A34A7" w:rsidRPr="00414BA9" w:rsidRDefault="009A34A7" w:rsidP="00564D7C">
            <w:pPr>
              <w:pStyle w:val="Heading3"/>
              <w:jc w:val="center"/>
              <w:outlineLvl w:val="2"/>
              <w:cnfStyle w:val="000000000000" w:firstRow="0" w:lastRow="0" w:firstColumn="0" w:lastColumn="0" w:oddVBand="0" w:evenVBand="0" w:oddHBand="0" w:evenHBand="0" w:firstRowFirstColumn="0" w:firstRowLastColumn="0" w:lastRowFirstColumn="0" w:lastRowLastColumn="0"/>
            </w:pPr>
            <w:r w:rsidRPr="00414BA9">
              <w:t>English language deficiencies</w:t>
            </w:r>
          </w:p>
          <w:p w14:paraId="653795BC" w14:textId="77777777" w:rsidR="009A34A7" w:rsidRPr="00414BA9" w:rsidRDefault="009A34A7" w:rsidP="00564D7C">
            <w:pPr>
              <w:pStyle w:val="Heading3"/>
              <w:jc w:val="center"/>
              <w:outlineLvl w:val="2"/>
              <w:cnfStyle w:val="000000000000" w:firstRow="0" w:lastRow="0" w:firstColumn="0" w:lastColumn="0" w:oddVBand="0" w:evenVBand="0" w:oddHBand="0" w:evenHBand="0" w:firstRowFirstColumn="0" w:firstRowLastColumn="0" w:lastRowFirstColumn="0" w:lastRowLastColumn="0"/>
            </w:pPr>
          </w:p>
        </w:tc>
      </w:tr>
      <w:tr w:rsidR="009A34A7" w:rsidRPr="001508F9" w14:paraId="38ECEE14" w14:textId="77777777" w:rsidTr="000A0DB7">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5130"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3DCFAC63" w14:textId="7F7FA6ED" w:rsidR="009A34A7" w:rsidRPr="00696B85" w:rsidRDefault="009A34A7" w:rsidP="004D5974">
            <w:pPr>
              <w:rPr>
                <w:szCs w:val="22"/>
              </w:rPr>
            </w:pPr>
            <w:r w:rsidRPr="00696B85">
              <w:rPr>
                <w:szCs w:val="22"/>
              </w:rPr>
              <w:t>May move 2</w:t>
            </w:r>
            <w:r w:rsidR="00D51F35">
              <w:rPr>
                <w:szCs w:val="22"/>
              </w:rPr>
              <w:t>–</w:t>
            </w:r>
            <w:r w:rsidRPr="00696B85">
              <w:rPr>
                <w:szCs w:val="22"/>
              </w:rPr>
              <w:t>3 times in any given year following specific crops or in search of work.</w:t>
            </w:r>
          </w:p>
          <w:p w14:paraId="631519AB" w14:textId="77777777" w:rsidR="009A34A7" w:rsidRPr="00696B85" w:rsidRDefault="009A34A7" w:rsidP="004D5974">
            <w:pPr>
              <w:rPr>
                <w:szCs w:val="22"/>
              </w:rPr>
            </w:pPr>
          </w:p>
        </w:tc>
        <w:tc>
          <w:tcPr>
            <w:tcW w:w="4770"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3B86AECE" w14:textId="77777777" w:rsidR="009A34A7" w:rsidRPr="00414BA9" w:rsidRDefault="009A34A7" w:rsidP="00564D7C">
            <w:pPr>
              <w:pStyle w:val="Heading3"/>
              <w:jc w:val="center"/>
              <w:outlineLvl w:val="2"/>
              <w:cnfStyle w:val="000000100000" w:firstRow="0" w:lastRow="0" w:firstColumn="0" w:lastColumn="0" w:oddVBand="0" w:evenVBand="0" w:oddHBand="1" w:evenHBand="0" w:firstRowFirstColumn="0" w:firstRowLastColumn="0" w:lastRowFirstColumn="0" w:lastRowLastColumn="0"/>
            </w:pPr>
          </w:p>
        </w:tc>
      </w:tr>
      <w:tr w:rsidR="009A34A7" w:rsidRPr="001508F9" w14:paraId="47798B6F" w14:textId="77777777" w:rsidTr="000A0DB7">
        <w:trPr>
          <w:trHeight w:val="1378"/>
        </w:trPr>
        <w:tc>
          <w:tcPr>
            <w:cnfStyle w:val="001000000000" w:firstRow="0" w:lastRow="0" w:firstColumn="1" w:lastColumn="0" w:oddVBand="0" w:evenVBand="0" w:oddHBand="0" w:evenHBand="0" w:firstRowFirstColumn="0" w:firstRowLastColumn="0" w:lastRowFirstColumn="0" w:lastRowLastColumn="0"/>
            <w:tcW w:w="513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tcPr>
          <w:p w14:paraId="7476358D" w14:textId="5F33C590" w:rsidR="009A34A7" w:rsidRPr="00696B85" w:rsidRDefault="009A34A7" w:rsidP="004D5974">
            <w:pPr>
              <w:rPr>
                <w:szCs w:val="22"/>
              </w:rPr>
            </w:pPr>
            <w:r w:rsidRPr="00696B85">
              <w:rPr>
                <w:szCs w:val="22"/>
              </w:rPr>
              <w:t>Farming, ranching, and fishing does not pay well. In many instances, the crops fail</w:t>
            </w:r>
            <w:r w:rsidR="00D51F35">
              <w:rPr>
                <w:szCs w:val="22"/>
              </w:rPr>
              <w:t>,</w:t>
            </w:r>
            <w:r w:rsidRPr="00696B85">
              <w:rPr>
                <w:szCs w:val="22"/>
              </w:rPr>
              <w:t xml:space="preserve"> and there may be no paycheck. Weather can influence whether a worker is paid or not. Many </w:t>
            </w:r>
            <w:r w:rsidR="00961A99" w:rsidRPr="00696B85">
              <w:rPr>
                <w:szCs w:val="22"/>
              </w:rPr>
              <w:t>migratory</w:t>
            </w:r>
            <w:r w:rsidRPr="00696B85">
              <w:rPr>
                <w:szCs w:val="22"/>
              </w:rPr>
              <w:t xml:space="preserve"> workers have no other work skills, so they depend on </w:t>
            </w:r>
            <w:r w:rsidR="00961A99" w:rsidRPr="00696B85">
              <w:rPr>
                <w:szCs w:val="22"/>
              </w:rPr>
              <w:t>migratory</w:t>
            </w:r>
            <w:r w:rsidRPr="00696B85">
              <w:rPr>
                <w:szCs w:val="22"/>
              </w:rPr>
              <w:t xml:space="preserve"> work to support their famil</w:t>
            </w:r>
            <w:r w:rsidR="00D51F35">
              <w:rPr>
                <w:szCs w:val="22"/>
              </w:rPr>
              <w:t>ies</w:t>
            </w:r>
            <w:r w:rsidRPr="00696B85">
              <w:rPr>
                <w:szCs w:val="22"/>
              </w:rPr>
              <w:t xml:space="preserve">. Many </w:t>
            </w:r>
            <w:proofErr w:type="gramStart"/>
            <w:r w:rsidRPr="00696B85">
              <w:rPr>
                <w:szCs w:val="22"/>
              </w:rPr>
              <w:t>live in</w:t>
            </w:r>
            <w:proofErr w:type="gramEnd"/>
            <w:r w:rsidRPr="00696B85">
              <w:rPr>
                <w:szCs w:val="22"/>
              </w:rPr>
              <w:t xml:space="preserve"> substandard housing.</w:t>
            </w:r>
          </w:p>
        </w:tc>
        <w:tc>
          <w:tcPr>
            <w:tcW w:w="477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tcPr>
          <w:p w14:paraId="75F15C94" w14:textId="77777777" w:rsidR="009A34A7" w:rsidRPr="00414BA9" w:rsidRDefault="009A34A7" w:rsidP="00564D7C">
            <w:pPr>
              <w:pStyle w:val="Heading3"/>
              <w:jc w:val="center"/>
              <w:outlineLvl w:val="2"/>
              <w:cnfStyle w:val="000000000000" w:firstRow="0" w:lastRow="0" w:firstColumn="0" w:lastColumn="0" w:oddVBand="0" w:evenVBand="0" w:oddHBand="0" w:evenHBand="0" w:firstRowFirstColumn="0" w:firstRowLastColumn="0" w:lastRowFirstColumn="0" w:lastRowLastColumn="0"/>
            </w:pPr>
          </w:p>
        </w:tc>
      </w:tr>
      <w:tr w:rsidR="009A34A7" w:rsidRPr="001508F9" w14:paraId="1DB3C31F" w14:textId="77777777" w:rsidTr="000A0DB7">
        <w:trPr>
          <w:cnfStyle w:val="000000100000" w:firstRow="0" w:lastRow="0" w:firstColumn="0" w:lastColumn="0" w:oddVBand="0" w:evenVBand="0" w:oddHBand="1" w:evenHBand="0" w:firstRowFirstColumn="0" w:firstRowLastColumn="0" w:lastRowFirstColumn="0" w:lastRowLastColumn="0"/>
          <w:trHeight w:val="1220"/>
        </w:trPr>
        <w:tc>
          <w:tcPr>
            <w:cnfStyle w:val="001000000000" w:firstRow="0" w:lastRow="0" w:firstColumn="1" w:lastColumn="0" w:oddVBand="0" w:evenVBand="0" w:oddHBand="0" w:evenHBand="0" w:firstRowFirstColumn="0" w:firstRowLastColumn="0" w:lastRowFirstColumn="0" w:lastRowLastColumn="0"/>
            <w:tcW w:w="5130"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1CE6E9EF" w14:textId="77777777" w:rsidR="009A34A7" w:rsidRPr="00696B85" w:rsidRDefault="009A34A7" w:rsidP="00CE21AA">
            <w:pPr>
              <w:pStyle w:val="Heading2"/>
              <w:spacing w:after="0"/>
              <w:outlineLvl w:val="1"/>
              <w:rPr>
                <w:sz w:val="22"/>
                <w:szCs w:val="22"/>
              </w:rPr>
            </w:pPr>
            <w:r w:rsidRPr="00696B85">
              <w:rPr>
                <w:sz w:val="22"/>
                <w:szCs w:val="22"/>
              </w:rPr>
              <w:t>Cause</w:t>
            </w:r>
          </w:p>
        </w:tc>
        <w:tc>
          <w:tcPr>
            <w:tcW w:w="4770"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61A929AC" w14:textId="77777777" w:rsidR="009A34A7" w:rsidRPr="00414BA9" w:rsidRDefault="009A34A7" w:rsidP="00564D7C">
            <w:pPr>
              <w:pStyle w:val="Heading3"/>
              <w:jc w:val="center"/>
              <w:outlineLvl w:val="2"/>
              <w:cnfStyle w:val="000000100000" w:firstRow="0" w:lastRow="0" w:firstColumn="0" w:lastColumn="0" w:oddVBand="0" w:evenVBand="0" w:oddHBand="1" w:evenHBand="0" w:firstRowFirstColumn="0" w:firstRowLastColumn="0" w:lastRowFirstColumn="0" w:lastRowLastColumn="0"/>
            </w:pPr>
          </w:p>
          <w:p w14:paraId="31B0A000" w14:textId="77777777" w:rsidR="009A34A7" w:rsidRPr="00414BA9" w:rsidRDefault="009A34A7" w:rsidP="00564D7C">
            <w:pPr>
              <w:pStyle w:val="Heading3"/>
              <w:jc w:val="center"/>
              <w:outlineLvl w:val="2"/>
              <w:cnfStyle w:val="000000100000" w:firstRow="0" w:lastRow="0" w:firstColumn="0" w:lastColumn="0" w:oddVBand="0" w:evenVBand="0" w:oddHBand="1" w:evenHBand="0" w:firstRowFirstColumn="0" w:firstRowLastColumn="0" w:lastRowFirstColumn="0" w:lastRowLastColumn="0"/>
            </w:pPr>
            <w:r w:rsidRPr="00414BA9">
              <w:t>Isolation</w:t>
            </w:r>
          </w:p>
          <w:p w14:paraId="5FF6E4C8" w14:textId="77777777" w:rsidR="009A34A7" w:rsidRPr="00414BA9" w:rsidRDefault="009A34A7" w:rsidP="00564D7C">
            <w:pPr>
              <w:pStyle w:val="Heading3"/>
              <w:jc w:val="center"/>
              <w:outlineLvl w:val="2"/>
              <w:cnfStyle w:val="000000100000" w:firstRow="0" w:lastRow="0" w:firstColumn="0" w:lastColumn="0" w:oddVBand="0" w:evenVBand="0" w:oddHBand="1" w:evenHBand="0" w:firstRowFirstColumn="0" w:firstRowLastColumn="0" w:lastRowFirstColumn="0" w:lastRowLastColumn="0"/>
            </w:pPr>
          </w:p>
        </w:tc>
      </w:tr>
      <w:tr w:rsidR="009A34A7" w:rsidRPr="001508F9" w14:paraId="3CDC32D7" w14:textId="77777777" w:rsidTr="000A0DB7">
        <w:trPr>
          <w:trHeight w:val="1220"/>
        </w:trPr>
        <w:tc>
          <w:tcPr>
            <w:cnfStyle w:val="001000000000" w:firstRow="0" w:lastRow="0" w:firstColumn="1" w:lastColumn="0" w:oddVBand="0" w:evenVBand="0" w:oddHBand="0" w:evenHBand="0" w:firstRowFirstColumn="0" w:firstRowLastColumn="0" w:lastRowFirstColumn="0" w:lastRowLastColumn="0"/>
            <w:tcW w:w="513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tcPr>
          <w:p w14:paraId="14513669" w14:textId="77777777" w:rsidR="009A34A7" w:rsidRPr="00696B85" w:rsidRDefault="009A34A7" w:rsidP="00A0373B">
            <w:pPr>
              <w:rPr>
                <w:szCs w:val="22"/>
              </w:rPr>
            </w:pPr>
          </w:p>
        </w:tc>
        <w:tc>
          <w:tcPr>
            <w:tcW w:w="477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tcPr>
          <w:p w14:paraId="0AA10BD3" w14:textId="77777777" w:rsidR="009A34A7" w:rsidRPr="00414BA9" w:rsidRDefault="009A34A7" w:rsidP="00564D7C">
            <w:pPr>
              <w:pStyle w:val="Heading3"/>
              <w:jc w:val="center"/>
              <w:outlineLvl w:val="2"/>
              <w:cnfStyle w:val="000000000000" w:firstRow="0" w:lastRow="0" w:firstColumn="0" w:lastColumn="0" w:oddVBand="0" w:evenVBand="0" w:oddHBand="0" w:evenHBand="0" w:firstRowFirstColumn="0" w:firstRowLastColumn="0" w:lastRowFirstColumn="0" w:lastRowLastColumn="0"/>
            </w:pPr>
          </w:p>
          <w:p w14:paraId="5F4F6189" w14:textId="77777777" w:rsidR="009A34A7" w:rsidRPr="00414BA9" w:rsidRDefault="009A34A7" w:rsidP="00564D7C">
            <w:pPr>
              <w:pStyle w:val="Heading3"/>
              <w:jc w:val="center"/>
              <w:outlineLvl w:val="2"/>
              <w:cnfStyle w:val="000000000000" w:firstRow="0" w:lastRow="0" w:firstColumn="0" w:lastColumn="0" w:oddVBand="0" w:evenVBand="0" w:oddHBand="0" w:evenHBand="0" w:firstRowFirstColumn="0" w:firstRowLastColumn="0" w:lastRowFirstColumn="0" w:lastRowLastColumn="0"/>
            </w:pPr>
            <w:r w:rsidRPr="00414BA9">
              <w:t>Low levels of schooling</w:t>
            </w:r>
          </w:p>
          <w:p w14:paraId="035DB457" w14:textId="77777777" w:rsidR="009A34A7" w:rsidRPr="00414BA9" w:rsidRDefault="009A34A7" w:rsidP="00564D7C">
            <w:pPr>
              <w:pStyle w:val="Heading3"/>
              <w:jc w:val="center"/>
              <w:outlineLvl w:val="2"/>
              <w:cnfStyle w:val="000000000000" w:firstRow="0" w:lastRow="0" w:firstColumn="0" w:lastColumn="0" w:oddVBand="0" w:evenVBand="0" w:oddHBand="0" w:evenHBand="0" w:firstRowFirstColumn="0" w:firstRowLastColumn="0" w:lastRowFirstColumn="0" w:lastRowLastColumn="0"/>
            </w:pPr>
          </w:p>
        </w:tc>
      </w:tr>
    </w:tbl>
    <w:p w14:paraId="669735A6" w14:textId="77777777" w:rsidR="00570177" w:rsidRPr="00A0373B" w:rsidRDefault="00570177" w:rsidP="00A0373B">
      <w:pPr>
        <w:sectPr w:rsidR="00570177" w:rsidRPr="00A0373B" w:rsidSect="0061588C">
          <w:pgSz w:w="12240" w:h="15840"/>
          <w:pgMar w:top="1440" w:right="1080" w:bottom="1440" w:left="1080" w:header="720" w:footer="576" w:gutter="0"/>
          <w:cols w:space="720"/>
          <w:docGrid w:linePitch="360"/>
        </w:sectPr>
      </w:pPr>
    </w:p>
    <w:tbl>
      <w:tblPr>
        <w:tblStyle w:val="MediumList2-Accent6"/>
        <w:tblW w:w="10080" w:type="dxa"/>
        <w:tblInd w:w="72" w:type="dxa"/>
        <w:tblCellMar>
          <w:top w:w="115" w:type="dxa"/>
          <w:left w:w="115" w:type="dxa"/>
          <w:bottom w:w="115" w:type="dxa"/>
          <w:right w:w="115" w:type="dxa"/>
        </w:tblCellMar>
        <w:tblLook w:val="04A0" w:firstRow="1" w:lastRow="0" w:firstColumn="1" w:lastColumn="0" w:noHBand="0" w:noVBand="1"/>
        <w:tblCaption w:val="Migratory Workers and Their Families – Sample Key"/>
        <w:tblDescription w:val="The characteristics and causes listed may be worded in many ways. Consider and discuss all responses provided by participants. (Have on hand a copy of the common characteristics listed in Chapter 1 of the National ID&amp;R Manual as a reference.) &#10;Cause&#10;May work 10–12 hour-days in the field, in some cases 7 days per week. Few breaks are provided. May work additional jobs to support the family.&#10;Characteristic&#10;Hardworking&#10;&#10;Cause&#10;Many families work together in the fields. They depend on each other to make ends meet and complete family chores and responsibilities.  &#10;Characteristic&#10;Strong family relationships&#10;&#10;Cause&#10;Many of our families do not speak English as their native language. Children are raised in households hearing little or no English.  &#10;Characteristic&#10;English language deficiencies&#10;&#10;Cause&#10;May move 2–3 times in any given year following specific crops or in search of work.&#10;Characteristic&#10;High mobility&#10;&#10;Cause&#10;Farming, ranching, and fishing does not pay well. In many instances, the crops fail, and there may be no paycheck. Weather can influence whether a worker is paid or not. Many migratory workers have no other work skills, so they depend on migratory work to support their families. Many live in substandard housing.&#10;Characteristic&#10;Low income&#10;&#10;Cause&#10;Because they move so much, many families do not establish ties within the communities. Children may find it difficult to make friends because of late school enrollments (clubs are already formed, sports have started, etc.).&#10;Characteristic Isolation&#10;&#10;Cause&#10;Moving during the school year makes it difficult for students to keep up with the requirements of each grade level. Many end up dropping out of school due to frustration and failure.&#10;Characteristic Low levels of schooling"/>
      </w:tblPr>
      <w:tblGrid>
        <w:gridCol w:w="5223"/>
        <w:gridCol w:w="4857"/>
      </w:tblGrid>
      <w:tr w:rsidR="009A34A7" w:rsidRPr="001508F9" w14:paraId="3563F246" w14:textId="77777777" w:rsidTr="009E3405">
        <w:trPr>
          <w:cnfStyle w:val="100000000000" w:firstRow="1" w:lastRow="0" w:firstColumn="0" w:lastColumn="0" w:oddVBand="0" w:evenVBand="0" w:oddHBand="0" w:evenHBand="0" w:firstRowFirstColumn="0" w:firstRowLastColumn="0" w:lastRowFirstColumn="0" w:lastRowLastColumn="0"/>
          <w:trHeight w:val="1375"/>
          <w:tblHeader/>
        </w:trPr>
        <w:tc>
          <w:tcPr>
            <w:cnfStyle w:val="001000000100" w:firstRow="0" w:lastRow="0" w:firstColumn="1" w:lastColumn="0" w:oddVBand="0" w:evenVBand="0" w:oddHBand="0" w:evenHBand="0" w:firstRowFirstColumn="1" w:firstRowLastColumn="0" w:lastRowFirstColumn="0" w:lastRowLastColumn="0"/>
            <w:tcW w:w="9900" w:type="dxa"/>
            <w:gridSpan w:val="2"/>
            <w:tcBorders>
              <w:bottom w:val="single" w:sz="4" w:space="0" w:color="auto"/>
            </w:tcBorders>
            <w:shd w:val="clear" w:color="auto" w:fill="auto"/>
            <w:tcMar>
              <w:top w:w="72" w:type="dxa"/>
              <w:left w:w="72" w:type="dxa"/>
              <w:bottom w:w="72" w:type="dxa"/>
              <w:right w:w="72" w:type="dxa"/>
            </w:tcMar>
          </w:tcPr>
          <w:p w14:paraId="51F20F73" w14:textId="602EFBB4" w:rsidR="009A34A7" w:rsidRPr="0049064B" w:rsidRDefault="00961A99" w:rsidP="00B8599C">
            <w:pPr>
              <w:pStyle w:val="Heading1"/>
              <w:outlineLvl w:val="0"/>
            </w:pPr>
            <w:r w:rsidRPr="0049064B">
              <w:lastRenderedPageBreak/>
              <w:t>Migratory</w:t>
            </w:r>
            <w:r w:rsidR="009A34A7" w:rsidRPr="0049064B">
              <w:t xml:space="preserve"> Workers and </w:t>
            </w:r>
            <w:r w:rsidR="00D51F35">
              <w:t>T</w:t>
            </w:r>
            <w:r w:rsidR="009A34A7" w:rsidRPr="0049064B">
              <w:t xml:space="preserve">heir Families </w:t>
            </w:r>
            <w:r w:rsidR="00D24A8E">
              <w:t>–</w:t>
            </w:r>
            <w:r w:rsidR="009A34A7" w:rsidRPr="0049064B">
              <w:t xml:space="preserve"> </w:t>
            </w:r>
            <w:r w:rsidR="00E47795">
              <w:br/>
            </w:r>
            <w:r w:rsidR="00D24A8E">
              <w:t>Sample Key</w:t>
            </w:r>
          </w:p>
          <w:p w14:paraId="2962264C" w14:textId="3D012662" w:rsidR="009A34A7" w:rsidRPr="001508F9" w:rsidRDefault="009A34A7" w:rsidP="0032462C">
            <w:pPr>
              <w:pStyle w:val="Heading3"/>
              <w:spacing w:after="0"/>
              <w:outlineLvl w:val="2"/>
            </w:pPr>
            <w:r>
              <w:t>The characteristics and causes listed may be worded in many ways. Consider and discuss all responses provided by participants.</w:t>
            </w:r>
            <w:r w:rsidR="00E16763">
              <w:t xml:space="preserve"> </w:t>
            </w:r>
            <w:r w:rsidR="00846B78">
              <w:t>(</w:t>
            </w:r>
            <w:r w:rsidR="00846B78" w:rsidRPr="00846B78">
              <w:t>Have on hand</w:t>
            </w:r>
            <w:r w:rsidR="00846B78" w:rsidRPr="00D7324F">
              <w:t xml:space="preserve"> a c</w:t>
            </w:r>
            <w:r w:rsidR="00846B78" w:rsidRPr="00846B78">
              <w:t xml:space="preserve">opy of the common characteristics listed in Chapter 1 of the </w:t>
            </w:r>
            <w:r w:rsidR="00846B78" w:rsidRPr="00957F96">
              <w:rPr>
                <w:i/>
              </w:rPr>
              <w:t>National ID&amp;R Manual</w:t>
            </w:r>
            <w:r w:rsidR="00846B78" w:rsidRPr="00846B78">
              <w:t xml:space="preserve"> as a reference</w:t>
            </w:r>
            <w:r w:rsidR="00846B78">
              <w:t>.</w:t>
            </w:r>
            <w:r w:rsidR="00846B78" w:rsidRPr="00846B78">
              <w:t>)</w:t>
            </w:r>
            <w:r w:rsidR="004D5974">
              <w:br/>
            </w:r>
          </w:p>
        </w:tc>
      </w:tr>
      <w:tr w:rsidR="009A34A7" w14:paraId="09B308B8" w14:textId="77777777" w:rsidTr="00221FA9">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130" w:type="dxa"/>
            <w:tcBorders>
              <w:top w:val="single" w:sz="4" w:space="0" w:color="auto"/>
              <w:left w:val="single" w:sz="4" w:space="0" w:color="auto"/>
              <w:bottom w:val="single" w:sz="4" w:space="0" w:color="auto"/>
              <w:right w:val="single" w:sz="4" w:space="0" w:color="auto"/>
            </w:tcBorders>
            <w:shd w:val="clear" w:color="auto" w:fill="003065" w:themeFill="accent5"/>
            <w:tcMar>
              <w:top w:w="72" w:type="dxa"/>
              <w:left w:w="72" w:type="dxa"/>
              <w:bottom w:w="72" w:type="dxa"/>
              <w:right w:w="72" w:type="dxa"/>
            </w:tcMar>
          </w:tcPr>
          <w:p w14:paraId="565237E7" w14:textId="77777777" w:rsidR="009A34A7" w:rsidRPr="007C5336" w:rsidRDefault="009A34A7" w:rsidP="00CE21AA">
            <w:pPr>
              <w:pStyle w:val="Heading2"/>
              <w:spacing w:after="0"/>
              <w:outlineLvl w:val="1"/>
            </w:pPr>
            <w:r w:rsidRPr="007C5336">
              <w:t>Cause</w:t>
            </w:r>
          </w:p>
        </w:tc>
        <w:tc>
          <w:tcPr>
            <w:tcW w:w="4770" w:type="dxa"/>
            <w:tcBorders>
              <w:top w:val="single" w:sz="4" w:space="0" w:color="auto"/>
              <w:left w:val="single" w:sz="4" w:space="0" w:color="auto"/>
              <w:bottom w:val="single" w:sz="4" w:space="0" w:color="auto"/>
              <w:right w:val="single" w:sz="4" w:space="0" w:color="auto"/>
            </w:tcBorders>
            <w:shd w:val="clear" w:color="auto" w:fill="003065" w:themeFill="accent5"/>
            <w:tcMar>
              <w:top w:w="72" w:type="dxa"/>
              <w:left w:w="72" w:type="dxa"/>
              <w:bottom w:w="72" w:type="dxa"/>
              <w:right w:w="72" w:type="dxa"/>
            </w:tcMar>
          </w:tcPr>
          <w:p w14:paraId="2B3775E8" w14:textId="77777777" w:rsidR="009A34A7" w:rsidRPr="007C5336" w:rsidRDefault="009A34A7" w:rsidP="00CE21AA">
            <w:pPr>
              <w:pStyle w:val="Heading2"/>
              <w:spacing w:after="0"/>
              <w:outlineLvl w:val="1"/>
              <w:cnfStyle w:val="000000100000" w:firstRow="0" w:lastRow="0" w:firstColumn="0" w:lastColumn="0" w:oddVBand="0" w:evenVBand="0" w:oddHBand="1" w:evenHBand="0" w:firstRowFirstColumn="0" w:firstRowLastColumn="0" w:lastRowFirstColumn="0" w:lastRowLastColumn="0"/>
            </w:pPr>
            <w:r w:rsidRPr="007C5336">
              <w:t>Characteristic</w:t>
            </w:r>
          </w:p>
        </w:tc>
      </w:tr>
      <w:tr w:rsidR="009A34A7" w14:paraId="59AC63AD" w14:textId="77777777" w:rsidTr="00221FA9">
        <w:trPr>
          <w:trHeight w:val="901"/>
        </w:trPr>
        <w:tc>
          <w:tcPr>
            <w:cnfStyle w:val="001000000000" w:firstRow="0" w:lastRow="0" w:firstColumn="1" w:lastColumn="0" w:oddVBand="0" w:evenVBand="0" w:oddHBand="0" w:evenHBand="0" w:firstRowFirstColumn="0" w:firstRowLastColumn="0" w:lastRowFirstColumn="0" w:lastRowLastColumn="0"/>
            <w:tcW w:w="513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tcPr>
          <w:p w14:paraId="385531E8" w14:textId="5D8CA686" w:rsidR="009A34A7" w:rsidRPr="00696B85" w:rsidRDefault="009A34A7" w:rsidP="004D5974">
            <w:pPr>
              <w:rPr>
                <w:szCs w:val="22"/>
              </w:rPr>
            </w:pPr>
            <w:r w:rsidRPr="00696B85">
              <w:rPr>
                <w:szCs w:val="22"/>
              </w:rPr>
              <w:t>May work 10</w:t>
            </w:r>
            <w:r w:rsidR="00D51F35">
              <w:rPr>
                <w:szCs w:val="22"/>
              </w:rPr>
              <w:t>–</w:t>
            </w:r>
            <w:r w:rsidRPr="00696B85">
              <w:rPr>
                <w:szCs w:val="22"/>
              </w:rPr>
              <w:t>12 hour</w:t>
            </w:r>
            <w:r w:rsidR="00D51F35">
              <w:rPr>
                <w:szCs w:val="22"/>
              </w:rPr>
              <w:t>-</w:t>
            </w:r>
            <w:r w:rsidRPr="00696B85">
              <w:rPr>
                <w:szCs w:val="22"/>
              </w:rPr>
              <w:t xml:space="preserve">days in the field, </w:t>
            </w:r>
            <w:r w:rsidR="002223F5">
              <w:rPr>
                <w:szCs w:val="22"/>
              </w:rPr>
              <w:t xml:space="preserve">in some cases 7 days per week. </w:t>
            </w:r>
            <w:r w:rsidRPr="00696B85">
              <w:rPr>
                <w:szCs w:val="22"/>
              </w:rPr>
              <w:t>Few breaks are provided. May work additional jobs to support the family.</w:t>
            </w:r>
          </w:p>
        </w:tc>
        <w:tc>
          <w:tcPr>
            <w:tcW w:w="477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vAlign w:val="center"/>
          </w:tcPr>
          <w:p w14:paraId="3A9AA4AD" w14:textId="77777777" w:rsidR="009A34A7" w:rsidRPr="00414BA9" w:rsidRDefault="009A34A7" w:rsidP="00221FA9">
            <w:pPr>
              <w:pStyle w:val="Heading3"/>
              <w:jc w:val="center"/>
              <w:outlineLvl w:val="2"/>
              <w:cnfStyle w:val="000000000000" w:firstRow="0" w:lastRow="0" w:firstColumn="0" w:lastColumn="0" w:oddVBand="0" w:evenVBand="0" w:oddHBand="0" w:evenHBand="0" w:firstRowFirstColumn="0" w:firstRowLastColumn="0" w:lastRowFirstColumn="0" w:lastRowLastColumn="0"/>
            </w:pPr>
            <w:r w:rsidRPr="00414BA9">
              <w:t>Hardworking</w:t>
            </w:r>
          </w:p>
        </w:tc>
      </w:tr>
      <w:tr w:rsidR="009A34A7" w14:paraId="381486B7" w14:textId="77777777" w:rsidTr="00221FA9">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5130"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4578D417" w14:textId="77DD4608" w:rsidR="009A34A7" w:rsidRPr="00696B85" w:rsidRDefault="009A34A7" w:rsidP="004D5974">
            <w:pPr>
              <w:rPr>
                <w:szCs w:val="22"/>
              </w:rPr>
            </w:pPr>
            <w:r w:rsidRPr="00696B85">
              <w:rPr>
                <w:szCs w:val="22"/>
              </w:rPr>
              <w:t>Many families work together in the fields. They depend on each other to make ends meet</w:t>
            </w:r>
            <w:r w:rsidR="00D51F35">
              <w:rPr>
                <w:szCs w:val="22"/>
              </w:rPr>
              <w:t xml:space="preserve"> and</w:t>
            </w:r>
            <w:r w:rsidRPr="00696B85">
              <w:rPr>
                <w:szCs w:val="22"/>
              </w:rPr>
              <w:t xml:space="preserve"> complete family chores and responsibilities.  </w:t>
            </w:r>
          </w:p>
        </w:tc>
        <w:tc>
          <w:tcPr>
            <w:tcW w:w="4770"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77EC1CA9" w14:textId="35A84D71" w:rsidR="009A34A7" w:rsidRPr="00414BA9" w:rsidRDefault="009A34A7" w:rsidP="00221FA9">
            <w:pPr>
              <w:pStyle w:val="Heading3"/>
              <w:jc w:val="center"/>
              <w:outlineLvl w:val="2"/>
              <w:cnfStyle w:val="000000100000" w:firstRow="0" w:lastRow="0" w:firstColumn="0" w:lastColumn="0" w:oddVBand="0" w:evenVBand="0" w:oddHBand="1" w:evenHBand="0" w:firstRowFirstColumn="0" w:firstRowLastColumn="0" w:lastRowFirstColumn="0" w:lastRowLastColumn="0"/>
            </w:pPr>
            <w:r w:rsidRPr="00414BA9">
              <w:t>Strong family relationships</w:t>
            </w:r>
          </w:p>
        </w:tc>
      </w:tr>
      <w:tr w:rsidR="009A34A7" w14:paraId="543CF480" w14:textId="77777777" w:rsidTr="00221FA9">
        <w:trPr>
          <w:trHeight w:val="928"/>
        </w:trPr>
        <w:tc>
          <w:tcPr>
            <w:cnfStyle w:val="001000000000" w:firstRow="0" w:lastRow="0" w:firstColumn="1" w:lastColumn="0" w:oddVBand="0" w:evenVBand="0" w:oddHBand="0" w:evenHBand="0" w:firstRowFirstColumn="0" w:firstRowLastColumn="0" w:lastRowFirstColumn="0" w:lastRowLastColumn="0"/>
            <w:tcW w:w="513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tcPr>
          <w:p w14:paraId="0680F61F" w14:textId="77777777" w:rsidR="009A34A7" w:rsidRPr="00696B85" w:rsidRDefault="009A34A7" w:rsidP="004D5974">
            <w:pPr>
              <w:rPr>
                <w:szCs w:val="22"/>
              </w:rPr>
            </w:pPr>
            <w:r w:rsidRPr="00696B85">
              <w:rPr>
                <w:szCs w:val="22"/>
              </w:rPr>
              <w:t xml:space="preserve">Many of our families do not speak English as their native language. Children are raised in households hearing little or no English.  </w:t>
            </w:r>
          </w:p>
        </w:tc>
        <w:tc>
          <w:tcPr>
            <w:tcW w:w="477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vAlign w:val="center"/>
          </w:tcPr>
          <w:p w14:paraId="3C4F9612" w14:textId="3B910514" w:rsidR="009A34A7" w:rsidRPr="00414BA9" w:rsidRDefault="009A34A7" w:rsidP="00221FA9">
            <w:pPr>
              <w:pStyle w:val="Heading3"/>
              <w:jc w:val="center"/>
              <w:outlineLvl w:val="2"/>
              <w:cnfStyle w:val="000000000000" w:firstRow="0" w:lastRow="0" w:firstColumn="0" w:lastColumn="0" w:oddVBand="0" w:evenVBand="0" w:oddHBand="0" w:evenHBand="0" w:firstRowFirstColumn="0" w:firstRowLastColumn="0" w:lastRowFirstColumn="0" w:lastRowLastColumn="0"/>
            </w:pPr>
            <w:r w:rsidRPr="00414BA9">
              <w:t>English language deficiencies</w:t>
            </w:r>
          </w:p>
        </w:tc>
      </w:tr>
      <w:tr w:rsidR="009A34A7" w14:paraId="7A812724" w14:textId="77777777" w:rsidTr="00221FA9">
        <w:trPr>
          <w:cnfStyle w:val="000000100000" w:firstRow="0" w:lastRow="0" w:firstColumn="0" w:lastColumn="0" w:oddVBand="0" w:evenVBand="0" w:oddHBand="1" w:evenHBand="0" w:firstRowFirstColumn="0" w:firstRowLastColumn="0" w:lastRowFirstColumn="0" w:lastRowLastColumn="0"/>
          <w:trHeight w:val="1009"/>
        </w:trPr>
        <w:tc>
          <w:tcPr>
            <w:cnfStyle w:val="001000000000" w:firstRow="0" w:lastRow="0" w:firstColumn="1" w:lastColumn="0" w:oddVBand="0" w:evenVBand="0" w:oddHBand="0" w:evenHBand="0" w:firstRowFirstColumn="0" w:firstRowLastColumn="0" w:lastRowFirstColumn="0" w:lastRowLastColumn="0"/>
            <w:tcW w:w="5130"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417CA2AC" w14:textId="7ED49B8F" w:rsidR="009A34A7" w:rsidRPr="00696B85" w:rsidRDefault="009A34A7" w:rsidP="004D5974">
            <w:pPr>
              <w:rPr>
                <w:szCs w:val="22"/>
              </w:rPr>
            </w:pPr>
            <w:r w:rsidRPr="00696B85">
              <w:rPr>
                <w:szCs w:val="22"/>
              </w:rPr>
              <w:t>May move 2</w:t>
            </w:r>
            <w:r w:rsidR="00D51F35">
              <w:rPr>
                <w:szCs w:val="22"/>
              </w:rPr>
              <w:t>–</w:t>
            </w:r>
            <w:r w:rsidRPr="00696B85">
              <w:rPr>
                <w:szCs w:val="22"/>
              </w:rPr>
              <w:t>3 times in any given year following specific crops or in search of work.</w:t>
            </w:r>
          </w:p>
        </w:tc>
        <w:tc>
          <w:tcPr>
            <w:tcW w:w="4770"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0261BC4A" w14:textId="77777777" w:rsidR="009A34A7" w:rsidRPr="00414BA9" w:rsidRDefault="009A34A7" w:rsidP="00221FA9">
            <w:pPr>
              <w:pStyle w:val="Heading3"/>
              <w:jc w:val="center"/>
              <w:outlineLvl w:val="2"/>
              <w:cnfStyle w:val="000000100000" w:firstRow="0" w:lastRow="0" w:firstColumn="0" w:lastColumn="0" w:oddVBand="0" w:evenVBand="0" w:oddHBand="1" w:evenHBand="0" w:firstRowFirstColumn="0" w:firstRowLastColumn="0" w:lastRowFirstColumn="0" w:lastRowLastColumn="0"/>
            </w:pPr>
            <w:r w:rsidRPr="00414BA9">
              <w:t>High mobility</w:t>
            </w:r>
          </w:p>
        </w:tc>
      </w:tr>
      <w:tr w:rsidR="009A34A7" w14:paraId="26AA6CCA" w14:textId="77777777" w:rsidTr="00221FA9">
        <w:trPr>
          <w:trHeight w:val="1481"/>
        </w:trPr>
        <w:tc>
          <w:tcPr>
            <w:cnfStyle w:val="001000000000" w:firstRow="0" w:lastRow="0" w:firstColumn="1" w:lastColumn="0" w:oddVBand="0" w:evenVBand="0" w:oddHBand="0" w:evenHBand="0" w:firstRowFirstColumn="0" w:firstRowLastColumn="0" w:lastRowFirstColumn="0" w:lastRowLastColumn="0"/>
            <w:tcW w:w="513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tcPr>
          <w:p w14:paraId="47C77C20" w14:textId="3D60CA7D" w:rsidR="009A34A7" w:rsidRPr="00696B85" w:rsidRDefault="009A34A7" w:rsidP="004D5974">
            <w:pPr>
              <w:rPr>
                <w:szCs w:val="22"/>
              </w:rPr>
            </w:pPr>
            <w:r w:rsidRPr="00696B85">
              <w:rPr>
                <w:szCs w:val="22"/>
              </w:rPr>
              <w:t>Farming, ranching, and fishing does not pay well. In many instances, the crops fail</w:t>
            </w:r>
            <w:r w:rsidR="00D51F35">
              <w:rPr>
                <w:szCs w:val="22"/>
              </w:rPr>
              <w:t>,</w:t>
            </w:r>
            <w:r w:rsidRPr="00696B85">
              <w:rPr>
                <w:szCs w:val="22"/>
              </w:rPr>
              <w:t xml:space="preserve"> and there may be no paycheck. Weather can influence whether a worker is paid or not. Many </w:t>
            </w:r>
            <w:r w:rsidR="00961A99" w:rsidRPr="00696B85">
              <w:rPr>
                <w:szCs w:val="22"/>
              </w:rPr>
              <w:t>migratory</w:t>
            </w:r>
            <w:r w:rsidRPr="00696B85">
              <w:rPr>
                <w:szCs w:val="22"/>
              </w:rPr>
              <w:t xml:space="preserve"> workers have no other work skills, so they depend on </w:t>
            </w:r>
            <w:r w:rsidR="00961A99" w:rsidRPr="00696B85">
              <w:rPr>
                <w:szCs w:val="22"/>
              </w:rPr>
              <w:t>migratory</w:t>
            </w:r>
            <w:r w:rsidRPr="00696B85">
              <w:rPr>
                <w:szCs w:val="22"/>
              </w:rPr>
              <w:t xml:space="preserve"> work to support their famil</w:t>
            </w:r>
            <w:r w:rsidR="00D51F35">
              <w:rPr>
                <w:szCs w:val="22"/>
              </w:rPr>
              <w:t>ies</w:t>
            </w:r>
            <w:r w:rsidRPr="00696B85">
              <w:rPr>
                <w:szCs w:val="22"/>
              </w:rPr>
              <w:t xml:space="preserve">. Many </w:t>
            </w:r>
            <w:proofErr w:type="gramStart"/>
            <w:r w:rsidRPr="00696B85">
              <w:rPr>
                <w:szCs w:val="22"/>
              </w:rPr>
              <w:t>live in</w:t>
            </w:r>
            <w:proofErr w:type="gramEnd"/>
            <w:r w:rsidRPr="00696B85">
              <w:rPr>
                <w:szCs w:val="22"/>
              </w:rPr>
              <w:t xml:space="preserve"> substandard housing.</w:t>
            </w:r>
          </w:p>
        </w:tc>
        <w:tc>
          <w:tcPr>
            <w:tcW w:w="477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vAlign w:val="center"/>
          </w:tcPr>
          <w:p w14:paraId="383A10FC" w14:textId="77777777" w:rsidR="009A34A7" w:rsidRPr="00414BA9" w:rsidRDefault="009A34A7" w:rsidP="00221FA9">
            <w:pPr>
              <w:pStyle w:val="Heading3"/>
              <w:jc w:val="center"/>
              <w:outlineLvl w:val="2"/>
              <w:cnfStyle w:val="000000000000" w:firstRow="0" w:lastRow="0" w:firstColumn="0" w:lastColumn="0" w:oddVBand="0" w:evenVBand="0" w:oddHBand="0" w:evenHBand="0" w:firstRowFirstColumn="0" w:firstRowLastColumn="0" w:lastRowFirstColumn="0" w:lastRowLastColumn="0"/>
            </w:pPr>
            <w:r w:rsidRPr="00414BA9">
              <w:t>Low income</w:t>
            </w:r>
          </w:p>
        </w:tc>
      </w:tr>
      <w:tr w:rsidR="009A34A7" w14:paraId="78D6404B" w14:textId="77777777" w:rsidTr="00221FA9">
        <w:trPr>
          <w:cnfStyle w:val="000000100000" w:firstRow="0" w:lastRow="0" w:firstColumn="0" w:lastColumn="0" w:oddVBand="0" w:evenVBand="0" w:oddHBand="1" w:evenHBand="0" w:firstRowFirstColumn="0" w:firstRowLastColumn="0" w:lastRowFirstColumn="0" w:lastRowLastColumn="0"/>
          <w:trHeight w:val="1333"/>
        </w:trPr>
        <w:tc>
          <w:tcPr>
            <w:cnfStyle w:val="001000000000" w:firstRow="0" w:lastRow="0" w:firstColumn="1" w:lastColumn="0" w:oddVBand="0" w:evenVBand="0" w:oddHBand="0" w:evenHBand="0" w:firstRowFirstColumn="0" w:firstRowLastColumn="0" w:lastRowFirstColumn="0" w:lastRowLastColumn="0"/>
            <w:tcW w:w="5130"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731C41AB" w14:textId="6129B9E9" w:rsidR="009A34A7" w:rsidRPr="00696B85" w:rsidRDefault="009A34A7" w:rsidP="004D5974">
            <w:pPr>
              <w:rPr>
                <w:szCs w:val="22"/>
              </w:rPr>
            </w:pPr>
            <w:r w:rsidRPr="00696B85">
              <w:rPr>
                <w:szCs w:val="22"/>
              </w:rPr>
              <w:t xml:space="preserve">Because they move so much, many families do not establish ties within the communities. Children may find it difficult to make friends because of late </w:t>
            </w:r>
            <w:r w:rsidR="00F3543C">
              <w:rPr>
                <w:szCs w:val="22"/>
              </w:rPr>
              <w:t xml:space="preserve">school </w:t>
            </w:r>
            <w:r w:rsidRPr="00696B85">
              <w:rPr>
                <w:szCs w:val="22"/>
              </w:rPr>
              <w:t>enrollments (clubs are already formed, sports have started, etc.).</w:t>
            </w:r>
          </w:p>
        </w:tc>
        <w:tc>
          <w:tcPr>
            <w:tcW w:w="4770"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6F2D34FC" w14:textId="58BD61C7" w:rsidR="009A34A7" w:rsidRPr="00414BA9" w:rsidRDefault="00114B4D" w:rsidP="00221FA9">
            <w:pPr>
              <w:pStyle w:val="Heading3"/>
              <w:jc w:val="center"/>
              <w:outlineLvl w:val="2"/>
              <w:cnfStyle w:val="000000100000" w:firstRow="0" w:lastRow="0" w:firstColumn="0" w:lastColumn="0" w:oddVBand="0" w:evenVBand="0" w:oddHBand="1" w:evenHBand="0" w:firstRowFirstColumn="0" w:firstRowLastColumn="0" w:lastRowFirstColumn="0" w:lastRowLastColumn="0"/>
            </w:pPr>
            <w:r w:rsidRPr="00414BA9">
              <w:br/>
            </w:r>
            <w:r w:rsidR="009A34A7" w:rsidRPr="00414BA9">
              <w:t>Isolation</w:t>
            </w:r>
          </w:p>
          <w:p w14:paraId="34569671" w14:textId="77777777" w:rsidR="009A34A7" w:rsidRPr="00414BA9" w:rsidRDefault="009A34A7" w:rsidP="00221FA9">
            <w:pPr>
              <w:pStyle w:val="Heading3"/>
              <w:jc w:val="center"/>
              <w:outlineLvl w:val="2"/>
              <w:cnfStyle w:val="000000100000" w:firstRow="0" w:lastRow="0" w:firstColumn="0" w:lastColumn="0" w:oddVBand="0" w:evenVBand="0" w:oddHBand="1" w:evenHBand="0" w:firstRowFirstColumn="0" w:firstRowLastColumn="0" w:lastRowFirstColumn="0" w:lastRowLastColumn="0"/>
            </w:pPr>
          </w:p>
        </w:tc>
      </w:tr>
      <w:tr w:rsidR="009A34A7" w14:paraId="4E34A6B9" w14:textId="77777777" w:rsidTr="00221FA9">
        <w:trPr>
          <w:trHeight w:val="1333"/>
        </w:trPr>
        <w:tc>
          <w:tcPr>
            <w:cnfStyle w:val="001000000000" w:firstRow="0" w:lastRow="0" w:firstColumn="1" w:lastColumn="0" w:oddVBand="0" w:evenVBand="0" w:oddHBand="0" w:evenHBand="0" w:firstRowFirstColumn="0" w:firstRowLastColumn="0" w:lastRowFirstColumn="0" w:lastRowLastColumn="0"/>
            <w:tcW w:w="513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tcPr>
          <w:p w14:paraId="4E6D75E1" w14:textId="77777777" w:rsidR="009A34A7" w:rsidRPr="00696B85" w:rsidRDefault="009A34A7" w:rsidP="004D5974">
            <w:pPr>
              <w:rPr>
                <w:szCs w:val="22"/>
              </w:rPr>
            </w:pPr>
            <w:r w:rsidRPr="00696B85">
              <w:rPr>
                <w:szCs w:val="22"/>
              </w:rPr>
              <w:t>Moving during the school year makes it difficult for students to keep up with the requirements of each grade level. Many end up dropping out of school due to frustration and failure.</w:t>
            </w:r>
          </w:p>
        </w:tc>
        <w:tc>
          <w:tcPr>
            <w:tcW w:w="477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vAlign w:val="center"/>
          </w:tcPr>
          <w:p w14:paraId="1574EBF4" w14:textId="745CFF3C" w:rsidR="009A34A7" w:rsidRPr="00414BA9" w:rsidRDefault="00114B4D" w:rsidP="00221FA9">
            <w:pPr>
              <w:pStyle w:val="Heading3"/>
              <w:jc w:val="center"/>
              <w:outlineLvl w:val="2"/>
              <w:cnfStyle w:val="000000000000" w:firstRow="0" w:lastRow="0" w:firstColumn="0" w:lastColumn="0" w:oddVBand="0" w:evenVBand="0" w:oddHBand="0" w:evenHBand="0" w:firstRowFirstColumn="0" w:firstRowLastColumn="0" w:lastRowFirstColumn="0" w:lastRowLastColumn="0"/>
            </w:pPr>
            <w:r w:rsidRPr="00414BA9">
              <w:br/>
            </w:r>
            <w:r w:rsidR="009A34A7" w:rsidRPr="00414BA9">
              <w:t>Low levels of schooling</w:t>
            </w:r>
          </w:p>
          <w:p w14:paraId="418CB626" w14:textId="77777777" w:rsidR="009A34A7" w:rsidRPr="00414BA9" w:rsidRDefault="009A34A7" w:rsidP="00221FA9">
            <w:pPr>
              <w:pStyle w:val="Heading3"/>
              <w:jc w:val="center"/>
              <w:outlineLvl w:val="2"/>
              <w:cnfStyle w:val="000000000000" w:firstRow="0" w:lastRow="0" w:firstColumn="0" w:lastColumn="0" w:oddVBand="0" w:evenVBand="0" w:oddHBand="0" w:evenHBand="0" w:firstRowFirstColumn="0" w:firstRowLastColumn="0" w:lastRowFirstColumn="0" w:lastRowLastColumn="0"/>
            </w:pPr>
          </w:p>
        </w:tc>
      </w:tr>
    </w:tbl>
    <w:p w14:paraId="54ECD5A8" w14:textId="77777777" w:rsidR="000A3999" w:rsidRDefault="000A3999" w:rsidP="00A0373B">
      <w:pPr>
        <w:sectPr w:rsidR="000A3999" w:rsidSect="0061588C">
          <w:pgSz w:w="12240" w:h="15840"/>
          <w:pgMar w:top="1440" w:right="1080" w:bottom="1440" w:left="1080" w:header="720" w:footer="576" w:gutter="0"/>
          <w:cols w:space="720"/>
          <w:docGrid w:linePitch="360"/>
        </w:sectPr>
      </w:pPr>
    </w:p>
    <w:tbl>
      <w:tblPr>
        <w:tblStyle w:val="MediumList2-Accent6"/>
        <w:tblW w:w="10080" w:type="dxa"/>
        <w:tblInd w:w="72" w:type="dxa"/>
        <w:tblBorders>
          <w:top w:val="dotDash" w:sz="6" w:space="0" w:color="auto"/>
          <w:left w:val="dotDash" w:sz="6" w:space="0" w:color="auto"/>
          <w:bottom w:val="dotDash" w:sz="6" w:space="0" w:color="auto"/>
          <w:right w:val="dotDash" w:sz="6" w:space="0" w:color="auto"/>
          <w:insideH w:val="dotDash" w:sz="6" w:space="0" w:color="auto"/>
          <w:insideV w:val="dotDash" w:sz="6" w:space="0" w:color="auto"/>
        </w:tblBorders>
        <w:tblLayout w:type="fixed"/>
        <w:tblCellMar>
          <w:top w:w="115" w:type="dxa"/>
          <w:left w:w="115" w:type="dxa"/>
          <w:bottom w:w="115" w:type="dxa"/>
          <w:right w:w="115" w:type="dxa"/>
        </w:tblCellMar>
        <w:tblLook w:val="04A0" w:firstRow="1" w:lastRow="0" w:firstColumn="1" w:lastColumn="0" w:noHBand="0" w:noVBand="1"/>
        <w:tblCaption w:val="Recruiter Responsibility Cards"/>
      </w:tblPr>
      <w:tblGrid>
        <w:gridCol w:w="2529"/>
        <w:gridCol w:w="2517"/>
        <w:gridCol w:w="2517"/>
        <w:gridCol w:w="2517"/>
      </w:tblGrid>
      <w:tr w:rsidR="007C5336" w14:paraId="101C3BEB" w14:textId="77777777" w:rsidTr="009E3405">
        <w:trPr>
          <w:cnfStyle w:val="100000000000" w:firstRow="1" w:lastRow="0" w:firstColumn="0" w:lastColumn="0" w:oddVBand="0" w:evenVBand="0" w:oddHBand="0" w:evenHBand="0" w:firstRowFirstColumn="0" w:firstRowLastColumn="0" w:lastRowFirstColumn="0" w:lastRowLastColumn="0"/>
          <w:trHeight w:val="614"/>
          <w:tblHeader/>
        </w:trPr>
        <w:tc>
          <w:tcPr>
            <w:cnfStyle w:val="001000000100" w:firstRow="0" w:lastRow="0" w:firstColumn="1" w:lastColumn="0" w:oddVBand="0" w:evenVBand="0" w:oddHBand="0" w:evenHBand="0" w:firstRowFirstColumn="1" w:firstRowLastColumn="0" w:lastRowFirstColumn="0" w:lastRowLastColumn="0"/>
            <w:tcW w:w="9910" w:type="dxa"/>
            <w:gridSpan w:val="4"/>
            <w:tcBorders>
              <w:bottom w:val="dashSmallGap" w:sz="4" w:space="0" w:color="auto"/>
            </w:tcBorders>
            <w:shd w:val="clear" w:color="auto" w:fill="auto"/>
            <w:tcMar>
              <w:top w:w="72" w:type="dxa"/>
              <w:left w:w="72" w:type="dxa"/>
              <w:bottom w:w="72" w:type="dxa"/>
              <w:right w:w="72" w:type="dxa"/>
            </w:tcMar>
          </w:tcPr>
          <w:p w14:paraId="1CCD6EB1" w14:textId="77777777" w:rsidR="007C5336" w:rsidRPr="0049064B" w:rsidRDefault="007C5336" w:rsidP="00B8599C">
            <w:pPr>
              <w:pStyle w:val="Heading1"/>
              <w:outlineLvl w:val="0"/>
            </w:pPr>
            <w:r w:rsidRPr="0049064B">
              <w:lastRenderedPageBreak/>
              <mc:AlternateContent>
                <mc:Choice Requires="wps">
                  <w:drawing>
                    <wp:anchor distT="0" distB="0" distL="114300" distR="114300" simplePos="0" relativeHeight="251675648" behindDoc="0" locked="0" layoutInCell="1" allowOverlap="1" wp14:anchorId="5956875D" wp14:editId="4D482B08">
                      <wp:simplePos x="0" y="0"/>
                      <wp:positionH relativeFrom="column">
                        <wp:posOffset>5188585</wp:posOffset>
                      </wp:positionH>
                      <wp:positionV relativeFrom="paragraph">
                        <wp:posOffset>247015</wp:posOffset>
                      </wp:positionV>
                      <wp:extent cx="495300" cy="352425"/>
                      <wp:effectExtent l="0" t="0" r="0" b="0"/>
                      <wp:wrapNone/>
                      <wp:docPr id="14" name="Text 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0800000" flipH="1" flipV="1">
                                <a:off x="0" y="0"/>
                                <a:ext cx="4953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A4EA03" w14:textId="77777777" w:rsidR="007C5336" w:rsidRPr="007C5336" w:rsidRDefault="007C5336" w:rsidP="00A0373B">
                                  <w:pPr>
                                    <w:rPr>
                                      <w:sz w:val="40"/>
                                      <w:szCs w:val="40"/>
                                    </w:rPr>
                                  </w:pPr>
                                  <w:bookmarkStart w:id="0" w:name="_GoBack"/>
                                  <w:r w:rsidRPr="007C5336">
                                    <w:rPr>
                                      <w:sz w:val="40"/>
                                      <w:szCs w:val="40"/>
                                    </w:rPr>
                                    <w:sym w:font="Wingdings" w:char="F023"/>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56875D" id="_x0000_t202" coordsize="21600,21600" o:spt="202" path="m,l,21600r21600,l21600,xe">
                      <v:stroke joinstyle="miter"/>
                      <v:path gradientshapeok="t" o:connecttype="rect"/>
                    </v:shapetype>
                    <v:shape id="Text Box 14" o:spid="_x0000_s1026" type="#_x0000_t202" style="position:absolute;margin-left:408.55pt;margin-top:19.45pt;width:39pt;height:27.75pt;rotation:180;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cPh4wIAAEUGAAAOAAAAZHJzL2Uyb0RvYy54bWysVNtu2zAMfR+wfxD0njoX54o6RZIu24Ci&#13;&#10;LdZufVZkqTEmS5qk3Dbs30fKdhJ0e1iHFahDkYcUD0nx8mpfKrIVzhdGZ7Rz0aZEaG7yQj9n9PPj&#13;&#10;sjWixAemc6aMFhk9CE+vpm/fXO7sRHTN2qhcOAJBtJ/sbEbXIdhJkni+FiXzF8YKDUZpXMkCHN1z&#13;&#10;kju2g+ilSrrt9iDZGZdbZ7jwHrTXlZFOY3wpBQ93UnoRiMoo5Bbi18XvCr/J9JJNnh2z64LXabB/&#13;&#10;yKJkhYZLj6GuWWBk44rfQpUFd8YbGS64KRMjZcFF5ABsOu0XbB7WzIrIBYrj7bFM/v+F5bfbe0eK&#13;&#10;HHqXUqJZCT16FPtA5mZPQIWc4HjjQy1VrH4sOqPe9XA5aM3T8aiV9ua91jgdzVudYXc073dns8G7&#13;&#10;9Cd654JP4N84FoqtaEoMmr/jUHcbqzNMTnEo2TLoaAf7l8QMm9+YabKzfhKp4SBE8cECz7AHWrUb&#13;&#10;6j0okddeupI4A9PRaY/a+EeJVIX9gNgofUEJodAyAiEAcDjOD9aLgzId93voysHU63fTbr/OD+Oj&#13;&#10;s3U+vBemJChk1MF4xqBsC2lXVBoIwrVZFkrFEVWa7DI66PXb0eFoAfJKI1bEYa/DnLhFKRyUQIzS&#13;&#10;n4SEZsf8URGfmVgoV5WTcS50aIoa0YiSkMRrHGv8KavXOFc8wCPebHQ4OpeFNi6yf5F2/rVJWVZ4&#13;&#10;mIUz3iiG/WoPdURxZfIDjELsNvTKW74soBs3zId75uDxgxIWWriDj1QGqm5qiZK1cd//pEc8zDNY&#13;&#10;KdnBMsmo/7ZhTlCiPmp4reNOmkLYEA9pf9iFgzu3rM4telMuTJxuzC6KiA+qEaUz5RPsvRneCiam&#13;&#10;Odyd0dCIi1CtONibXMxmEQT7xrJwox8sPL1qlnHWHvdPzNl6IANM8q1p1g6bvJjLCouN0Wa2CUYW&#13;&#10;cWhPVa0LD7sqPsd6r+IyPD9H1Gn7T38BAAD//wMAUEsDBBQABgAIAAAAIQAWEVyn4wAAAA4BAAAP&#13;&#10;AAAAZHJzL2Rvd25yZXYueG1sTE9NT8MwDL0j8R8iI3FjaWHQtKs7oUEFO3DYh8Q1a01brUmqJtvK&#13;&#10;v8ec4GLJfs/vI19OphdnGn3nLEI8i0CQrVzd2QZhvyvvFAgftK117ywhfJOHZXF9leusdhe7ofM2&#13;&#10;NIJFrM80QhvCkEnpq5aM9jM3kGXsy41GB17HRtajvrC46eV9FD1JozvLDq0eaNVSddyeDMLHitbH&#13;&#10;t/I9pPHnvkzkukqiV4V4ezO9LHg8L0AEmsLfB/x24PxQcLCDO9naix5BxUnMVIQHlYJggkof+XBA&#13;&#10;SOdzkEUu/9cofgAAAP//AwBQSwECLQAUAAYACAAAACEAtoM4kv4AAADhAQAAEwAAAAAAAAAAAAAA&#13;&#10;AAAAAAAAW0NvbnRlbnRfVHlwZXNdLnhtbFBLAQItABQABgAIAAAAIQA4/SH/1gAAAJQBAAALAAAA&#13;&#10;AAAAAAAAAAAAAC8BAABfcmVscy8ucmVsc1BLAQItABQABgAIAAAAIQAiCcPh4wIAAEUGAAAOAAAA&#13;&#10;AAAAAAAAAAAAAC4CAABkcnMvZTJvRG9jLnhtbFBLAQItABQABgAIAAAAIQAWEVyn4wAAAA4BAAAP&#13;&#10;AAAAAAAAAAAAAAAAAD0FAABkcnMvZG93bnJldi54bWxQSwUGAAAAAAQABADzAAAATQYAAAAA&#13;&#10;" filled="f" stroked="f" strokeweight=".5pt">
                      <v:textbox>
                        <w:txbxContent>
                          <w:p w14:paraId="47A4EA03" w14:textId="77777777" w:rsidR="007C5336" w:rsidRPr="007C5336" w:rsidRDefault="007C5336" w:rsidP="00A0373B">
                            <w:pPr>
                              <w:rPr>
                                <w:sz w:val="40"/>
                                <w:szCs w:val="40"/>
                              </w:rPr>
                            </w:pPr>
                            <w:bookmarkStart w:id="1" w:name="_GoBack"/>
                            <w:r w:rsidRPr="007C5336">
                              <w:rPr>
                                <w:sz w:val="40"/>
                                <w:szCs w:val="40"/>
                              </w:rPr>
                              <w:sym w:font="Wingdings" w:char="F023"/>
                            </w:r>
                            <w:bookmarkEnd w:id="1"/>
                          </w:p>
                        </w:txbxContent>
                      </v:textbox>
                    </v:shape>
                  </w:pict>
                </mc:Fallback>
              </mc:AlternateContent>
            </w:r>
            <w:r w:rsidRPr="0049064B">
              <w:t>Recruiter Responsibility Cards</w:t>
            </w:r>
          </w:p>
        </w:tc>
      </w:tr>
      <w:tr w:rsidR="000A3999" w14:paraId="4B82AB27" w14:textId="77777777" w:rsidTr="00B8599C">
        <w:trPr>
          <w:cnfStyle w:val="000000100000" w:firstRow="0" w:lastRow="0" w:firstColumn="0" w:lastColumn="0" w:oddVBand="0" w:evenVBand="0" w:oddHBand="1" w:evenHBand="0" w:firstRowFirstColumn="0" w:firstRowLastColumn="0" w:lastRowFirstColumn="0" w:lastRowLastColumn="0"/>
          <w:trHeight w:val="2091"/>
        </w:trPr>
        <w:tc>
          <w:tcPr>
            <w:cnfStyle w:val="001000000000" w:firstRow="0" w:lastRow="0" w:firstColumn="1" w:lastColumn="0" w:oddVBand="0" w:evenVBand="0" w:oddHBand="0" w:evenHBand="0" w:firstRowFirstColumn="0" w:firstRowLastColumn="0" w:lastRowFirstColumn="0" w:lastRowLastColumn="0"/>
            <w:tcW w:w="2485" w:type="dxa"/>
            <w:tcBorders>
              <w:top w:val="dashSmallGap" w:sz="4" w:space="0" w:color="auto"/>
              <w:left w:val="dashSmallGap" w:sz="4" w:space="0" w:color="auto"/>
              <w:bottom w:val="dashSmallGap" w:sz="4" w:space="0" w:color="auto"/>
              <w:right w:val="dashSmallGap" w:sz="4" w:space="0" w:color="auto"/>
            </w:tcBorders>
            <w:shd w:val="clear" w:color="auto" w:fill="auto"/>
            <w:tcMar>
              <w:top w:w="72" w:type="dxa"/>
              <w:left w:w="72" w:type="dxa"/>
              <w:bottom w:w="72" w:type="dxa"/>
              <w:right w:w="72" w:type="dxa"/>
            </w:tcMar>
            <w:vAlign w:val="center"/>
          </w:tcPr>
          <w:p w14:paraId="26336204" w14:textId="78910ED4" w:rsidR="000A3999" w:rsidRPr="00414BA9" w:rsidRDefault="00C6127B" w:rsidP="00B8599C">
            <w:pPr>
              <w:pStyle w:val="Heading3"/>
              <w:jc w:val="center"/>
              <w:outlineLvl w:val="2"/>
            </w:pPr>
            <w:r w:rsidRPr="00414BA9">
              <w:t>Becoming familiar with where migratory families</w:t>
            </w:r>
            <w:r w:rsidR="0066552B" w:rsidRPr="00414BA9">
              <w:t xml:space="preserve"> </w:t>
            </w:r>
            <w:r w:rsidR="000A3999" w:rsidRPr="00414BA9">
              <w:t>live and work</w:t>
            </w:r>
          </w:p>
        </w:tc>
        <w:tc>
          <w:tcPr>
            <w:tcW w:w="2475" w:type="dxa"/>
            <w:tcBorders>
              <w:top w:val="dashSmallGap" w:sz="4" w:space="0" w:color="auto"/>
              <w:left w:val="dashSmallGap" w:sz="4" w:space="0" w:color="auto"/>
              <w:bottom w:val="dashSmallGap" w:sz="4" w:space="0" w:color="auto"/>
              <w:right w:val="dashSmallGap" w:sz="4" w:space="0" w:color="auto"/>
            </w:tcBorders>
            <w:shd w:val="clear" w:color="auto" w:fill="auto"/>
            <w:tcMar>
              <w:top w:w="72" w:type="dxa"/>
              <w:left w:w="72" w:type="dxa"/>
              <w:bottom w:w="72" w:type="dxa"/>
              <w:right w:w="72" w:type="dxa"/>
            </w:tcMar>
            <w:vAlign w:val="center"/>
          </w:tcPr>
          <w:p w14:paraId="1C43FD69" w14:textId="2545CDF3" w:rsidR="000A3999" w:rsidRPr="00414BA9" w:rsidRDefault="00C6127B" w:rsidP="00B8599C">
            <w:pPr>
              <w:pStyle w:val="Heading3"/>
              <w:jc w:val="center"/>
              <w:outlineLvl w:val="2"/>
              <w:cnfStyle w:val="000000100000" w:firstRow="0" w:lastRow="0" w:firstColumn="0" w:lastColumn="0" w:oddVBand="0" w:evenVBand="0" w:oddHBand="1" w:evenHBand="0" w:firstRowFirstColumn="0" w:firstRowLastColumn="0" w:lastRowFirstColumn="0" w:lastRowLastColumn="0"/>
            </w:pPr>
            <w:r w:rsidRPr="00414BA9">
              <w:t>Facilitating communication among migratory families, schools, agricultural employers, and the community</w:t>
            </w:r>
          </w:p>
        </w:tc>
        <w:tc>
          <w:tcPr>
            <w:tcW w:w="2475" w:type="dxa"/>
            <w:tcBorders>
              <w:top w:val="dashSmallGap" w:sz="4" w:space="0" w:color="auto"/>
              <w:left w:val="dashSmallGap" w:sz="4" w:space="0" w:color="auto"/>
              <w:bottom w:val="dashSmallGap" w:sz="4" w:space="0" w:color="auto"/>
              <w:right w:val="dashSmallGap" w:sz="4" w:space="0" w:color="auto"/>
            </w:tcBorders>
            <w:shd w:val="clear" w:color="auto" w:fill="auto"/>
            <w:tcMar>
              <w:top w:w="72" w:type="dxa"/>
              <w:left w:w="72" w:type="dxa"/>
              <w:bottom w:w="72" w:type="dxa"/>
              <w:right w:w="72" w:type="dxa"/>
            </w:tcMar>
            <w:vAlign w:val="center"/>
          </w:tcPr>
          <w:p w14:paraId="775D6355" w14:textId="77777777" w:rsidR="000A3999" w:rsidRPr="00414BA9" w:rsidRDefault="000A3999" w:rsidP="00B8599C">
            <w:pPr>
              <w:pStyle w:val="Heading3"/>
              <w:jc w:val="center"/>
              <w:outlineLvl w:val="2"/>
              <w:cnfStyle w:val="000000100000" w:firstRow="0" w:lastRow="0" w:firstColumn="0" w:lastColumn="0" w:oddVBand="0" w:evenVBand="0" w:oddHBand="1" w:evenHBand="0" w:firstRowFirstColumn="0" w:firstRowLastColumn="0" w:lastRowFirstColumn="0" w:lastRowLastColumn="0"/>
            </w:pPr>
            <w:r w:rsidRPr="00414BA9">
              <w:t xml:space="preserve">Explaining the </w:t>
            </w:r>
            <w:r w:rsidR="0066552B" w:rsidRPr="00414BA9">
              <w:br/>
            </w:r>
            <w:r w:rsidRPr="00414BA9">
              <w:t>MEP</w:t>
            </w:r>
            <w:r w:rsidR="0066552B" w:rsidRPr="00414BA9">
              <w:t xml:space="preserve"> </w:t>
            </w:r>
            <w:r w:rsidRPr="00414BA9">
              <w:t xml:space="preserve">to families </w:t>
            </w:r>
            <w:r w:rsidR="0066552B" w:rsidRPr="00414BA9">
              <w:br/>
            </w:r>
            <w:r w:rsidRPr="00414BA9">
              <w:t>and youth</w:t>
            </w:r>
          </w:p>
        </w:tc>
        <w:tc>
          <w:tcPr>
            <w:tcW w:w="2475" w:type="dxa"/>
            <w:tcBorders>
              <w:top w:val="dashSmallGap" w:sz="4" w:space="0" w:color="auto"/>
              <w:left w:val="dashSmallGap" w:sz="4" w:space="0" w:color="auto"/>
              <w:bottom w:val="dashSmallGap" w:sz="4" w:space="0" w:color="auto"/>
              <w:right w:val="dashSmallGap" w:sz="4" w:space="0" w:color="auto"/>
            </w:tcBorders>
            <w:shd w:val="clear" w:color="auto" w:fill="auto"/>
            <w:tcMar>
              <w:top w:w="72" w:type="dxa"/>
              <w:left w:w="72" w:type="dxa"/>
              <w:bottom w:w="72" w:type="dxa"/>
              <w:right w:w="72" w:type="dxa"/>
            </w:tcMar>
            <w:vAlign w:val="center"/>
          </w:tcPr>
          <w:p w14:paraId="54B8AAF0" w14:textId="77777777" w:rsidR="000A3999" w:rsidRPr="00414BA9" w:rsidRDefault="000A3999" w:rsidP="00B8599C">
            <w:pPr>
              <w:pStyle w:val="Heading3"/>
              <w:jc w:val="center"/>
              <w:outlineLvl w:val="2"/>
              <w:cnfStyle w:val="000000100000" w:firstRow="0" w:lastRow="0" w:firstColumn="0" w:lastColumn="0" w:oddVBand="0" w:evenVBand="0" w:oddHBand="1" w:evenHBand="0" w:firstRowFirstColumn="0" w:firstRowLastColumn="0" w:lastRowFirstColumn="0" w:lastRowLastColumn="0"/>
            </w:pPr>
            <w:r w:rsidRPr="00414BA9">
              <w:t xml:space="preserve">Implementing </w:t>
            </w:r>
            <w:r w:rsidR="0066552B" w:rsidRPr="00414BA9">
              <w:br/>
            </w:r>
            <w:r w:rsidRPr="00414BA9">
              <w:t>quality control procedures</w:t>
            </w:r>
          </w:p>
        </w:tc>
      </w:tr>
      <w:tr w:rsidR="000A3999" w14:paraId="5DDFC866" w14:textId="77777777" w:rsidTr="00B8599C">
        <w:trPr>
          <w:trHeight w:val="2091"/>
        </w:trPr>
        <w:tc>
          <w:tcPr>
            <w:cnfStyle w:val="001000000000" w:firstRow="0" w:lastRow="0" w:firstColumn="1" w:lastColumn="0" w:oddVBand="0" w:evenVBand="0" w:oddHBand="0" w:evenHBand="0" w:firstRowFirstColumn="0" w:firstRowLastColumn="0" w:lastRowFirstColumn="0" w:lastRowLastColumn="0"/>
            <w:tcW w:w="2485" w:type="dxa"/>
            <w:tcBorders>
              <w:top w:val="dashSmallGap" w:sz="4" w:space="0" w:color="auto"/>
              <w:left w:val="dashSmallGap" w:sz="4" w:space="0" w:color="auto"/>
              <w:bottom w:val="dashSmallGap" w:sz="4" w:space="0" w:color="auto"/>
              <w:right w:val="dashSmallGap" w:sz="4" w:space="0" w:color="auto"/>
            </w:tcBorders>
            <w:shd w:val="clear" w:color="auto" w:fill="auto"/>
            <w:tcMar>
              <w:top w:w="72" w:type="dxa"/>
              <w:left w:w="72" w:type="dxa"/>
              <w:bottom w:w="72" w:type="dxa"/>
              <w:right w:w="72" w:type="dxa"/>
            </w:tcMar>
            <w:vAlign w:val="center"/>
          </w:tcPr>
          <w:p w14:paraId="6EECDB92" w14:textId="77777777" w:rsidR="000A3999" w:rsidRPr="00414BA9" w:rsidRDefault="000A3999" w:rsidP="00B8599C">
            <w:pPr>
              <w:pStyle w:val="Heading3"/>
              <w:jc w:val="center"/>
              <w:outlineLvl w:val="2"/>
            </w:pPr>
            <w:r w:rsidRPr="00414BA9">
              <w:t xml:space="preserve">Collecting child </w:t>
            </w:r>
            <w:r w:rsidR="005937CE" w:rsidRPr="00414BA9">
              <w:br/>
            </w:r>
            <w:r w:rsidRPr="00414BA9">
              <w:t xml:space="preserve">eligibility and </w:t>
            </w:r>
            <w:r w:rsidR="0066552B" w:rsidRPr="00414BA9">
              <w:br/>
            </w:r>
            <w:r w:rsidRPr="00414BA9">
              <w:t xml:space="preserve">other basic </w:t>
            </w:r>
            <w:r w:rsidR="0066552B" w:rsidRPr="00414BA9">
              <w:br/>
            </w:r>
            <w:r w:rsidRPr="00414BA9">
              <w:t>program data</w:t>
            </w:r>
          </w:p>
        </w:tc>
        <w:tc>
          <w:tcPr>
            <w:tcW w:w="2475" w:type="dxa"/>
            <w:tcBorders>
              <w:top w:val="dashSmallGap" w:sz="4" w:space="0" w:color="auto"/>
              <w:left w:val="dashSmallGap" w:sz="4" w:space="0" w:color="auto"/>
              <w:bottom w:val="dashSmallGap" w:sz="4" w:space="0" w:color="auto"/>
              <w:right w:val="dashSmallGap" w:sz="4" w:space="0" w:color="auto"/>
            </w:tcBorders>
            <w:shd w:val="clear" w:color="auto" w:fill="auto"/>
            <w:tcMar>
              <w:top w:w="72" w:type="dxa"/>
              <w:left w:w="72" w:type="dxa"/>
              <w:bottom w:w="72" w:type="dxa"/>
              <w:right w:w="72" w:type="dxa"/>
            </w:tcMar>
            <w:vAlign w:val="center"/>
          </w:tcPr>
          <w:p w14:paraId="0FB0592B" w14:textId="02805BE8" w:rsidR="000A3999" w:rsidRPr="00414BA9" w:rsidRDefault="00C6127B" w:rsidP="00B8599C">
            <w:pPr>
              <w:pStyle w:val="Heading3"/>
              <w:jc w:val="center"/>
              <w:outlineLvl w:val="2"/>
              <w:cnfStyle w:val="000000000000" w:firstRow="0" w:lastRow="0" w:firstColumn="0" w:lastColumn="0" w:oddVBand="0" w:evenVBand="0" w:oddHBand="0" w:evenHBand="0" w:firstRowFirstColumn="0" w:firstRowLastColumn="0" w:lastRowFirstColumn="0" w:lastRowLastColumn="0"/>
            </w:pPr>
            <w:r w:rsidRPr="00414BA9">
              <w:t>Finding migratory children and their families and youth</w:t>
            </w:r>
          </w:p>
        </w:tc>
        <w:tc>
          <w:tcPr>
            <w:tcW w:w="2475" w:type="dxa"/>
            <w:tcBorders>
              <w:top w:val="dashSmallGap" w:sz="4" w:space="0" w:color="auto"/>
              <w:left w:val="dashSmallGap" w:sz="4" w:space="0" w:color="auto"/>
              <w:bottom w:val="dashSmallGap" w:sz="4" w:space="0" w:color="auto"/>
              <w:right w:val="dashSmallGap" w:sz="4" w:space="0" w:color="auto"/>
            </w:tcBorders>
            <w:shd w:val="clear" w:color="auto" w:fill="auto"/>
            <w:tcMar>
              <w:top w:w="72" w:type="dxa"/>
              <w:left w:w="72" w:type="dxa"/>
              <w:bottom w:w="72" w:type="dxa"/>
              <w:right w:w="72" w:type="dxa"/>
            </w:tcMar>
            <w:vAlign w:val="center"/>
          </w:tcPr>
          <w:p w14:paraId="7B597419" w14:textId="702A60BB" w:rsidR="000A3999" w:rsidRPr="00414BA9" w:rsidRDefault="000A3999" w:rsidP="00B8599C">
            <w:pPr>
              <w:pStyle w:val="Heading3"/>
              <w:jc w:val="center"/>
              <w:outlineLvl w:val="2"/>
              <w:cnfStyle w:val="000000000000" w:firstRow="0" w:lastRow="0" w:firstColumn="0" w:lastColumn="0" w:oddVBand="0" w:evenVBand="0" w:oddHBand="0" w:evenHBand="0" w:firstRowFirstColumn="0" w:firstRowLastColumn="0" w:lastRowFirstColumn="0" w:lastRowLastColumn="0"/>
            </w:pPr>
            <w:r w:rsidRPr="00414BA9">
              <w:t xml:space="preserve">Making preliminary </w:t>
            </w:r>
            <w:r w:rsidR="00C6127B" w:rsidRPr="00414BA9">
              <w:t xml:space="preserve">determinations on </w:t>
            </w:r>
            <w:r w:rsidRPr="00414BA9">
              <w:t>child eligibility</w:t>
            </w:r>
          </w:p>
        </w:tc>
        <w:tc>
          <w:tcPr>
            <w:tcW w:w="2475" w:type="dxa"/>
            <w:tcBorders>
              <w:top w:val="dashSmallGap" w:sz="4" w:space="0" w:color="auto"/>
              <w:left w:val="dashSmallGap" w:sz="4" w:space="0" w:color="auto"/>
              <w:bottom w:val="dashSmallGap" w:sz="4" w:space="0" w:color="auto"/>
              <w:right w:val="dashSmallGap" w:sz="4" w:space="0" w:color="auto"/>
            </w:tcBorders>
            <w:shd w:val="clear" w:color="auto" w:fill="auto"/>
            <w:tcMar>
              <w:top w:w="72" w:type="dxa"/>
              <w:left w:w="72" w:type="dxa"/>
              <w:bottom w:w="72" w:type="dxa"/>
              <w:right w:w="72" w:type="dxa"/>
            </w:tcMar>
            <w:vAlign w:val="center"/>
          </w:tcPr>
          <w:p w14:paraId="31C7ED1A" w14:textId="77777777" w:rsidR="000A3999" w:rsidRPr="00414BA9" w:rsidRDefault="000A3999" w:rsidP="00B8599C">
            <w:pPr>
              <w:pStyle w:val="Heading3"/>
              <w:jc w:val="center"/>
              <w:outlineLvl w:val="2"/>
              <w:cnfStyle w:val="000000000000" w:firstRow="0" w:lastRow="0" w:firstColumn="0" w:lastColumn="0" w:oddVBand="0" w:evenVBand="0" w:oddHBand="0" w:evenHBand="0" w:firstRowFirstColumn="0" w:firstRowLastColumn="0" w:lastRowFirstColumn="0" w:lastRowLastColumn="0"/>
            </w:pPr>
            <w:r w:rsidRPr="00414BA9">
              <w:t xml:space="preserve">Interviewing </w:t>
            </w:r>
            <w:r w:rsidR="0066552B" w:rsidRPr="00414BA9">
              <w:br/>
            </w:r>
            <w:r w:rsidR="00961A99" w:rsidRPr="00414BA9">
              <w:t>migratory</w:t>
            </w:r>
            <w:r w:rsidRPr="00414BA9">
              <w:t xml:space="preserve"> families</w:t>
            </w:r>
          </w:p>
        </w:tc>
      </w:tr>
      <w:tr w:rsidR="000A3999" w14:paraId="2CA1CE51" w14:textId="77777777" w:rsidTr="00B8599C">
        <w:trPr>
          <w:cnfStyle w:val="000000100000" w:firstRow="0" w:lastRow="0" w:firstColumn="0" w:lastColumn="0" w:oddVBand="0" w:evenVBand="0" w:oddHBand="1" w:evenHBand="0" w:firstRowFirstColumn="0" w:firstRowLastColumn="0" w:lastRowFirstColumn="0" w:lastRowLastColumn="0"/>
          <w:trHeight w:val="2091"/>
        </w:trPr>
        <w:tc>
          <w:tcPr>
            <w:cnfStyle w:val="001000000000" w:firstRow="0" w:lastRow="0" w:firstColumn="1" w:lastColumn="0" w:oddVBand="0" w:evenVBand="0" w:oddHBand="0" w:evenHBand="0" w:firstRowFirstColumn="0" w:firstRowLastColumn="0" w:lastRowFirstColumn="0" w:lastRowLastColumn="0"/>
            <w:tcW w:w="2485" w:type="dxa"/>
            <w:tcBorders>
              <w:top w:val="dashSmallGap" w:sz="4" w:space="0" w:color="auto"/>
              <w:left w:val="dashSmallGap" w:sz="4" w:space="0" w:color="auto"/>
              <w:bottom w:val="dashSmallGap" w:sz="4" w:space="0" w:color="auto"/>
              <w:right w:val="dashSmallGap" w:sz="4" w:space="0" w:color="auto"/>
            </w:tcBorders>
            <w:shd w:val="clear" w:color="auto" w:fill="auto"/>
            <w:tcMar>
              <w:top w:w="72" w:type="dxa"/>
              <w:left w:w="72" w:type="dxa"/>
              <w:bottom w:w="72" w:type="dxa"/>
              <w:right w:w="72" w:type="dxa"/>
            </w:tcMar>
            <w:vAlign w:val="center"/>
          </w:tcPr>
          <w:p w14:paraId="6D17D59B" w14:textId="11529359" w:rsidR="000A3999" w:rsidRPr="00414BA9" w:rsidRDefault="00B651BF" w:rsidP="00B8599C">
            <w:pPr>
              <w:pStyle w:val="Heading3"/>
              <w:jc w:val="center"/>
              <w:outlineLvl w:val="2"/>
            </w:pPr>
            <w:r w:rsidRPr="00414BA9">
              <w:t xml:space="preserve">Understanding </w:t>
            </w:r>
            <w:r w:rsidR="00C6127B" w:rsidRPr="00414BA9">
              <w:t xml:space="preserve">the </w:t>
            </w:r>
            <w:r w:rsidR="008908AF" w:rsidRPr="00414BA9">
              <w:t xml:space="preserve">federal and </w:t>
            </w:r>
            <w:r w:rsidR="00D51F35">
              <w:t>s</w:t>
            </w:r>
            <w:r w:rsidR="008908AF" w:rsidRPr="00414BA9">
              <w:t xml:space="preserve">tate </w:t>
            </w:r>
            <w:r w:rsidR="00C6127B" w:rsidRPr="00414BA9">
              <w:t>MEP eligibility requirements</w:t>
            </w:r>
          </w:p>
        </w:tc>
        <w:tc>
          <w:tcPr>
            <w:tcW w:w="2475" w:type="dxa"/>
            <w:tcBorders>
              <w:top w:val="dashSmallGap" w:sz="4" w:space="0" w:color="auto"/>
              <w:left w:val="dashSmallGap" w:sz="4" w:space="0" w:color="auto"/>
              <w:bottom w:val="dashSmallGap" w:sz="4" w:space="0" w:color="auto"/>
              <w:right w:val="dashSmallGap" w:sz="4" w:space="0" w:color="auto"/>
            </w:tcBorders>
            <w:shd w:val="clear" w:color="auto" w:fill="auto"/>
            <w:tcMar>
              <w:top w:w="72" w:type="dxa"/>
              <w:left w:w="72" w:type="dxa"/>
              <w:bottom w:w="72" w:type="dxa"/>
              <w:right w:w="72" w:type="dxa"/>
            </w:tcMar>
            <w:vAlign w:val="center"/>
          </w:tcPr>
          <w:p w14:paraId="466A925F" w14:textId="7E51B712" w:rsidR="000A3999" w:rsidRPr="00414BA9" w:rsidRDefault="000A3999" w:rsidP="00B8599C">
            <w:pPr>
              <w:pStyle w:val="Heading3"/>
              <w:jc w:val="center"/>
              <w:outlineLvl w:val="2"/>
              <w:cnfStyle w:val="000000100000" w:firstRow="0" w:lastRow="0" w:firstColumn="0" w:lastColumn="0" w:oddVBand="0" w:evenVBand="0" w:oddHBand="1" w:evenHBand="0" w:firstRowFirstColumn="0" w:firstRowLastColumn="0" w:lastRowFirstColumn="0" w:lastRowLastColumn="0"/>
            </w:pPr>
            <w:r w:rsidRPr="00414BA9">
              <w:t xml:space="preserve">Documenting child eligibility accurately </w:t>
            </w:r>
            <w:r w:rsidRPr="00414BA9">
              <w:br/>
              <w:t xml:space="preserve">and completely </w:t>
            </w:r>
            <w:r w:rsidR="0066552B" w:rsidRPr="00414BA9">
              <w:br/>
            </w:r>
            <w:r w:rsidRPr="00414BA9">
              <w:t xml:space="preserve">when completing </w:t>
            </w:r>
            <w:r w:rsidR="0066552B" w:rsidRPr="00414BA9">
              <w:br/>
            </w:r>
            <w:r w:rsidRPr="00414BA9">
              <w:t>a</w:t>
            </w:r>
            <w:r w:rsidR="0066552B" w:rsidRPr="00414BA9">
              <w:t xml:space="preserve"> </w:t>
            </w:r>
            <w:r w:rsidRPr="00414BA9">
              <w:t>Certificate of Eligibility (COE)</w:t>
            </w:r>
          </w:p>
        </w:tc>
        <w:tc>
          <w:tcPr>
            <w:tcW w:w="2475" w:type="dxa"/>
            <w:tcBorders>
              <w:top w:val="dashSmallGap" w:sz="4" w:space="0" w:color="auto"/>
              <w:left w:val="dashSmallGap" w:sz="4" w:space="0" w:color="auto"/>
              <w:bottom w:val="dashSmallGap" w:sz="4" w:space="0" w:color="auto"/>
              <w:right w:val="dashSmallGap" w:sz="4" w:space="0" w:color="auto"/>
            </w:tcBorders>
            <w:shd w:val="clear" w:color="auto" w:fill="auto"/>
            <w:tcMar>
              <w:top w:w="72" w:type="dxa"/>
              <w:left w:w="72" w:type="dxa"/>
              <w:bottom w:w="72" w:type="dxa"/>
              <w:right w:w="72" w:type="dxa"/>
            </w:tcMar>
            <w:vAlign w:val="center"/>
          </w:tcPr>
          <w:p w14:paraId="017E121E" w14:textId="33FEA275" w:rsidR="000A3999" w:rsidRPr="00414BA9" w:rsidRDefault="000A3999" w:rsidP="00B8599C">
            <w:pPr>
              <w:pStyle w:val="Heading3"/>
              <w:jc w:val="center"/>
              <w:outlineLvl w:val="2"/>
              <w:cnfStyle w:val="000000100000" w:firstRow="0" w:lastRow="0" w:firstColumn="0" w:lastColumn="0" w:oddVBand="0" w:evenVBand="0" w:oddHBand="1" w:evenHBand="0" w:firstRowFirstColumn="0" w:firstRowLastColumn="0" w:lastRowFirstColumn="0" w:lastRowLastColumn="0"/>
            </w:pPr>
            <w:r w:rsidRPr="00414BA9">
              <w:t>Establishing a</w:t>
            </w:r>
            <w:r w:rsidR="00C6127B" w:rsidRPr="00414BA9">
              <w:t>nd maintaining a</w:t>
            </w:r>
            <w:r w:rsidRPr="00414BA9">
              <w:t xml:space="preserve"> recruitment network</w:t>
            </w:r>
          </w:p>
        </w:tc>
        <w:tc>
          <w:tcPr>
            <w:tcW w:w="2475" w:type="dxa"/>
            <w:tcBorders>
              <w:top w:val="dashSmallGap" w:sz="4" w:space="0" w:color="auto"/>
              <w:left w:val="dashSmallGap" w:sz="4" w:space="0" w:color="auto"/>
              <w:bottom w:val="dashSmallGap" w:sz="4" w:space="0" w:color="auto"/>
              <w:right w:val="dashSmallGap" w:sz="4" w:space="0" w:color="auto"/>
            </w:tcBorders>
            <w:shd w:val="clear" w:color="auto" w:fill="auto"/>
            <w:tcMar>
              <w:top w:w="72" w:type="dxa"/>
              <w:left w:w="72" w:type="dxa"/>
              <w:bottom w:w="72" w:type="dxa"/>
              <w:right w:w="72" w:type="dxa"/>
            </w:tcMar>
            <w:vAlign w:val="center"/>
          </w:tcPr>
          <w:p w14:paraId="5C89C6F0" w14:textId="67CCAA28" w:rsidR="000A3999" w:rsidRPr="00414BA9" w:rsidRDefault="000A3999" w:rsidP="00B8599C">
            <w:pPr>
              <w:pStyle w:val="Heading3"/>
              <w:jc w:val="center"/>
              <w:outlineLvl w:val="2"/>
              <w:cnfStyle w:val="000000100000" w:firstRow="0" w:lastRow="0" w:firstColumn="0" w:lastColumn="0" w:oddVBand="0" w:evenVBand="0" w:oddHBand="1" w:evenHBand="0" w:firstRowFirstColumn="0" w:firstRowLastColumn="0" w:lastRowFirstColumn="0" w:lastRowLastColumn="0"/>
            </w:pPr>
            <w:r w:rsidRPr="00414BA9">
              <w:t>Following ethical standards</w:t>
            </w:r>
            <w:r w:rsidR="00C6127B" w:rsidRPr="00414BA9">
              <w:t xml:space="preserve"> and</w:t>
            </w:r>
            <w:r w:rsidRPr="00414BA9">
              <w:t xml:space="preserve"> confidentiality</w:t>
            </w:r>
            <w:r w:rsidR="00C6127B" w:rsidRPr="00414BA9">
              <w:t xml:space="preserve"> laws</w:t>
            </w:r>
          </w:p>
        </w:tc>
      </w:tr>
    </w:tbl>
    <w:p w14:paraId="1F1E7C33" w14:textId="77777777" w:rsidR="0066552B" w:rsidRDefault="0066552B" w:rsidP="00A0373B">
      <w:pPr>
        <w:sectPr w:rsidR="0066552B" w:rsidSect="0061588C">
          <w:pgSz w:w="12240" w:h="15840"/>
          <w:pgMar w:top="1440" w:right="1080" w:bottom="1440" w:left="1080" w:header="720" w:footer="576" w:gutter="0"/>
          <w:cols w:space="720"/>
          <w:docGrid w:linePitch="360"/>
        </w:sectPr>
      </w:pPr>
    </w:p>
    <w:tbl>
      <w:tblPr>
        <w:tblStyle w:val="MediumList2-Accent6"/>
        <w:tblW w:w="10080" w:type="dxa"/>
        <w:tblInd w:w="72" w:type="dxa"/>
        <w:tblBorders>
          <w:top w:val="single" w:sz="4" w:space="0" w:color="auto"/>
          <w:left w:val="single" w:sz="4" w:space="0" w:color="auto"/>
          <w:bottom w:val="single" w:sz="4" w:space="0" w:color="auto"/>
          <w:right w:val="single" w:sz="4" w:space="0" w:color="auto"/>
        </w:tblBorders>
        <w:tblCellMar>
          <w:top w:w="115" w:type="dxa"/>
          <w:left w:w="115" w:type="dxa"/>
          <w:bottom w:w="115" w:type="dxa"/>
          <w:right w:w="115" w:type="dxa"/>
        </w:tblCellMar>
        <w:tblLook w:val="04A0" w:firstRow="1" w:lastRow="0" w:firstColumn="1" w:lastColumn="0" w:noHBand="0" w:noVBand="1"/>
        <w:tblCaption w:val="Level 1: Assessment"/>
      </w:tblPr>
      <w:tblGrid>
        <w:gridCol w:w="10080"/>
      </w:tblGrid>
      <w:tr w:rsidR="007C5336" w14:paraId="700CB1B5" w14:textId="77777777" w:rsidTr="009E3405">
        <w:trPr>
          <w:cnfStyle w:val="100000000000" w:firstRow="1" w:lastRow="0" w:firstColumn="0" w:lastColumn="0" w:oddVBand="0" w:evenVBand="0" w:oddHBand="0" w:evenHBand="0" w:firstRowFirstColumn="0" w:firstRowLastColumn="0" w:lastRowFirstColumn="0" w:lastRowLastColumn="0"/>
          <w:trHeight w:val="614"/>
          <w:tblHeader/>
        </w:trPr>
        <w:tc>
          <w:tcPr>
            <w:cnfStyle w:val="001000000100" w:firstRow="0" w:lastRow="0" w:firstColumn="1" w:lastColumn="0" w:oddVBand="0" w:evenVBand="0" w:oddHBand="0" w:evenHBand="0" w:firstRowFirstColumn="1" w:firstRowLastColumn="0" w:lastRowFirstColumn="0" w:lastRowLastColumn="0"/>
            <w:tcW w:w="9900" w:type="dxa"/>
            <w:tcBorders>
              <w:bottom w:val="single" w:sz="4" w:space="0" w:color="auto"/>
            </w:tcBorders>
            <w:shd w:val="clear" w:color="auto" w:fill="auto"/>
            <w:tcMar>
              <w:top w:w="72" w:type="dxa"/>
              <w:left w:w="72" w:type="dxa"/>
              <w:bottom w:w="72" w:type="dxa"/>
              <w:right w:w="72" w:type="dxa"/>
            </w:tcMar>
          </w:tcPr>
          <w:p w14:paraId="6F8F85CB" w14:textId="076DB74A" w:rsidR="007C5336" w:rsidRPr="0049064B" w:rsidRDefault="002223F5" w:rsidP="00B8599C">
            <w:pPr>
              <w:pStyle w:val="Heading1"/>
              <w:outlineLvl w:val="0"/>
            </w:pPr>
            <w:r>
              <w:lastRenderedPageBreak/>
              <w:t xml:space="preserve">Level 1: </w:t>
            </w:r>
            <w:r w:rsidR="007C5336" w:rsidRPr="0049064B">
              <w:t>Assessment</w:t>
            </w:r>
          </w:p>
        </w:tc>
      </w:tr>
      <w:tr w:rsidR="0066552B" w14:paraId="52622303" w14:textId="77777777" w:rsidTr="004D5974">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vAlign w:val="center"/>
          </w:tcPr>
          <w:p w14:paraId="320A5B6D" w14:textId="4896DDA3" w:rsidR="0066552B" w:rsidRPr="00414BA9" w:rsidRDefault="0066552B" w:rsidP="004D5974">
            <w:pPr>
              <w:pStyle w:val="Heading3"/>
              <w:numPr>
                <w:ilvl w:val="0"/>
                <w:numId w:val="16"/>
              </w:numPr>
              <w:spacing w:after="0"/>
              <w:outlineLvl w:val="2"/>
            </w:pPr>
            <w:r w:rsidRPr="00414BA9">
              <w:t xml:space="preserve">Which of the following is not a </w:t>
            </w:r>
            <w:r w:rsidR="009903EF" w:rsidRPr="00414BA9">
              <w:t xml:space="preserve">responsibility of a recruiter? </w:t>
            </w:r>
            <w:r w:rsidRPr="00414BA9">
              <w:t>Circle your answer.</w:t>
            </w:r>
          </w:p>
        </w:tc>
      </w:tr>
      <w:tr w:rsidR="0066552B" w14:paraId="44DAA2BD" w14:textId="77777777" w:rsidTr="0061588C">
        <w:trPr>
          <w:trHeight w:val="2091"/>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bottom w:val="single" w:sz="4" w:space="0" w:color="auto"/>
              <w:right w:val="nil"/>
            </w:tcBorders>
            <w:shd w:val="clear" w:color="auto" w:fill="auto"/>
            <w:tcMar>
              <w:top w:w="72" w:type="dxa"/>
              <w:left w:w="72" w:type="dxa"/>
              <w:bottom w:w="72" w:type="dxa"/>
              <w:right w:w="72" w:type="dxa"/>
            </w:tcMar>
          </w:tcPr>
          <w:p w14:paraId="19E60FB2" w14:textId="20236EB0" w:rsidR="009903EF" w:rsidRPr="00564D7C" w:rsidRDefault="001F473A" w:rsidP="0061588C">
            <w:pPr>
              <w:pStyle w:val="ListParagraph"/>
              <w:numPr>
                <w:ilvl w:val="0"/>
                <w:numId w:val="17"/>
              </w:numPr>
              <w:spacing w:before="120"/>
              <w:rPr>
                <w:szCs w:val="22"/>
              </w:rPr>
            </w:pPr>
            <w:r w:rsidRPr="00564D7C">
              <w:rPr>
                <w:szCs w:val="22"/>
              </w:rPr>
              <w:t>Implementing quality control procedures</w:t>
            </w:r>
            <w:r w:rsidR="009903EF" w:rsidRPr="00564D7C">
              <w:rPr>
                <w:szCs w:val="22"/>
              </w:rPr>
              <w:br/>
            </w:r>
          </w:p>
          <w:p w14:paraId="29F4DED5" w14:textId="77777777" w:rsidR="009903EF" w:rsidRPr="00564D7C" w:rsidRDefault="009903EF" w:rsidP="0061588C">
            <w:pPr>
              <w:pStyle w:val="ListParagraph"/>
              <w:numPr>
                <w:ilvl w:val="0"/>
                <w:numId w:val="17"/>
              </w:numPr>
              <w:spacing w:before="120"/>
              <w:rPr>
                <w:szCs w:val="22"/>
              </w:rPr>
            </w:pPr>
            <w:r w:rsidRPr="00564D7C">
              <w:rPr>
                <w:szCs w:val="22"/>
              </w:rPr>
              <w:t>Maintaining the confidentiality of the student and families</w:t>
            </w:r>
            <w:r w:rsidRPr="00564D7C">
              <w:rPr>
                <w:szCs w:val="22"/>
              </w:rPr>
              <w:br/>
            </w:r>
          </w:p>
          <w:p w14:paraId="32154994" w14:textId="77777777" w:rsidR="009903EF" w:rsidRPr="00564D7C" w:rsidRDefault="009903EF" w:rsidP="0061588C">
            <w:pPr>
              <w:pStyle w:val="ListParagraph"/>
              <w:numPr>
                <w:ilvl w:val="0"/>
                <w:numId w:val="17"/>
              </w:numPr>
              <w:spacing w:before="120"/>
              <w:rPr>
                <w:szCs w:val="22"/>
              </w:rPr>
            </w:pPr>
            <w:r w:rsidRPr="00564D7C">
              <w:rPr>
                <w:szCs w:val="22"/>
              </w:rPr>
              <w:t xml:space="preserve">Providing funds to </w:t>
            </w:r>
            <w:r w:rsidR="00961A99" w:rsidRPr="00564D7C">
              <w:rPr>
                <w:szCs w:val="22"/>
              </w:rPr>
              <w:t>migratory</w:t>
            </w:r>
            <w:r w:rsidRPr="00564D7C">
              <w:rPr>
                <w:szCs w:val="22"/>
              </w:rPr>
              <w:t xml:space="preserve"> families in need</w:t>
            </w:r>
            <w:r w:rsidRPr="00564D7C">
              <w:rPr>
                <w:szCs w:val="22"/>
              </w:rPr>
              <w:br/>
            </w:r>
          </w:p>
          <w:p w14:paraId="5055B4D9" w14:textId="27EB7C6D" w:rsidR="00591B7F" w:rsidRDefault="0089061A" w:rsidP="0061588C">
            <w:pPr>
              <w:pStyle w:val="ListParagraph"/>
              <w:numPr>
                <w:ilvl w:val="0"/>
                <w:numId w:val="17"/>
              </w:numPr>
              <w:spacing w:before="120"/>
              <w:rPr>
                <w:szCs w:val="22"/>
              </w:rPr>
            </w:pPr>
            <w:r w:rsidRPr="00564D7C">
              <w:rPr>
                <w:szCs w:val="22"/>
              </w:rPr>
              <w:t>Finding migratory children and their families and youth</w:t>
            </w:r>
            <w:r w:rsidRPr="00564D7C" w:rsidDel="0089061A">
              <w:rPr>
                <w:szCs w:val="22"/>
              </w:rPr>
              <w:t xml:space="preserve"> </w:t>
            </w:r>
          </w:p>
          <w:p w14:paraId="5F0B6C64" w14:textId="77777777" w:rsidR="00591B7F" w:rsidRDefault="00591B7F" w:rsidP="0061588C">
            <w:pPr>
              <w:pStyle w:val="ListParagraph"/>
              <w:spacing w:before="120"/>
              <w:rPr>
                <w:szCs w:val="22"/>
              </w:rPr>
            </w:pPr>
          </w:p>
          <w:p w14:paraId="26165AF0" w14:textId="0307D88E" w:rsidR="0066552B" w:rsidRPr="00564D7C" w:rsidRDefault="009903EF" w:rsidP="0061588C">
            <w:pPr>
              <w:pStyle w:val="ListParagraph"/>
              <w:numPr>
                <w:ilvl w:val="0"/>
                <w:numId w:val="17"/>
              </w:numPr>
              <w:spacing w:before="120"/>
              <w:rPr>
                <w:szCs w:val="22"/>
              </w:rPr>
            </w:pPr>
            <w:r w:rsidRPr="00564D7C">
              <w:rPr>
                <w:szCs w:val="22"/>
              </w:rPr>
              <w:t>Making preliminary child eligibility determinations</w:t>
            </w:r>
          </w:p>
          <w:p w14:paraId="42AB68A7" w14:textId="77777777" w:rsidR="009E7A7B" w:rsidRPr="009903EF" w:rsidRDefault="009E7A7B" w:rsidP="007C5336">
            <w:pPr>
              <w:ind w:firstLine="335"/>
            </w:pPr>
          </w:p>
        </w:tc>
      </w:tr>
      <w:tr w:rsidR="0066552B" w14:paraId="6BBAFB5C" w14:textId="77777777" w:rsidTr="004D5974">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vAlign w:val="center"/>
          </w:tcPr>
          <w:p w14:paraId="12A1FEDC" w14:textId="6513C7F9" w:rsidR="0066552B" w:rsidRPr="00414BA9" w:rsidRDefault="009903EF" w:rsidP="004D5974">
            <w:pPr>
              <w:pStyle w:val="Heading3"/>
              <w:numPr>
                <w:ilvl w:val="0"/>
                <w:numId w:val="16"/>
              </w:numPr>
              <w:spacing w:after="0"/>
              <w:outlineLvl w:val="2"/>
            </w:pPr>
            <w:r w:rsidRPr="00414BA9">
              <w:t>List five characteristics of an effective recruiter.</w:t>
            </w:r>
          </w:p>
        </w:tc>
      </w:tr>
      <w:tr w:rsidR="0066552B" w14:paraId="147D399B" w14:textId="77777777" w:rsidTr="0061588C">
        <w:trPr>
          <w:trHeight w:val="2091"/>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bottom w:val="single" w:sz="4" w:space="0" w:color="auto"/>
              <w:right w:val="nil"/>
            </w:tcBorders>
            <w:shd w:val="clear" w:color="auto" w:fill="auto"/>
            <w:tcMar>
              <w:top w:w="72" w:type="dxa"/>
              <w:left w:w="72" w:type="dxa"/>
              <w:bottom w:w="72" w:type="dxa"/>
              <w:right w:w="72" w:type="dxa"/>
            </w:tcMar>
          </w:tcPr>
          <w:p w14:paraId="7F49F686" w14:textId="77777777" w:rsidR="0066552B" w:rsidRPr="00564D7C" w:rsidRDefault="00312E98" w:rsidP="007C5336">
            <w:pPr>
              <w:spacing w:before="240"/>
              <w:ind w:left="335"/>
              <w:rPr>
                <w:szCs w:val="22"/>
              </w:rPr>
            </w:pPr>
            <w:r w:rsidRPr="00564D7C">
              <w:rPr>
                <w:szCs w:val="22"/>
              </w:rPr>
              <w:t>1.</w:t>
            </w:r>
          </w:p>
          <w:p w14:paraId="5383677E" w14:textId="77777777" w:rsidR="00312E98" w:rsidRPr="00564D7C" w:rsidRDefault="00312E98" w:rsidP="007C5336">
            <w:pPr>
              <w:spacing w:before="240"/>
              <w:ind w:left="335"/>
              <w:rPr>
                <w:szCs w:val="22"/>
              </w:rPr>
            </w:pPr>
            <w:r w:rsidRPr="00564D7C">
              <w:rPr>
                <w:szCs w:val="22"/>
              </w:rPr>
              <w:t xml:space="preserve">2.  </w:t>
            </w:r>
          </w:p>
          <w:p w14:paraId="73262D81" w14:textId="77777777" w:rsidR="00312E98" w:rsidRPr="00564D7C" w:rsidRDefault="00312E98" w:rsidP="007C5336">
            <w:pPr>
              <w:spacing w:before="240"/>
              <w:ind w:left="335"/>
              <w:rPr>
                <w:szCs w:val="22"/>
              </w:rPr>
            </w:pPr>
            <w:r w:rsidRPr="00564D7C">
              <w:rPr>
                <w:szCs w:val="22"/>
              </w:rPr>
              <w:t>3.</w:t>
            </w:r>
          </w:p>
          <w:p w14:paraId="1AAC9AD0" w14:textId="77777777" w:rsidR="00312E98" w:rsidRPr="00564D7C" w:rsidRDefault="00312E98" w:rsidP="007C5336">
            <w:pPr>
              <w:spacing w:before="240"/>
              <w:ind w:left="335"/>
              <w:rPr>
                <w:szCs w:val="22"/>
              </w:rPr>
            </w:pPr>
            <w:r w:rsidRPr="00564D7C">
              <w:rPr>
                <w:szCs w:val="22"/>
              </w:rPr>
              <w:t>4.</w:t>
            </w:r>
          </w:p>
          <w:p w14:paraId="6ABBD53B" w14:textId="77777777" w:rsidR="00312E98" w:rsidRPr="00564D7C" w:rsidRDefault="00312E98" w:rsidP="007C5336">
            <w:pPr>
              <w:spacing w:before="240"/>
              <w:ind w:left="335"/>
              <w:rPr>
                <w:szCs w:val="22"/>
              </w:rPr>
            </w:pPr>
            <w:r w:rsidRPr="00564D7C">
              <w:rPr>
                <w:szCs w:val="22"/>
              </w:rPr>
              <w:t>5.</w:t>
            </w:r>
          </w:p>
          <w:p w14:paraId="42F03710" w14:textId="77777777" w:rsidR="009E7A7B" w:rsidRPr="00312E98" w:rsidRDefault="009E7A7B" w:rsidP="007C5336">
            <w:pPr>
              <w:spacing w:before="240"/>
              <w:ind w:left="335"/>
            </w:pPr>
          </w:p>
        </w:tc>
      </w:tr>
      <w:tr w:rsidR="00312E98" w14:paraId="5E341A86" w14:textId="77777777" w:rsidTr="0061588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tcPr>
          <w:p w14:paraId="2317AC27" w14:textId="44545114" w:rsidR="00312E98" w:rsidRPr="00414BA9" w:rsidRDefault="00312E98" w:rsidP="007B6483">
            <w:pPr>
              <w:pStyle w:val="Heading3"/>
              <w:numPr>
                <w:ilvl w:val="0"/>
                <w:numId w:val="16"/>
              </w:numPr>
              <w:spacing w:after="0"/>
              <w:outlineLvl w:val="2"/>
            </w:pPr>
            <w:r w:rsidRPr="00414BA9">
              <w:t>As a r</w:t>
            </w:r>
            <w:r w:rsidR="007C5336" w:rsidRPr="00414BA9">
              <w:t xml:space="preserve">ecruiter, you have many roles. </w:t>
            </w:r>
            <w:r w:rsidRPr="00414BA9">
              <w:t>Other than identifying and recruiting, which of the roles listed below wo</w:t>
            </w:r>
            <w:r w:rsidR="00414BA9">
              <w:t xml:space="preserve">uld you say is most important? </w:t>
            </w:r>
            <w:r w:rsidRPr="00414BA9">
              <w:t>Why?</w:t>
            </w:r>
          </w:p>
        </w:tc>
      </w:tr>
      <w:tr w:rsidR="00312E98" w14:paraId="3206003F" w14:textId="77777777" w:rsidTr="0061588C">
        <w:trPr>
          <w:trHeight w:val="1809"/>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right w:val="nil"/>
            </w:tcBorders>
            <w:shd w:val="clear" w:color="auto" w:fill="auto"/>
            <w:tcMar>
              <w:top w:w="72" w:type="dxa"/>
              <w:left w:w="72" w:type="dxa"/>
              <w:bottom w:w="72" w:type="dxa"/>
              <w:right w:w="72" w:type="dxa"/>
            </w:tcMar>
          </w:tcPr>
          <w:p w14:paraId="0FEA7607" w14:textId="77777777" w:rsidR="00312E98" w:rsidRPr="00564D7C" w:rsidRDefault="00312E98" w:rsidP="0061588C">
            <w:pPr>
              <w:pStyle w:val="ListParagraph"/>
              <w:numPr>
                <w:ilvl w:val="0"/>
                <w:numId w:val="8"/>
              </w:numPr>
              <w:spacing w:before="120"/>
              <w:rPr>
                <w:szCs w:val="22"/>
              </w:rPr>
            </w:pPr>
            <w:r w:rsidRPr="00564D7C">
              <w:rPr>
                <w:szCs w:val="22"/>
              </w:rPr>
              <w:t xml:space="preserve">Advocate </w:t>
            </w:r>
          </w:p>
          <w:p w14:paraId="30BE9ADF" w14:textId="77777777" w:rsidR="00312E98" w:rsidRPr="00564D7C" w:rsidRDefault="00312E98" w:rsidP="0061588C">
            <w:pPr>
              <w:pStyle w:val="ListParagraph"/>
              <w:spacing w:before="120"/>
              <w:rPr>
                <w:szCs w:val="22"/>
              </w:rPr>
            </w:pPr>
          </w:p>
          <w:p w14:paraId="1B483CEC" w14:textId="77777777" w:rsidR="00312E98" w:rsidRPr="00564D7C" w:rsidRDefault="00312E98" w:rsidP="0061588C">
            <w:pPr>
              <w:pStyle w:val="ListParagraph"/>
              <w:numPr>
                <w:ilvl w:val="0"/>
                <w:numId w:val="8"/>
              </w:numPr>
              <w:spacing w:before="120"/>
              <w:rPr>
                <w:szCs w:val="22"/>
              </w:rPr>
            </w:pPr>
            <w:r w:rsidRPr="00564D7C">
              <w:rPr>
                <w:szCs w:val="22"/>
              </w:rPr>
              <w:t>Outreach worker</w:t>
            </w:r>
          </w:p>
          <w:p w14:paraId="3D55F064" w14:textId="77777777" w:rsidR="00312E98" w:rsidRPr="00564D7C" w:rsidRDefault="00312E98" w:rsidP="0061588C">
            <w:pPr>
              <w:pStyle w:val="ListParagraph"/>
              <w:spacing w:before="120"/>
              <w:rPr>
                <w:szCs w:val="22"/>
              </w:rPr>
            </w:pPr>
          </w:p>
          <w:p w14:paraId="24F4112F" w14:textId="77777777" w:rsidR="00312E98" w:rsidRPr="00564D7C" w:rsidRDefault="00312E98" w:rsidP="0061588C">
            <w:pPr>
              <w:pStyle w:val="ListParagraph"/>
              <w:numPr>
                <w:ilvl w:val="0"/>
                <w:numId w:val="8"/>
              </w:numPr>
              <w:spacing w:before="120"/>
              <w:rPr>
                <w:szCs w:val="22"/>
              </w:rPr>
            </w:pPr>
            <w:r w:rsidRPr="00564D7C">
              <w:rPr>
                <w:szCs w:val="22"/>
              </w:rPr>
              <w:t>School liaison</w:t>
            </w:r>
          </w:p>
          <w:p w14:paraId="4243FE48" w14:textId="77777777" w:rsidR="00312E98" w:rsidRPr="00564D7C" w:rsidRDefault="00312E98" w:rsidP="0061588C">
            <w:pPr>
              <w:pStyle w:val="ListParagraph"/>
              <w:spacing w:before="120"/>
              <w:rPr>
                <w:szCs w:val="22"/>
              </w:rPr>
            </w:pPr>
          </w:p>
          <w:p w14:paraId="457EF190" w14:textId="77777777" w:rsidR="00312E98" w:rsidRPr="00312E98" w:rsidRDefault="00312E98" w:rsidP="0061588C">
            <w:pPr>
              <w:pStyle w:val="ListParagraph"/>
              <w:numPr>
                <w:ilvl w:val="0"/>
                <w:numId w:val="8"/>
              </w:numPr>
              <w:spacing w:before="120"/>
            </w:pPr>
            <w:r w:rsidRPr="00564D7C">
              <w:rPr>
                <w:szCs w:val="22"/>
              </w:rPr>
              <w:t>Community liaison</w:t>
            </w:r>
          </w:p>
        </w:tc>
      </w:tr>
    </w:tbl>
    <w:p w14:paraId="2B44500C" w14:textId="77777777" w:rsidR="007037FC" w:rsidRDefault="007037FC" w:rsidP="00A0373B"/>
    <w:p w14:paraId="76BFAA0F" w14:textId="77777777" w:rsidR="00312E98" w:rsidRDefault="00312E98" w:rsidP="00A0373B">
      <w:pPr>
        <w:sectPr w:rsidR="00312E98" w:rsidSect="0061588C">
          <w:pgSz w:w="12240" w:h="15840"/>
          <w:pgMar w:top="1440" w:right="1080" w:bottom="1440" w:left="1080" w:header="720" w:footer="576" w:gutter="0"/>
          <w:cols w:space="720"/>
          <w:docGrid w:linePitch="360"/>
        </w:sectPr>
      </w:pPr>
    </w:p>
    <w:tbl>
      <w:tblPr>
        <w:tblStyle w:val="MediumList2-Accent6"/>
        <w:tblW w:w="10080" w:type="dxa"/>
        <w:tblInd w:w="72" w:type="dxa"/>
        <w:tblCellMar>
          <w:top w:w="115" w:type="dxa"/>
          <w:left w:w="115" w:type="dxa"/>
          <w:bottom w:w="115" w:type="dxa"/>
          <w:right w:w="115" w:type="dxa"/>
        </w:tblCellMar>
        <w:tblLook w:val="04A0" w:firstRow="1" w:lastRow="0" w:firstColumn="1" w:lastColumn="0" w:noHBand="0" w:noVBand="1"/>
        <w:tblCaption w:val="Level 1: Assessment Key"/>
      </w:tblPr>
      <w:tblGrid>
        <w:gridCol w:w="10080"/>
      </w:tblGrid>
      <w:tr w:rsidR="00591B7F" w:rsidRPr="00570177" w14:paraId="425C3FA1" w14:textId="77777777" w:rsidTr="009E3405">
        <w:trPr>
          <w:cnfStyle w:val="100000000000" w:firstRow="1" w:lastRow="0" w:firstColumn="0" w:lastColumn="0" w:oddVBand="0" w:evenVBand="0" w:oddHBand="0" w:evenHBand="0" w:firstRowFirstColumn="0" w:firstRowLastColumn="0" w:lastRowFirstColumn="0" w:lastRowLastColumn="0"/>
          <w:trHeight w:val="686"/>
          <w:tblHeader/>
        </w:trPr>
        <w:tc>
          <w:tcPr>
            <w:cnfStyle w:val="001000000100" w:firstRow="0" w:lastRow="0" w:firstColumn="1" w:lastColumn="0" w:oddVBand="0" w:evenVBand="0" w:oddHBand="0" w:evenHBand="0" w:firstRowFirstColumn="1" w:firstRowLastColumn="0" w:lastRowFirstColumn="0" w:lastRowLastColumn="0"/>
            <w:tcW w:w="9900" w:type="dxa"/>
            <w:tcBorders>
              <w:bottom w:val="nil"/>
            </w:tcBorders>
            <w:shd w:val="clear" w:color="auto" w:fill="auto"/>
            <w:tcMar>
              <w:top w:w="72" w:type="dxa"/>
              <w:left w:w="72" w:type="dxa"/>
              <w:bottom w:w="72" w:type="dxa"/>
              <w:right w:w="72" w:type="dxa"/>
            </w:tcMar>
          </w:tcPr>
          <w:p w14:paraId="31EBE927" w14:textId="4F94C8F6" w:rsidR="00591B7F" w:rsidRPr="0049064B" w:rsidRDefault="00591B7F" w:rsidP="00B8599C">
            <w:pPr>
              <w:pStyle w:val="Heading1"/>
              <w:outlineLvl w:val="0"/>
            </w:pPr>
            <w:r w:rsidRPr="0049064B">
              <w:lastRenderedPageBreak/>
              <w:t xml:space="preserve">Level </w:t>
            </w:r>
            <w:r>
              <w:t xml:space="preserve">1: </w:t>
            </w:r>
            <w:r w:rsidRPr="0049064B">
              <w:t>Assessment K</w:t>
            </w:r>
            <w:r w:rsidR="00D24A8E">
              <w:t>ey</w:t>
            </w:r>
          </w:p>
        </w:tc>
      </w:tr>
      <w:tr w:rsidR="00312E98" w:rsidRPr="009903EF" w14:paraId="2B3E498F" w14:textId="77777777" w:rsidTr="00B8599C">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vAlign w:val="center"/>
          </w:tcPr>
          <w:p w14:paraId="6801E1BF" w14:textId="48B6F616" w:rsidR="00312E98" w:rsidRPr="00414BA9" w:rsidRDefault="00312E98" w:rsidP="00B8599C">
            <w:pPr>
              <w:pStyle w:val="Heading3"/>
              <w:numPr>
                <w:ilvl w:val="0"/>
                <w:numId w:val="15"/>
              </w:numPr>
              <w:spacing w:after="0"/>
              <w:outlineLvl w:val="2"/>
            </w:pPr>
            <w:r w:rsidRPr="00414BA9">
              <w:t>Which of the following is not a responsibility of a recruiter? Circle your answer.</w:t>
            </w:r>
          </w:p>
        </w:tc>
      </w:tr>
      <w:tr w:rsidR="00312E98" w:rsidRPr="009903EF" w14:paraId="2C312C79" w14:textId="77777777" w:rsidTr="00B8599C">
        <w:trPr>
          <w:trHeight w:val="2091"/>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bottom w:val="single" w:sz="4" w:space="0" w:color="auto"/>
              <w:right w:val="nil"/>
            </w:tcBorders>
            <w:shd w:val="clear" w:color="auto" w:fill="auto"/>
            <w:tcMar>
              <w:top w:w="72" w:type="dxa"/>
              <w:left w:w="72" w:type="dxa"/>
              <w:bottom w:w="72" w:type="dxa"/>
              <w:right w:w="72" w:type="dxa"/>
            </w:tcMar>
          </w:tcPr>
          <w:p w14:paraId="0F98BF61" w14:textId="061469A3" w:rsidR="00312E98" w:rsidRPr="00564D7C" w:rsidRDefault="001F473A" w:rsidP="00591B7F">
            <w:pPr>
              <w:pStyle w:val="ListParagraph"/>
              <w:numPr>
                <w:ilvl w:val="0"/>
                <w:numId w:val="19"/>
              </w:numPr>
              <w:rPr>
                <w:szCs w:val="22"/>
              </w:rPr>
            </w:pPr>
            <w:r w:rsidRPr="00564D7C">
              <w:rPr>
                <w:szCs w:val="22"/>
              </w:rPr>
              <w:t>Implementing quality control procedures</w:t>
            </w:r>
            <w:r w:rsidR="00312E98" w:rsidRPr="00564D7C">
              <w:rPr>
                <w:szCs w:val="22"/>
              </w:rPr>
              <w:br/>
            </w:r>
          </w:p>
          <w:p w14:paraId="71F2AA34" w14:textId="77777777" w:rsidR="00312E98" w:rsidRPr="00564D7C" w:rsidRDefault="00312E98" w:rsidP="00591B7F">
            <w:pPr>
              <w:pStyle w:val="ListParagraph"/>
              <w:numPr>
                <w:ilvl w:val="0"/>
                <w:numId w:val="19"/>
              </w:numPr>
              <w:rPr>
                <w:szCs w:val="22"/>
              </w:rPr>
            </w:pPr>
            <w:r w:rsidRPr="00564D7C">
              <w:rPr>
                <w:rFonts w:ascii="Arial Narrow" w:hAnsi="Arial Narrow" w:cs="Helvetica"/>
                <w:noProof/>
                <w:color w:val="000000"/>
                <w:szCs w:val="22"/>
              </w:rPr>
              <mc:AlternateContent>
                <mc:Choice Requires="wps">
                  <w:drawing>
                    <wp:anchor distT="0" distB="0" distL="114300" distR="114300" simplePos="0" relativeHeight="251673600" behindDoc="1" locked="0" layoutInCell="1" allowOverlap="1" wp14:anchorId="27606E87" wp14:editId="0E73C41F">
                      <wp:simplePos x="0" y="0"/>
                      <wp:positionH relativeFrom="column">
                        <wp:posOffset>43984</wp:posOffset>
                      </wp:positionH>
                      <wp:positionV relativeFrom="paragraph">
                        <wp:posOffset>214043</wp:posOffset>
                      </wp:positionV>
                      <wp:extent cx="4259483" cy="396875"/>
                      <wp:effectExtent l="12700" t="12700" r="8255" b="9525"/>
                      <wp:wrapNone/>
                      <wp:docPr id="39" name="Oval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59483" cy="3968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7D09A9" id="Oval 39" o:spid="_x0000_s1026" style="position:absolute;margin-left:3.45pt;margin-top:16.85pt;width:335.4pt;height:31.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6WdX5gIAAEMGAAAOAAAAZHJzL2Uyb0RvYy54bWysVG1v2yAQ/j5p/wHxPXXiOK+qUyXpMk2q&#13;&#10;2mrt1M8U4wYJAwMSJ5v233eA7WRrNU3TIgVz3AvPc3fc5dWhEmjPjOVK5nhw0ceISaoKLl9y/OVx&#13;&#10;05tiZB2RBRFKshwfmcVXi/fvLms9Z6naKlEwgyCItPNa53jrnJ4niaVbVhF7oTSToCyVqYgD0bwk&#13;&#10;hSE1RK9Ekvb746RWptBGUWYtnF5HJV6E+GXJqLsrS8scEjkGbC6sJqzPfk0Wl2T+YojectrAIP+A&#13;&#10;oiJcwqVdqGviCNoZ/ipUxalRVpXugqoqUWXJKQscgM2g/xubhy3RLHCB5Fjdpcn+v7D0dn9vEC9y&#13;&#10;PJxhJEkFNbrbE4FA9HzYwd1Y1+wio+/rwXR4PdmMe6tsNu1lw9WwN8umq95gkk5Xo3S5HH/Ifnjv&#13;&#10;gtE5/JUhju9Zm144+Tv8TaV9ZibJKQ5GgA96zdcuCQjbb0Ca1NrOAy3fBGH7oO8NGHvJwtazOZSm&#13;&#10;8l+oADqEdjh27QCcEYXDLB0BryFGFHTD2Xg6GTV3tt7aWPeRqQr5TY6ZEFxbXzEyJ3tAExG2Vv5Y&#13;&#10;qg0XInSdkP7AKsELfxYE3/ZsLUyk6A4tyTMroOw9A83IJvByR8F8CCE/sxIKCvjTACQ8pVNMQimT&#13;&#10;bhBVWyhRvGrUh1/DrvMIeQ0BfeQSQHaxmwC/4m1jR9qNvXdl4SV2zv0/AYvOnUe4WUnXOVdcKvNW&#13;&#10;AAGsmpujfZukmBqfpWdVHKHdjYpzwGq64VC5G2LdPTHw8GFEwDBzd7CUQtU5Vs0Oo60y39469/bQ&#13;&#10;z6DFqIZBkmP7dUcMw0h8kvBSZ4Ms85MnCNlokoJgzjXP5xq5q9YqdDcCdGHr7Z1ot6VR1RPMvKW/&#13;&#10;FVREUrg7x9SZVli7OOBgalK2XAYzmDaauBv5oOHxxeL5tnw8PBGjm/Z10Pi3qh06r1o42vp6SLXc&#13;&#10;OVXy0N+nvDb5hkkVGqeZqn4UnsvB6jT7Fz8BAAD//wMAUEsDBBQABgAIAAAAIQBM8u7d4QAAAAwB&#13;&#10;AAAPAAAAZHJzL2Rvd25yZXYueG1sTE/JTsMwEL0j8Q/WIHFB1KGWEpLGqRAIsVwQXTi78TSJGo+j&#13;&#10;2G3D3zOc4DKa0XvzlnI5uV6ccAydJw13swQEUu1tR42Gzfr59h5EiIas6T2hhm8MsKwuL0pTWH+m&#13;&#10;TzytYiNYhEJhNLQxDoWUoW7RmTDzAxJjez86E/kcG2lHc2Zx18t5kqTSmY7YoTUDPrZYH1ZHpyF/&#13;&#10;3W7e5T6bbtTLIX/7QtW5D6X19dX0tODxsAARcYp/H/DbgfNDxcF2/kg2iF5DmjNRg1IZCIbTLONl&#13;&#10;xwbpHGRVyv8lqh8AAAD//wMAUEsBAi0AFAAGAAgAAAAhALaDOJL+AAAA4QEAABMAAAAAAAAAAAAA&#13;&#10;AAAAAAAAAFtDb250ZW50X1R5cGVzXS54bWxQSwECLQAUAAYACAAAACEAOP0h/9YAAACUAQAACwAA&#13;&#10;AAAAAAAAAAAAAAAvAQAAX3JlbHMvLnJlbHNQSwECLQAUAAYACAAAACEA+ulnV+YCAABDBgAADgAA&#13;&#10;AAAAAAAAAAAAAAAuAgAAZHJzL2Uyb0RvYy54bWxQSwECLQAUAAYACAAAACEATPLu3eEAAAAMAQAA&#13;&#10;DwAAAAAAAAAAAAAAAABABQAAZHJzL2Rvd25yZXYueG1sUEsFBgAAAAAEAAQA8wAAAE4GAAAAAA==&#13;&#10;" filled="f" strokecolor="black [3213]" strokeweight="2pt"/>
                  </w:pict>
                </mc:Fallback>
              </mc:AlternateContent>
            </w:r>
            <w:r w:rsidRPr="00564D7C">
              <w:rPr>
                <w:szCs w:val="22"/>
              </w:rPr>
              <w:t>Maintaining the confidentiality of the student and families</w:t>
            </w:r>
            <w:r w:rsidRPr="00564D7C">
              <w:rPr>
                <w:szCs w:val="22"/>
              </w:rPr>
              <w:br/>
            </w:r>
          </w:p>
          <w:p w14:paraId="05786F0D" w14:textId="218E7215" w:rsidR="00312E98" w:rsidRPr="00564D7C" w:rsidRDefault="00312E98" w:rsidP="00591B7F">
            <w:pPr>
              <w:pStyle w:val="ListParagraph"/>
              <w:numPr>
                <w:ilvl w:val="0"/>
                <w:numId w:val="19"/>
              </w:numPr>
              <w:rPr>
                <w:szCs w:val="22"/>
              </w:rPr>
            </w:pPr>
            <w:r w:rsidRPr="00564D7C">
              <w:rPr>
                <w:szCs w:val="22"/>
              </w:rPr>
              <w:t xml:space="preserve">Providing funds to </w:t>
            </w:r>
            <w:r w:rsidR="00961A99" w:rsidRPr="00564D7C">
              <w:rPr>
                <w:szCs w:val="22"/>
              </w:rPr>
              <w:t>migratory</w:t>
            </w:r>
            <w:r w:rsidRPr="00564D7C">
              <w:rPr>
                <w:szCs w:val="22"/>
              </w:rPr>
              <w:t xml:space="preserve"> families in need</w:t>
            </w:r>
            <w:r w:rsidR="004E7F52">
              <w:rPr>
                <w:szCs w:val="22"/>
              </w:rPr>
              <w:t xml:space="preserve"> </w:t>
            </w:r>
            <w:r w:rsidR="004E7F52" w:rsidRPr="004E7F52">
              <w:rPr>
                <w:i/>
                <w:szCs w:val="22"/>
              </w:rPr>
              <w:t>(Correct Answer)</w:t>
            </w:r>
            <w:r w:rsidRPr="00564D7C">
              <w:rPr>
                <w:szCs w:val="22"/>
              </w:rPr>
              <w:br/>
            </w:r>
          </w:p>
          <w:p w14:paraId="7848F766" w14:textId="662A887A" w:rsidR="00312E98" w:rsidRPr="00564D7C" w:rsidRDefault="00312E98" w:rsidP="00591B7F">
            <w:pPr>
              <w:pStyle w:val="ListParagraph"/>
              <w:numPr>
                <w:ilvl w:val="0"/>
                <w:numId w:val="19"/>
              </w:numPr>
              <w:rPr>
                <w:szCs w:val="22"/>
              </w:rPr>
            </w:pPr>
            <w:r w:rsidRPr="00564D7C">
              <w:rPr>
                <w:szCs w:val="22"/>
              </w:rPr>
              <w:t xml:space="preserve">Finding </w:t>
            </w:r>
            <w:r w:rsidR="00961A99" w:rsidRPr="00564D7C">
              <w:rPr>
                <w:szCs w:val="22"/>
              </w:rPr>
              <w:t>migratory</w:t>
            </w:r>
            <w:r w:rsidRPr="00564D7C">
              <w:rPr>
                <w:szCs w:val="22"/>
              </w:rPr>
              <w:t xml:space="preserve"> families where they live and work</w:t>
            </w:r>
            <w:r w:rsidRPr="00564D7C">
              <w:rPr>
                <w:szCs w:val="22"/>
              </w:rPr>
              <w:br/>
            </w:r>
          </w:p>
          <w:p w14:paraId="2247EE4E" w14:textId="77777777" w:rsidR="00312E98" w:rsidRPr="00564D7C" w:rsidRDefault="00312E98" w:rsidP="00591B7F">
            <w:pPr>
              <w:pStyle w:val="ListParagraph"/>
              <w:numPr>
                <w:ilvl w:val="0"/>
                <w:numId w:val="19"/>
              </w:numPr>
              <w:rPr>
                <w:szCs w:val="22"/>
              </w:rPr>
            </w:pPr>
            <w:r w:rsidRPr="00564D7C">
              <w:rPr>
                <w:szCs w:val="22"/>
              </w:rPr>
              <w:t>Making preliminary child eligibility determinations</w:t>
            </w:r>
          </w:p>
          <w:p w14:paraId="054E15F8" w14:textId="77777777" w:rsidR="009E7A7B" w:rsidRDefault="009E7A7B" w:rsidP="009E7A7B">
            <w:pPr>
              <w:pStyle w:val="ListParagraph"/>
            </w:pPr>
          </w:p>
          <w:p w14:paraId="3C8DEFB1" w14:textId="101129D5" w:rsidR="00D7324F" w:rsidRPr="00EE0226" w:rsidRDefault="00D7324F" w:rsidP="008908AF">
            <w:pPr>
              <w:rPr>
                <w:i/>
                <w:szCs w:val="22"/>
              </w:rPr>
            </w:pPr>
            <w:r w:rsidRPr="00EE0226">
              <w:rPr>
                <w:i/>
                <w:szCs w:val="22"/>
              </w:rPr>
              <w:t>Remind participants that there is a list of key recruiter responsibilit</w:t>
            </w:r>
            <w:r w:rsidR="00B72300" w:rsidRPr="00EE0226">
              <w:rPr>
                <w:i/>
                <w:szCs w:val="22"/>
              </w:rPr>
              <w:t>y</w:t>
            </w:r>
            <w:r w:rsidRPr="00EE0226">
              <w:rPr>
                <w:i/>
                <w:szCs w:val="22"/>
              </w:rPr>
              <w:t xml:space="preserve"> characteristics included in Chapter 2 of the </w:t>
            </w:r>
            <w:r w:rsidRPr="00EE0226">
              <w:rPr>
                <w:szCs w:val="22"/>
              </w:rPr>
              <w:t>National ID&amp;R Manual</w:t>
            </w:r>
            <w:r w:rsidRPr="00EE0226">
              <w:rPr>
                <w:i/>
                <w:szCs w:val="22"/>
              </w:rPr>
              <w:t>.</w:t>
            </w:r>
          </w:p>
        </w:tc>
      </w:tr>
      <w:tr w:rsidR="00312E98" w:rsidRPr="009903EF" w14:paraId="609877DE" w14:textId="77777777" w:rsidTr="00B8599C">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vAlign w:val="center"/>
          </w:tcPr>
          <w:p w14:paraId="7583E942" w14:textId="6EC9F716" w:rsidR="00312E98" w:rsidRPr="00414BA9" w:rsidRDefault="00312E98" w:rsidP="00B8599C">
            <w:pPr>
              <w:pStyle w:val="Heading3"/>
              <w:numPr>
                <w:ilvl w:val="0"/>
                <w:numId w:val="14"/>
              </w:numPr>
              <w:spacing w:after="0"/>
              <w:outlineLvl w:val="2"/>
            </w:pPr>
            <w:r w:rsidRPr="00414BA9">
              <w:t>List five characteristics of an effective recruiter.</w:t>
            </w:r>
          </w:p>
        </w:tc>
      </w:tr>
      <w:tr w:rsidR="00312E98" w:rsidRPr="00312E98" w14:paraId="1728E8F3" w14:textId="77777777" w:rsidTr="00B8599C">
        <w:trPr>
          <w:trHeight w:val="2091"/>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bottom w:val="single" w:sz="4" w:space="0" w:color="auto"/>
              <w:right w:val="nil"/>
            </w:tcBorders>
            <w:shd w:val="clear" w:color="auto" w:fill="auto"/>
            <w:tcMar>
              <w:top w:w="72" w:type="dxa"/>
              <w:left w:w="72" w:type="dxa"/>
              <w:bottom w:w="72" w:type="dxa"/>
              <w:right w:w="72" w:type="dxa"/>
            </w:tcMar>
          </w:tcPr>
          <w:p w14:paraId="543B7942" w14:textId="76ECDF8C" w:rsidR="00312E98" w:rsidRPr="00EE0226" w:rsidRDefault="00312E98" w:rsidP="00A0373B">
            <w:pPr>
              <w:rPr>
                <w:i/>
                <w:szCs w:val="22"/>
              </w:rPr>
            </w:pPr>
            <w:r w:rsidRPr="00EE0226">
              <w:rPr>
                <w:i/>
                <w:szCs w:val="22"/>
              </w:rPr>
              <w:t>Responses could vary. Refer to the list of characteristics your group created during the training.</w:t>
            </w:r>
            <w:r w:rsidR="00D7324F" w:rsidRPr="00EE0226">
              <w:rPr>
                <w:i/>
                <w:szCs w:val="22"/>
              </w:rPr>
              <w:t xml:space="preserve"> Remind participants that there is a list of effective recruiter characteristics included in Chapter 2 of the </w:t>
            </w:r>
            <w:r w:rsidR="00D7324F" w:rsidRPr="00EE0226">
              <w:rPr>
                <w:szCs w:val="22"/>
              </w:rPr>
              <w:t>National ID&amp;R Manual</w:t>
            </w:r>
            <w:r w:rsidR="00D7324F" w:rsidRPr="00EE0226">
              <w:rPr>
                <w:i/>
                <w:szCs w:val="22"/>
              </w:rPr>
              <w:t xml:space="preserve"> as well.</w:t>
            </w:r>
          </w:p>
          <w:p w14:paraId="08A7AB40" w14:textId="77777777" w:rsidR="00312E98" w:rsidRDefault="00312E98" w:rsidP="00A0373B"/>
          <w:p w14:paraId="23617AA9" w14:textId="77777777" w:rsidR="009E7A7B" w:rsidRDefault="009E7A7B" w:rsidP="00A0373B"/>
          <w:p w14:paraId="6DAB7903" w14:textId="77777777" w:rsidR="009E7A7B" w:rsidRDefault="009E7A7B" w:rsidP="00A0373B"/>
          <w:p w14:paraId="3D1F0C50" w14:textId="77777777" w:rsidR="00591B7F" w:rsidRDefault="00591B7F" w:rsidP="00A0373B"/>
          <w:p w14:paraId="12A676D1" w14:textId="77777777" w:rsidR="009E7A7B" w:rsidRPr="00312E98" w:rsidRDefault="009E7A7B" w:rsidP="00A0373B"/>
        </w:tc>
      </w:tr>
      <w:tr w:rsidR="00312E98" w:rsidRPr="00312E98" w14:paraId="4205BFA7" w14:textId="77777777" w:rsidTr="00B8599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tcPr>
          <w:p w14:paraId="177D6E86" w14:textId="6ED76077" w:rsidR="00312E98" w:rsidRPr="00414BA9" w:rsidRDefault="00312E98" w:rsidP="002F4A18">
            <w:pPr>
              <w:pStyle w:val="Heading3"/>
              <w:numPr>
                <w:ilvl w:val="0"/>
                <w:numId w:val="12"/>
              </w:numPr>
              <w:spacing w:after="0"/>
              <w:outlineLvl w:val="2"/>
            </w:pPr>
            <w:r w:rsidRPr="00414BA9">
              <w:t>As a recruiter, you have many roles. Other than identifying and recruiting, which of the roles listed below wo</w:t>
            </w:r>
            <w:r w:rsidR="009161CF" w:rsidRPr="00414BA9">
              <w:t xml:space="preserve">uld you say is most important? </w:t>
            </w:r>
            <w:r w:rsidRPr="00414BA9">
              <w:t>Why?</w:t>
            </w:r>
          </w:p>
        </w:tc>
      </w:tr>
      <w:tr w:rsidR="00312E98" w:rsidRPr="00312E98" w14:paraId="45F1B9A8" w14:textId="77777777" w:rsidTr="00B8599C">
        <w:trPr>
          <w:trHeight w:val="1809"/>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right w:val="nil"/>
            </w:tcBorders>
            <w:shd w:val="clear" w:color="auto" w:fill="auto"/>
            <w:tcMar>
              <w:top w:w="72" w:type="dxa"/>
              <w:left w:w="72" w:type="dxa"/>
              <w:bottom w:w="72" w:type="dxa"/>
              <w:right w:w="72" w:type="dxa"/>
            </w:tcMar>
          </w:tcPr>
          <w:p w14:paraId="7196539D" w14:textId="77777777" w:rsidR="00312E98" w:rsidRPr="00564D7C" w:rsidRDefault="00312E98" w:rsidP="00A0373B">
            <w:pPr>
              <w:pStyle w:val="ListParagraph"/>
              <w:numPr>
                <w:ilvl w:val="0"/>
                <w:numId w:val="8"/>
              </w:numPr>
              <w:rPr>
                <w:szCs w:val="22"/>
              </w:rPr>
            </w:pPr>
            <w:r w:rsidRPr="00564D7C">
              <w:rPr>
                <w:szCs w:val="22"/>
              </w:rPr>
              <w:t xml:space="preserve">Advocate </w:t>
            </w:r>
          </w:p>
          <w:p w14:paraId="2F12A818" w14:textId="77777777" w:rsidR="00312E98" w:rsidRPr="00564D7C" w:rsidRDefault="00312E98" w:rsidP="00A0373B">
            <w:pPr>
              <w:pStyle w:val="ListParagraph"/>
              <w:rPr>
                <w:szCs w:val="22"/>
              </w:rPr>
            </w:pPr>
          </w:p>
          <w:p w14:paraId="79C77682" w14:textId="77777777" w:rsidR="00312E98" w:rsidRPr="00564D7C" w:rsidRDefault="00312E98" w:rsidP="00A0373B">
            <w:pPr>
              <w:pStyle w:val="ListParagraph"/>
              <w:numPr>
                <w:ilvl w:val="0"/>
                <w:numId w:val="8"/>
              </w:numPr>
              <w:rPr>
                <w:szCs w:val="22"/>
              </w:rPr>
            </w:pPr>
            <w:r w:rsidRPr="00564D7C">
              <w:rPr>
                <w:szCs w:val="22"/>
              </w:rPr>
              <w:t>Outreach worker</w:t>
            </w:r>
          </w:p>
          <w:p w14:paraId="741A589A" w14:textId="77777777" w:rsidR="00312E98" w:rsidRPr="00564D7C" w:rsidRDefault="00312E98" w:rsidP="00A0373B">
            <w:pPr>
              <w:pStyle w:val="ListParagraph"/>
              <w:rPr>
                <w:szCs w:val="22"/>
              </w:rPr>
            </w:pPr>
          </w:p>
          <w:p w14:paraId="31C6040E" w14:textId="77777777" w:rsidR="00312E98" w:rsidRPr="00564D7C" w:rsidRDefault="00312E98" w:rsidP="00A0373B">
            <w:pPr>
              <w:pStyle w:val="ListParagraph"/>
              <w:numPr>
                <w:ilvl w:val="0"/>
                <w:numId w:val="8"/>
              </w:numPr>
              <w:rPr>
                <w:szCs w:val="22"/>
              </w:rPr>
            </w:pPr>
            <w:r w:rsidRPr="00564D7C">
              <w:rPr>
                <w:szCs w:val="22"/>
              </w:rPr>
              <w:t>School liaison</w:t>
            </w:r>
          </w:p>
          <w:p w14:paraId="14966D86" w14:textId="77777777" w:rsidR="00312E98" w:rsidRPr="00564D7C" w:rsidRDefault="00312E98" w:rsidP="00A0373B">
            <w:pPr>
              <w:pStyle w:val="ListParagraph"/>
              <w:rPr>
                <w:szCs w:val="22"/>
              </w:rPr>
            </w:pPr>
          </w:p>
          <w:p w14:paraId="69F45863" w14:textId="77777777" w:rsidR="00312E98" w:rsidRDefault="00312E98" w:rsidP="00A0373B">
            <w:pPr>
              <w:pStyle w:val="ListParagraph"/>
              <w:numPr>
                <w:ilvl w:val="0"/>
                <w:numId w:val="8"/>
              </w:numPr>
            </w:pPr>
            <w:r w:rsidRPr="00564D7C">
              <w:rPr>
                <w:szCs w:val="22"/>
              </w:rPr>
              <w:t>Community liaison</w:t>
            </w:r>
          </w:p>
          <w:p w14:paraId="5DEFBC55" w14:textId="77777777" w:rsidR="00312E98" w:rsidRPr="00312E98" w:rsidRDefault="00312E98" w:rsidP="00A0373B">
            <w:pPr>
              <w:pStyle w:val="ListParagraph"/>
            </w:pPr>
          </w:p>
          <w:p w14:paraId="5118F812" w14:textId="1CDEC948" w:rsidR="00312E98" w:rsidRPr="00EE0226" w:rsidRDefault="00312E98" w:rsidP="00A0373B">
            <w:pPr>
              <w:rPr>
                <w:i/>
                <w:szCs w:val="22"/>
              </w:rPr>
            </w:pPr>
            <w:r w:rsidRPr="00EE0226">
              <w:rPr>
                <w:i/>
                <w:szCs w:val="22"/>
              </w:rPr>
              <w:t>Any role is acceptable as a response; justification must be provided.</w:t>
            </w:r>
          </w:p>
        </w:tc>
      </w:tr>
    </w:tbl>
    <w:p w14:paraId="0666B2FC" w14:textId="37E92149" w:rsidR="00312E98" w:rsidRDefault="00312E98" w:rsidP="00A0373B"/>
    <w:sectPr w:rsidR="00312E98" w:rsidSect="0061588C">
      <w:pgSz w:w="12240" w:h="15840"/>
      <w:pgMar w:top="1440" w:right="1080" w:bottom="1440" w:left="108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46E4A0" w14:textId="77777777" w:rsidR="009E2920" w:rsidRDefault="009E2920" w:rsidP="00A0373B">
      <w:r>
        <w:separator/>
      </w:r>
    </w:p>
  </w:endnote>
  <w:endnote w:type="continuationSeparator" w:id="0">
    <w:p w14:paraId="66267D4C" w14:textId="77777777" w:rsidR="009E2920" w:rsidRDefault="009E2920" w:rsidP="00A0373B">
      <w:r>
        <w:continuationSeparator/>
      </w:r>
    </w:p>
  </w:endnote>
  <w:endnote w:type="continuationNotice" w:id="1">
    <w:p w14:paraId="6FDCC008" w14:textId="77777777" w:rsidR="009E2920" w:rsidRDefault="009E292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038C1" w14:textId="6AA6E20A" w:rsidR="007037FC" w:rsidRPr="001D1EAA" w:rsidRDefault="00BA4D0B" w:rsidP="0061588C">
    <w:pPr>
      <w:pStyle w:val="Footer"/>
      <w:tabs>
        <w:tab w:val="clear" w:pos="4680"/>
        <w:tab w:val="clear" w:pos="6570"/>
        <w:tab w:val="clear" w:pos="10620"/>
        <w:tab w:val="center" w:pos="10080"/>
      </w:tabs>
      <w:rPr>
        <w:rFonts w:cs="Arial"/>
      </w:rPr>
    </w:pPr>
    <w:r>
      <w:rPr>
        <w:rFonts w:cs="Arial"/>
      </w:rPr>
      <w:t xml:space="preserve">National ID&amp;R Curriculum, Funded by the U.S. Department of Education, V </w:t>
    </w:r>
    <w:r w:rsidR="006A27D8">
      <w:rPr>
        <w:rFonts w:cs="Arial"/>
      </w:rPr>
      <w:t>3</w:t>
    </w:r>
    <w:r>
      <w:rPr>
        <w:rFonts w:cs="Arial"/>
      </w:rPr>
      <w:t>.0</w:t>
    </w:r>
    <w:r w:rsidR="001D1EAA">
      <w:rPr>
        <w:rFonts w:cs="Arial"/>
      </w:rPr>
      <w:tab/>
    </w:r>
    <w:r w:rsidR="001D1EAA" w:rsidRPr="001D1EAA">
      <w:rPr>
        <w:rFonts w:cs="Arial"/>
      </w:rPr>
      <w:fldChar w:fldCharType="begin"/>
    </w:r>
    <w:r w:rsidR="001D1EAA" w:rsidRPr="001D1EAA">
      <w:rPr>
        <w:rFonts w:cs="Arial"/>
      </w:rPr>
      <w:instrText xml:space="preserve"> PAGE   \* MERGEFORMAT </w:instrText>
    </w:r>
    <w:r w:rsidR="001D1EAA" w:rsidRPr="001D1EAA">
      <w:rPr>
        <w:rFonts w:cs="Arial"/>
      </w:rPr>
      <w:fldChar w:fldCharType="separate"/>
    </w:r>
    <w:r w:rsidR="009E3405">
      <w:rPr>
        <w:rFonts w:cs="Arial"/>
        <w:noProof/>
      </w:rPr>
      <w:t>2</w:t>
    </w:r>
    <w:r w:rsidR="001D1EAA" w:rsidRPr="001D1EAA">
      <w:rPr>
        <w:rFonts w:cs="Arial"/>
        <w:noProof/>
      </w:rPr>
      <w:fldChar w:fldCharType="end"/>
    </w:r>
    <w:r w:rsidR="00DD2521" w:rsidRPr="001D1EAA">
      <w:rPr>
        <w:rFonts w:cs="Ari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A6EB66" w14:textId="77777777" w:rsidR="009E2920" w:rsidRDefault="009E2920" w:rsidP="00A0373B">
      <w:r>
        <w:separator/>
      </w:r>
    </w:p>
  </w:footnote>
  <w:footnote w:type="continuationSeparator" w:id="0">
    <w:p w14:paraId="4B0F0859" w14:textId="77777777" w:rsidR="009E2920" w:rsidRDefault="009E2920" w:rsidP="00A0373B">
      <w:r>
        <w:continuationSeparator/>
      </w:r>
    </w:p>
  </w:footnote>
  <w:footnote w:type="continuationNotice" w:id="1">
    <w:p w14:paraId="54A8D5F6" w14:textId="77777777" w:rsidR="009E2920" w:rsidRDefault="009E292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587D7" w14:textId="77777777" w:rsidR="00DD2521" w:rsidRPr="00E30031" w:rsidRDefault="00303449" w:rsidP="00F65DCA">
    <w:pPr>
      <w:pStyle w:val="Footer"/>
      <w:pBdr>
        <w:bottom w:val="single" w:sz="4" w:space="1" w:color="D0CECE" w:themeColor="background2" w:themeShade="E6"/>
      </w:pBdr>
      <w:tabs>
        <w:tab w:val="clear" w:pos="4680"/>
        <w:tab w:val="clear" w:pos="6570"/>
        <w:tab w:val="clear" w:pos="10620"/>
        <w:tab w:val="right" w:pos="10080"/>
      </w:tabs>
      <w:rPr>
        <w:rFonts w:cs="Arial"/>
        <w:b/>
      </w:rPr>
    </w:pPr>
    <w:r w:rsidRPr="00E30031">
      <w:rPr>
        <w:rFonts w:cs="Arial"/>
      </w:rPr>
      <w:t>Trainer’s Resou</w:t>
    </w:r>
    <w:r w:rsidR="001D1EAA" w:rsidRPr="00E30031">
      <w:rPr>
        <w:rFonts w:cs="Arial"/>
      </w:rPr>
      <w:t>rce Materials</w:t>
    </w:r>
    <w:r w:rsidR="001D1EAA" w:rsidRPr="00E30031">
      <w:rPr>
        <w:rFonts w:cs="Arial"/>
      </w:rPr>
      <w:tab/>
      <w:t xml:space="preserve">Module 2 Level 1 </w:t>
    </w:r>
  </w:p>
  <w:p w14:paraId="38891B99" w14:textId="5C729819" w:rsidR="00DD2521" w:rsidRDefault="00DD2521" w:rsidP="00303449">
    <w:pPr>
      <w:pStyle w:val="Footer"/>
      <w:tabs>
        <w:tab w:val="clear" w:pos="4680"/>
        <w:tab w:val="clear" w:pos="6570"/>
        <w:tab w:val="clear" w:pos="10620"/>
        <w:tab w:val="left" w:pos="5040"/>
        <w:tab w:val="left" w:pos="5670"/>
        <w:tab w:val="left" w:pos="9720"/>
      </w:tabs>
      <w:rPr>
        <w:rFonts w:ascii="Arial" w:hAnsi="Arial" w:cs="Arial"/>
        <w:b/>
        <w:sz w:val="16"/>
        <w:szCs w:val="16"/>
      </w:rPr>
    </w:pPr>
  </w:p>
  <w:p w14:paraId="7EF483E9" w14:textId="77777777" w:rsidR="00DD2521" w:rsidRPr="00303449" w:rsidRDefault="00DD2521" w:rsidP="00303449">
    <w:pPr>
      <w:pStyle w:val="Footer"/>
      <w:tabs>
        <w:tab w:val="clear" w:pos="4680"/>
        <w:tab w:val="clear" w:pos="6570"/>
        <w:tab w:val="clear" w:pos="10620"/>
        <w:tab w:val="left" w:pos="5040"/>
        <w:tab w:val="left" w:pos="5670"/>
        <w:tab w:val="left" w:pos="9720"/>
      </w:tabs>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BB8E5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8D1168"/>
    <w:multiLevelType w:val="hybridMultilevel"/>
    <w:tmpl w:val="EAAC5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A1E8C"/>
    <w:multiLevelType w:val="hybridMultilevel"/>
    <w:tmpl w:val="D27A4B9E"/>
    <w:lvl w:ilvl="0" w:tplc="A4D28EF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7652E7E"/>
    <w:multiLevelType w:val="hybridMultilevel"/>
    <w:tmpl w:val="A296E2D0"/>
    <w:lvl w:ilvl="0" w:tplc="04090001">
      <w:start w:val="1"/>
      <w:numFmt w:val="bullet"/>
      <w:lvlText w:val=""/>
      <w:lvlJc w:val="left"/>
      <w:pPr>
        <w:ind w:left="720" w:hanging="360"/>
      </w:pPr>
      <w:rPr>
        <w:rFonts w:ascii="Symbol" w:hAnsi="Symbol"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D4341C"/>
    <w:multiLevelType w:val="hybridMultilevel"/>
    <w:tmpl w:val="C792C4B6"/>
    <w:lvl w:ilvl="0" w:tplc="8D6A94C2">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09A7BE2"/>
    <w:multiLevelType w:val="hybridMultilevel"/>
    <w:tmpl w:val="A10256EA"/>
    <w:lvl w:ilvl="0" w:tplc="1C50901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466B9C"/>
    <w:multiLevelType w:val="hybridMultilevel"/>
    <w:tmpl w:val="33824D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8F19F0"/>
    <w:multiLevelType w:val="hybridMultilevel"/>
    <w:tmpl w:val="AD86907C"/>
    <w:lvl w:ilvl="0" w:tplc="A4D28EF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94959FF"/>
    <w:multiLevelType w:val="hybridMultilevel"/>
    <w:tmpl w:val="CBAAC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0D2212"/>
    <w:multiLevelType w:val="hybridMultilevel"/>
    <w:tmpl w:val="07C67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5435BD"/>
    <w:multiLevelType w:val="hybridMultilevel"/>
    <w:tmpl w:val="B8B6B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E557B5"/>
    <w:multiLevelType w:val="hybridMultilevel"/>
    <w:tmpl w:val="14FEC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A710C8"/>
    <w:multiLevelType w:val="hybridMultilevel"/>
    <w:tmpl w:val="D5C6A8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EF305F"/>
    <w:multiLevelType w:val="hybridMultilevel"/>
    <w:tmpl w:val="B060D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223CC3"/>
    <w:multiLevelType w:val="hybridMultilevel"/>
    <w:tmpl w:val="5F129F50"/>
    <w:lvl w:ilvl="0" w:tplc="E0A0DA90">
      <w:start w:val="1"/>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7600DA"/>
    <w:multiLevelType w:val="hybridMultilevel"/>
    <w:tmpl w:val="CE2CF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5708E"/>
    <w:multiLevelType w:val="hybridMultilevel"/>
    <w:tmpl w:val="A8BEF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7B5B8C"/>
    <w:multiLevelType w:val="hybridMultilevel"/>
    <w:tmpl w:val="9E1AB9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FF70A49"/>
    <w:multiLevelType w:val="hybridMultilevel"/>
    <w:tmpl w:val="799490D0"/>
    <w:lvl w:ilvl="0" w:tplc="1C50901C">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6"/>
  </w:num>
  <w:num w:numId="3">
    <w:abstractNumId w:val="1"/>
  </w:num>
  <w:num w:numId="4">
    <w:abstractNumId w:val="9"/>
  </w:num>
  <w:num w:numId="5">
    <w:abstractNumId w:val="15"/>
  </w:num>
  <w:num w:numId="6">
    <w:abstractNumId w:val="8"/>
  </w:num>
  <w:num w:numId="7">
    <w:abstractNumId w:val="13"/>
  </w:num>
  <w:num w:numId="8">
    <w:abstractNumId w:val="12"/>
  </w:num>
  <w:num w:numId="9">
    <w:abstractNumId w:val="17"/>
  </w:num>
  <w:num w:numId="10">
    <w:abstractNumId w:val="14"/>
  </w:num>
  <w:num w:numId="11">
    <w:abstractNumId w:val="11"/>
  </w:num>
  <w:num w:numId="12">
    <w:abstractNumId w:val="18"/>
  </w:num>
  <w:num w:numId="13">
    <w:abstractNumId w:val="5"/>
  </w:num>
  <w:num w:numId="14">
    <w:abstractNumId w:val="4"/>
  </w:num>
  <w:num w:numId="15">
    <w:abstractNumId w:val="2"/>
  </w:num>
  <w:num w:numId="16">
    <w:abstractNumId w:val="7"/>
  </w:num>
  <w:num w:numId="17">
    <w:abstractNumId w:val="10"/>
  </w:num>
  <w:num w:numId="18">
    <w:abstractNumId w:val="0"/>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767F"/>
    <w:rsid w:val="000013B2"/>
    <w:rsid w:val="0003368C"/>
    <w:rsid w:val="00081393"/>
    <w:rsid w:val="000A0DB7"/>
    <w:rsid w:val="000A3999"/>
    <w:rsid w:val="000F4666"/>
    <w:rsid w:val="0011116A"/>
    <w:rsid w:val="00114B4D"/>
    <w:rsid w:val="00144BF4"/>
    <w:rsid w:val="001508F9"/>
    <w:rsid w:val="0018471B"/>
    <w:rsid w:val="001977C0"/>
    <w:rsid w:val="001B515D"/>
    <w:rsid w:val="001D1EAA"/>
    <w:rsid w:val="001F473A"/>
    <w:rsid w:val="00221FA9"/>
    <w:rsid w:val="002223F5"/>
    <w:rsid w:val="00227FC5"/>
    <w:rsid w:val="0023701D"/>
    <w:rsid w:val="00255665"/>
    <w:rsid w:val="00277790"/>
    <w:rsid w:val="00287555"/>
    <w:rsid w:val="002B7865"/>
    <w:rsid w:val="002C06F9"/>
    <w:rsid w:val="002D532C"/>
    <w:rsid w:val="002D6109"/>
    <w:rsid w:val="002E6D11"/>
    <w:rsid w:val="002F4A18"/>
    <w:rsid w:val="00303449"/>
    <w:rsid w:val="00312E98"/>
    <w:rsid w:val="00322BEB"/>
    <w:rsid w:val="0032462C"/>
    <w:rsid w:val="0034610A"/>
    <w:rsid w:val="00350B14"/>
    <w:rsid w:val="00362D73"/>
    <w:rsid w:val="003650DE"/>
    <w:rsid w:val="00366369"/>
    <w:rsid w:val="003675C4"/>
    <w:rsid w:val="00375AAD"/>
    <w:rsid w:val="003D3741"/>
    <w:rsid w:val="003D4114"/>
    <w:rsid w:val="003E0245"/>
    <w:rsid w:val="003F4262"/>
    <w:rsid w:val="004033FB"/>
    <w:rsid w:val="00413F36"/>
    <w:rsid w:val="00414BA9"/>
    <w:rsid w:val="0043485E"/>
    <w:rsid w:val="004542C0"/>
    <w:rsid w:val="0047251E"/>
    <w:rsid w:val="004730AF"/>
    <w:rsid w:val="0049064B"/>
    <w:rsid w:val="004A443B"/>
    <w:rsid w:val="004D5974"/>
    <w:rsid w:val="004E7F52"/>
    <w:rsid w:val="005027F6"/>
    <w:rsid w:val="00504B12"/>
    <w:rsid w:val="0051712B"/>
    <w:rsid w:val="00551B18"/>
    <w:rsid w:val="00564D7C"/>
    <w:rsid w:val="00570177"/>
    <w:rsid w:val="00591B7F"/>
    <w:rsid w:val="005937CE"/>
    <w:rsid w:val="0060385E"/>
    <w:rsid w:val="0061588C"/>
    <w:rsid w:val="006333FA"/>
    <w:rsid w:val="00640903"/>
    <w:rsid w:val="00647BED"/>
    <w:rsid w:val="0066552B"/>
    <w:rsid w:val="00667942"/>
    <w:rsid w:val="00677CCD"/>
    <w:rsid w:val="006924D4"/>
    <w:rsid w:val="00696B85"/>
    <w:rsid w:val="006A27D8"/>
    <w:rsid w:val="006C11F7"/>
    <w:rsid w:val="006D3341"/>
    <w:rsid w:val="006D467A"/>
    <w:rsid w:val="007037FC"/>
    <w:rsid w:val="0071138A"/>
    <w:rsid w:val="00750414"/>
    <w:rsid w:val="00751983"/>
    <w:rsid w:val="00761B50"/>
    <w:rsid w:val="00785701"/>
    <w:rsid w:val="00785746"/>
    <w:rsid w:val="007B6483"/>
    <w:rsid w:val="007C5336"/>
    <w:rsid w:val="00800763"/>
    <w:rsid w:val="00846B78"/>
    <w:rsid w:val="0089061A"/>
    <w:rsid w:val="008908AF"/>
    <w:rsid w:val="008943E6"/>
    <w:rsid w:val="008E5F47"/>
    <w:rsid w:val="009020EB"/>
    <w:rsid w:val="009161CF"/>
    <w:rsid w:val="00920BB7"/>
    <w:rsid w:val="00922BDD"/>
    <w:rsid w:val="00957F96"/>
    <w:rsid w:val="00961A99"/>
    <w:rsid w:val="00963758"/>
    <w:rsid w:val="00972F23"/>
    <w:rsid w:val="00986C7A"/>
    <w:rsid w:val="009903EF"/>
    <w:rsid w:val="009A34A7"/>
    <w:rsid w:val="009A3B7D"/>
    <w:rsid w:val="009C394F"/>
    <w:rsid w:val="009E2920"/>
    <w:rsid w:val="009E3405"/>
    <w:rsid w:val="009E7A7B"/>
    <w:rsid w:val="00A0373B"/>
    <w:rsid w:val="00A0706E"/>
    <w:rsid w:val="00A610BC"/>
    <w:rsid w:val="00A612B4"/>
    <w:rsid w:val="00A612D7"/>
    <w:rsid w:val="00A82A77"/>
    <w:rsid w:val="00A868AC"/>
    <w:rsid w:val="00A9772F"/>
    <w:rsid w:val="00AE05E9"/>
    <w:rsid w:val="00B20958"/>
    <w:rsid w:val="00B53701"/>
    <w:rsid w:val="00B651BF"/>
    <w:rsid w:val="00B72300"/>
    <w:rsid w:val="00B8599C"/>
    <w:rsid w:val="00B85B8A"/>
    <w:rsid w:val="00BA38F7"/>
    <w:rsid w:val="00BA4D0B"/>
    <w:rsid w:val="00BF3A5B"/>
    <w:rsid w:val="00BF5BC6"/>
    <w:rsid w:val="00BF6070"/>
    <w:rsid w:val="00C02BB4"/>
    <w:rsid w:val="00C10995"/>
    <w:rsid w:val="00C12854"/>
    <w:rsid w:val="00C152BA"/>
    <w:rsid w:val="00C157B3"/>
    <w:rsid w:val="00C27BB5"/>
    <w:rsid w:val="00C6127B"/>
    <w:rsid w:val="00C63C30"/>
    <w:rsid w:val="00C63C6D"/>
    <w:rsid w:val="00C761FD"/>
    <w:rsid w:val="00C84572"/>
    <w:rsid w:val="00C87D2A"/>
    <w:rsid w:val="00CB6719"/>
    <w:rsid w:val="00D02CC3"/>
    <w:rsid w:val="00D11FDE"/>
    <w:rsid w:val="00D21001"/>
    <w:rsid w:val="00D24A8E"/>
    <w:rsid w:val="00D462DA"/>
    <w:rsid w:val="00D51F35"/>
    <w:rsid w:val="00D55F25"/>
    <w:rsid w:val="00D61701"/>
    <w:rsid w:val="00D61C2F"/>
    <w:rsid w:val="00D66C08"/>
    <w:rsid w:val="00D7324F"/>
    <w:rsid w:val="00D8526D"/>
    <w:rsid w:val="00DD2521"/>
    <w:rsid w:val="00DD68D7"/>
    <w:rsid w:val="00DF6BF6"/>
    <w:rsid w:val="00E011E1"/>
    <w:rsid w:val="00E12D49"/>
    <w:rsid w:val="00E16763"/>
    <w:rsid w:val="00E16BA6"/>
    <w:rsid w:val="00E30031"/>
    <w:rsid w:val="00E4181E"/>
    <w:rsid w:val="00E47795"/>
    <w:rsid w:val="00E52768"/>
    <w:rsid w:val="00E536A9"/>
    <w:rsid w:val="00E72B49"/>
    <w:rsid w:val="00E80F35"/>
    <w:rsid w:val="00ED767F"/>
    <w:rsid w:val="00EE0226"/>
    <w:rsid w:val="00EE4E05"/>
    <w:rsid w:val="00F21CC3"/>
    <w:rsid w:val="00F3543C"/>
    <w:rsid w:val="00F51404"/>
    <w:rsid w:val="00F53A02"/>
    <w:rsid w:val="00F64C0D"/>
    <w:rsid w:val="00F65DCA"/>
    <w:rsid w:val="00F727F2"/>
    <w:rsid w:val="00F80B05"/>
    <w:rsid w:val="00F86AA4"/>
    <w:rsid w:val="00F877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4A453E"/>
  <w15:docId w15:val="{A20E3A95-5334-41CE-B3E4-F62A7E279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27F6"/>
    <w:pPr>
      <w:spacing w:after="120" w:line="240" w:lineRule="auto"/>
    </w:pPr>
    <w:rPr>
      <w:rFonts w:ascii="Franklin Gothic Book" w:hAnsi="Franklin Gothic Book"/>
      <w:szCs w:val="20"/>
    </w:rPr>
  </w:style>
  <w:style w:type="paragraph" w:styleId="Heading1">
    <w:name w:val="heading 1"/>
    <w:basedOn w:val="Normal"/>
    <w:next w:val="Normal"/>
    <w:link w:val="Heading1Char"/>
    <w:autoRedefine/>
    <w:uiPriority w:val="9"/>
    <w:qFormat/>
    <w:rsid w:val="00B8599C"/>
    <w:pPr>
      <w:spacing w:after="240"/>
      <w:outlineLvl w:val="0"/>
    </w:pPr>
    <w:rPr>
      <w:rFonts w:eastAsiaTheme="majorEastAsia" w:cstheme="majorBidi"/>
      <w:noProof/>
      <w:color w:val="003065" w:themeColor="accent5"/>
      <w:sz w:val="48"/>
      <w:szCs w:val="56"/>
    </w:rPr>
  </w:style>
  <w:style w:type="paragraph" w:styleId="Heading2">
    <w:name w:val="heading 2"/>
    <w:basedOn w:val="Normal"/>
    <w:next w:val="Normal"/>
    <w:link w:val="Heading2Char"/>
    <w:uiPriority w:val="9"/>
    <w:unhideWhenUsed/>
    <w:qFormat/>
    <w:rsid w:val="00414BA9"/>
    <w:pPr>
      <w:jc w:val="center"/>
      <w:outlineLvl w:val="1"/>
    </w:pPr>
    <w:rPr>
      <w:rFonts w:ascii="Franklin Gothic Medium" w:eastAsiaTheme="majorEastAsia" w:hAnsi="Franklin Gothic Medium" w:cstheme="majorBidi"/>
      <w:color w:val="FFFFFF" w:themeColor="background1"/>
      <w:sz w:val="24"/>
    </w:rPr>
  </w:style>
  <w:style w:type="paragraph" w:styleId="Heading3">
    <w:name w:val="heading 3"/>
    <w:basedOn w:val="Normal"/>
    <w:next w:val="Normal"/>
    <w:link w:val="Heading3Char"/>
    <w:uiPriority w:val="9"/>
    <w:unhideWhenUsed/>
    <w:qFormat/>
    <w:rsid w:val="00E47795"/>
    <w:pPr>
      <w:outlineLvl w:val="2"/>
    </w:pPr>
    <w:rPr>
      <w:rFonts w:ascii="Franklin Gothic Medium" w:eastAsiaTheme="majorEastAsia" w:hAnsi="Franklin Gothic Medium" w:cstheme="majorBid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76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67F"/>
    <w:rPr>
      <w:rFonts w:ascii="Tahoma" w:hAnsi="Tahoma" w:cs="Tahoma"/>
      <w:sz w:val="16"/>
      <w:szCs w:val="16"/>
    </w:rPr>
  </w:style>
  <w:style w:type="paragraph" w:styleId="Header">
    <w:name w:val="header"/>
    <w:basedOn w:val="Normal"/>
    <w:link w:val="HeaderChar"/>
    <w:uiPriority w:val="99"/>
    <w:unhideWhenUsed/>
    <w:rsid w:val="007037FC"/>
    <w:pPr>
      <w:tabs>
        <w:tab w:val="center" w:pos="4680"/>
        <w:tab w:val="right" w:pos="9360"/>
      </w:tabs>
      <w:spacing w:after="0"/>
    </w:pPr>
  </w:style>
  <w:style w:type="character" w:customStyle="1" w:styleId="HeaderChar">
    <w:name w:val="Header Char"/>
    <w:basedOn w:val="DefaultParagraphFont"/>
    <w:link w:val="Header"/>
    <w:uiPriority w:val="99"/>
    <w:rsid w:val="007037FC"/>
  </w:style>
  <w:style w:type="paragraph" w:styleId="Footer">
    <w:name w:val="footer"/>
    <w:basedOn w:val="Normal"/>
    <w:link w:val="FooterChar"/>
    <w:uiPriority w:val="99"/>
    <w:unhideWhenUsed/>
    <w:rsid w:val="00362D73"/>
    <w:pPr>
      <w:tabs>
        <w:tab w:val="center" w:pos="4680"/>
        <w:tab w:val="left" w:pos="6570"/>
        <w:tab w:val="left" w:pos="10620"/>
      </w:tabs>
      <w:spacing w:after="0"/>
    </w:pPr>
    <w:rPr>
      <w:sz w:val="18"/>
      <w:szCs w:val="18"/>
    </w:rPr>
  </w:style>
  <w:style w:type="character" w:customStyle="1" w:styleId="FooterChar">
    <w:name w:val="Footer Char"/>
    <w:basedOn w:val="DefaultParagraphFont"/>
    <w:link w:val="Footer"/>
    <w:uiPriority w:val="99"/>
    <w:rsid w:val="00362D73"/>
    <w:rPr>
      <w:rFonts w:ascii="Franklin Gothic Book" w:hAnsi="Franklin Gothic Book"/>
      <w:sz w:val="18"/>
      <w:szCs w:val="18"/>
    </w:rPr>
  </w:style>
  <w:style w:type="table" w:styleId="TableGrid">
    <w:name w:val="Table Grid"/>
    <w:basedOn w:val="TableNormal"/>
    <w:uiPriority w:val="59"/>
    <w:rsid w:val="00D66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8599C"/>
    <w:rPr>
      <w:rFonts w:ascii="Franklin Gothic Book" w:eastAsiaTheme="majorEastAsia" w:hAnsi="Franklin Gothic Book" w:cstheme="majorBidi"/>
      <w:noProof/>
      <w:color w:val="003065" w:themeColor="accent5"/>
      <w:sz w:val="48"/>
      <w:szCs w:val="56"/>
    </w:rPr>
  </w:style>
  <w:style w:type="character" w:customStyle="1" w:styleId="Heading2Char">
    <w:name w:val="Heading 2 Char"/>
    <w:basedOn w:val="DefaultParagraphFont"/>
    <w:link w:val="Heading2"/>
    <w:uiPriority w:val="9"/>
    <w:rsid w:val="00414BA9"/>
    <w:rPr>
      <w:rFonts w:ascii="Franklin Gothic Medium" w:eastAsiaTheme="majorEastAsia" w:hAnsi="Franklin Gothic Medium" w:cstheme="majorBidi"/>
      <w:color w:val="FFFFFF" w:themeColor="background1"/>
      <w:sz w:val="24"/>
      <w:szCs w:val="20"/>
    </w:rPr>
  </w:style>
  <w:style w:type="table" w:styleId="MediumList2-Accent6">
    <w:name w:val="Medium List 2 Accent 6"/>
    <w:basedOn w:val="TableNormal"/>
    <w:uiPriority w:val="66"/>
    <w:rsid w:val="003675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58943" w:themeColor="accent6"/>
        <w:left w:val="single" w:sz="8" w:space="0" w:color="058943" w:themeColor="accent6"/>
        <w:bottom w:val="single" w:sz="8" w:space="0" w:color="058943" w:themeColor="accent6"/>
        <w:right w:val="single" w:sz="8" w:space="0" w:color="058943" w:themeColor="accent6"/>
      </w:tblBorders>
    </w:tblPr>
    <w:tblStylePr w:type="firstRow">
      <w:rPr>
        <w:sz w:val="24"/>
        <w:szCs w:val="24"/>
      </w:rPr>
      <w:tblPr/>
      <w:tcPr>
        <w:tcBorders>
          <w:top w:val="nil"/>
          <w:left w:val="nil"/>
          <w:bottom w:val="single" w:sz="24" w:space="0" w:color="058943" w:themeColor="accent6"/>
          <w:right w:val="nil"/>
          <w:insideH w:val="nil"/>
          <w:insideV w:val="nil"/>
        </w:tcBorders>
        <w:shd w:val="clear" w:color="auto" w:fill="FFFFFF" w:themeFill="background1"/>
      </w:tcPr>
    </w:tblStylePr>
    <w:tblStylePr w:type="lastRow">
      <w:tblPr/>
      <w:tcPr>
        <w:tcBorders>
          <w:top w:val="single" w:sz="8" w:space="0" w:color="05894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8943" w:themeColor="accent6"/>
          <w:insideH w:val="nil"/>
          <w:insideV w:val="nil"/>
        </w:tcBorders>
        <w:shd w:val="clear" w:color="auto" w:fill="FFFFFF" w:themeFill="background1"/>
      </w:tcPr>
    </w:tblStylePr>
    <w:tblStylePr w:type="lastCol">
      <w:tblPr/>
      <w:tcPr>
        <w:tcBorders>
          <w:top w:val="nil"/>
          <w:left w:val="single" w:sz="8" w:space="0" w:color="05894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BCE" w:themeFill="accent6" w:themeFillTint="3F"/>
      </w:tcPr>
    </w:tblStylePr>
    <w:tblStylePr w:type="band1Horz">
      <w:tblPr/>
      <w:tcPr>
        <w:tcBorders>
          <w:top w:val="nil"/>
          <w:bottom w:val="nil"/>
          <w:insideH w:val="nil"/>
          <w:insideV w:val="nil"/>
        </w:tcBorders>
        <w:shd w:val="clear" w:color="auto" w:fill="A7FBCE"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stParagraph">
    <w:name w:val="List Paragraph"/>
    <w:basedOn w:val="Normal"/>
    <w:uiPriority w:val="34"/>
    <w:qFormat/>
    <w:rsid w:val="009903EF"/>
    <w:pPr>
      <w:ind w:left="720"/>
      <w:contextualSpacing/>
    </w:pPr>
  </w:style>
  <w:style w:type="character" w:customStyle="1" w:styleId="Heading3Char">
    <w:name w:val="Heading 3 Char"/>
    <w:basedOn w:val="DefaultParagraphFont"/>
    <w:link w:val="Heading3"/>
    <w:uiPriority w:val="9"/>
    <w:rsid w:val="00E47795"/>
    <w:rPr>
      <w:rFonts w:ascii="Franklin Gothic Medium" w:eastAsiaTheme="majorEastAsia" w:hAnsi="Franklin Gothic Medium" w:cstheme="majorBidi"/>
      <w:color w:val="000000" w:themeColor="text1"/>
      <w:sz w:val="24"/>
      <w:szCs w:val="24"/>
    </w:rPr>
  </w:style>
  <w:style w:type="character" w:styleId="CommentReference">
    <w:name w:val="annotation reference"/>
    <w:basedOn w:val="DefaultParagraphFont"/>
    <w:uiPriority w:val="99"/>
    <w:semiHidden/>
    <w:unhideWhenUsed/>
    <w:rsid w:val="002C06F9"/>
    <w:rPr>
      <w:sz w:val="16"/>
      <w:szCs w:val="16"/>
    </w:rPr>
  </w:style>
  <w:style w:type="paragraph" w:styleId="CommentText">
    <w:name w:val="annotation text"/>
    <w:basedOn w:val="Normal"/>
    <w:link w:val="CommentTextChar"/>
    <w:uiPriority w:val="99"/>
    <w:semiHidden/>
    <w:unhideWhenUsed/>
    <w:rsid w:val="002C06F9"/>
  </w:style>
  <w:style w:type="character" w:customStyle="1" w:styleId="CommentTextChar">
    <w:name w:val="Comment Text Char"/>
    <w:basedOn w:val="DefaultParagraphFont"/>
    <w:link w:val="CommentText"/>
    <w:uiPriority w:val="99"/>
    <w:semiHidden/>
    <w:rsid w:val="002C06F9"/>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2C06F9"/>
    <w:rPr>
      <w:b/>
      <w:bCs/>
    </w:rPr>
  </w:style>
  <w:style w:type="character" w:customStyle="1" w:styleId="CommentSubjectChar">
    <w:name w:val="Comment Subject Char"/>
    <w:basedOn w:val="CommentTextChar"/>
    <w:link w:val="CommentSubject"/>
    <w:uiPriority w:val="99"/>
    <w:semiHidden/>
    <w:rsid w:val="002C06F9"/>
    <w:rPr>
      <w:rFonts w:ascii="Franklin Gothic Book" w:hAnsi="Franklin Gothic Book"/>
      <w:b/>
      <w:bCs/>
      <w:sz w:val="20"/>
      <w:szCs w:val="20"/>
    </w:rPr>
  </w:style>
  <w:style w:type="paragraph" w:styleId="Revision">
    <w:name w:val="Revision"/>
    <w:hidden/>
    <w:uiPriority w:val="99"/>
    <w:semiHidden/>
    <w:rsid w:val="0061588C"/>
    <w:pPr>
      <w:spacing w:after="0" w:line="240" w:lineRule="auto"/>
    </w:pPr>
    <w:rPr>
      <w:rFonts w:ascii="Franklin Gothic Book" w:hAnsi="Franklin Gothic Book"/>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Custom 2">
      <a:dk1>
        <a:srgbClr val="000000"/>
      </a:dk1>
      <a:lt1>
        <a:srgbClr val="FFFFFF"/>
      </a:lt1>
      <a:dk2>
        <a:srgbClr val="037CC2"/>
      </a:dk2>
      <a:lt2>
        <a:srgbClr val="E7E6E6"/>
      </a:lt2>
      <a:accent1>
        <a:srgbClr val="0052A2"/>
      </a:accent1>
      <a:accent2>
        <a:srgbClr val="037CC2"/>
      </a:accent2>
      <a:accent3>
        <a:srgbClr val="8CC63F"/>
      </a:accent3>
      <a:accent4>
        <a:srgbClr val="F3BB00"/>
      </a:accent4>
      <a:accent5>
        <a:srgbClr val="003065"/>
      </a:accent5>
      <a:accent6>
        <a:srgbClr val="058943"/>
      </a:accent6>
      <a:hlink>
        <a:srgbClr val="0066CC"/>
      </a:hlink>
      <a:folHlink>
        <a:srgbClr val="3477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 xmlns="0c3ddd29-fbdc-451d-a816-6e9a78416a77">curriculum</Document>
    <Comment xmlns="0c3ddd29-fbdc-451d-a816-6e9a78416a77" xsi:nil="true"/>
    <IDRDRAFT xmlns="0c3ddd29-fbdc-451d-a816-6e9a78416a77">false</IDRDRAFT>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F23A4815D2D4B46A8ECBEE1BC4F8002" ma:contentTypeVersion="13" ma:contentTypeDescription="Create a new document." ma:contentTypeScope="" ma:versionID="3cc005f003947b7cb3e5a7e094105e9d">
  <xsd:schema xmlns:xsd="http://www.w3.org/2001/XMLSchema" xmlns:xs="http://www.w3.org/2001/XMLSchema" xmlns:p="http://schemas.microsoft.com/office/2006/metadata/properties" xmlns:ns2="0c3ddd29-fbdc-451d-a816-6e9a78416a77" targetNamespace="http://schemas.microsoft.com/office/2006/metadata/properties" ma:root="true" ma:fieldsID="6e9bbc6c503d8a2181fce1a1e3b79284" ns2:_="">
    <xsd:import namespace="0c3ddd29-fbdc-451d-a816-6e9a78416a77"/>
    <xsd:element name="properties">
      <xsd:complexType>
        <xsd:sequence>
          <xsd:element name="documentManagement">
            <xsd:complexType>
              <xsd:all>
                <xsd:element ref="ns2:Document" minOccurs="0"/>
                <xsd:element ref="ns2:Comment" minOccurs="0"/>
                <xsd:element ref="ns2:IDRDRAF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ddd29-fbdc-451d-a816-6e9a78416a77" elementFormDefault="qualified">
    <xsd:import namespace="http://schemas.microsoft.com/office/2006/documentManagement/types"/>
    <xsd:import namespace="http://schemas.microsoft.com/office/infopath/2007/PartnerControls"/>
    <xsd:element name="Document" ma:index="16" nillable="true" ma:displayName="Document" ma:internalName="Document">
      <xsd:simpleType>
        <xsd:restriction base="dms:Note">
          <xsd:maxLength value="255"/>
        </xsd:restriction>
      </xsd:simpleType>
    </xsd:element>
    <xsd:element name="Comment" ma:index="21" nillable="true" ma:displayName="Comment" ma:internalName="Comment">
      <xsd:simpleType>
        <xsd:restriction base="dms:Note">
          <xsd:maxLength value="255"/>
        </xsd:restriction>
      </xsd:simpleType>
    </xsd:element>
    <xsd:element name="IDRDRAFT" ma:index="22" nillable="true" ma:displayName="IDRDRAFT" ma:default="0" ma:description="ID&amp;R Review page metadata for display on ID&amp;R Manual Review Page" ma:internalName="IDRDRAF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82D50-146C-4709-8C19-6BB42B093230}">
  <ds:schemaRefs>
    <ds:schemaRef ds:uri="http://schemas.microsoft.com/sharepoint/v3/contenttype/forms"/>
  </ds:schemaRefs>
</ds:datastoreItem>
</file>

<file path=customXml/itemProps2.xml><?xml version="1.0" encoding="utf-8"?>
<ds:datastoreItem xmlns:ds="http://schemas.openxmlformats.org/officeDocument/2006/customXml" ds:itemID="{42C24AB6-485E-41C7-A9A3-9E2242317FAF}">
  <ds:schemaRefs>
    <ds:schemaRef ds:uri="http://schemas.microsoft.com/office/2006/metadata/properties"/>
    <ds:schemaRef ds:uri="http://schemas.microsoft.com/office/infopath/2007/PartnerControls"/>
    <ds:schemaRef ds:uri="0c3ddd29-fbdc-451d-a816-6e9a78416a77"/>
  </ds:schemaRefs>
</ds:datastoreItem>
</file>

<file path=customXml/itemProps3.xml><?xml version="1.0" encoding="utf-8"?>
<ds:datastoreItem xmlns:ds="http://schemas.openxmlformats.org/officeDocument/2006/customXml" ds:itemID="{BF6ACB3E-8B70-4A12-8F73-FBD8CA07F7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ddd29-fbdc-451d-a816-6e9a78416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224909-0666-CF4D-867C-EFAEA774E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823</Words>
  <Characters>4695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M2L1-Trainers Resources Materials</vt:lpstr>
    </vt:vector>
  </TitlesOfParts>
  <Company/>
  <LinksUpToDate>false</LinksUpToDate>
  <CharactersWithSpaces>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M2L1-Trainers Resources Materials</dc:title>
  <dc:creator>Alma Godoy</dc:creator>
  <cp:lastModifiedBy>Hansen, Britta</cp:lastModifiedBy>
  <cp:revision>5</cp:revision>
  <cp:lastPrinted>2012-01-19T20:25:00Z</cp:lastPrinted>
  <dcterms:created xsi:type="dcterms:W3CDTF">2018-09-04T20:12:00Z</dcterms:created>
  <dcterms:modified xsi:type="dcterms:W3CDTF">2018-09-04T23:47:00Z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0x010100EF23A4815D2D4B46A8ECBEE1BC4F8002</vt:lpwstr>
  </property>
</Properties>
</file>