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209A3" w14:textId="77777777" w:rsidR="00C761FD" w:rsidRPr="004632A1" w:rsidRDefault="00F51601" w:rsidP="00651AB3">
      <w:bookmarkStart w:id="0" w:name="_GoBack"/>
      <w:bookmarkEnd w:id="0"/>
      <w:r w:rsidRPr="004632A1">
        <w:drawing>
          <wp:inline distT="0" distB="0" distL="0" distR="0" wp14:anchorId="1252F0EF" wp14:editId="5E3E0707">
            <wp:extent cx="7757345" cy="10035251"/>
            <wp:effectExtent l="0" t="0" r="2540" b="0"/>
            <wp:docPr id="2" name="Picture 2" descr="National Identification and Recruitment Curriculum Trainer’s Resource Materials: Module 2 Level 3&#13;&#10;The MEP Recruiter: Ethics&#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mp;R_cover_Mod2_3.jpg"/>
                    <pic:cNvPicPr/>
                  </pic:nvPicPr>
                  <pic:blipFill>
                    <a:blip r:embed="rId11">
                      <a:extLst>
                        <a:ext uri="{28A0092B-C50C-407E-A947-70E740481C1C}">
                          <a14:useLocalDpi xmlns:a14="http://schemas.microsoft.com/office/drawing/2010/main" val="0"/>
                        </a:ext>
                      </a:extLst>
                    </a:blip>
                    <a:stretch>
                      <a:fillRect/>
                    </a:stretch>
                  </pic:blipFill>
                  <pic:spPr>
                    <a:xfrm>
                      <a:off x="0" y="0"/>
                      <a:ext cx="7773044" cy="10055560"/>
                    </a:xfrm>
                    <a:prstGeom prst="rect">
                      <a:avLst/>
                    </a:prstGeom>
                  </pic:spPr>
                </pic:pic>
              </a:graphicData>
            </a:graphic>
          </wp:inline>
        </w:drawing>
      </w:r>
    </w:p>
    <w:p w14:paraId="77E8ACF2" w14:textId="77777777" w:rsidR="007037FC" w:rsidRPr="004632A1" w:rsidRDefault="007037FC" w:rsidP="00651AB3">
      <w:pPr>
        <w:sectPr w:rsidR="007037FC" w:rsidRPr="004632A1" w:rsidSect="003C73D3">
          <w:headerReference w:type="default" r:id="rId12"/>
          <w:footerReference w:type="default" r:id="rId13"/>
          <w:pgSz w:w="12240" w:h="15840"/>
          <w:pgMar w:top="0" w:right="0" w:bottom="0" w:left="0" w:header="720" w:footer="720" w:gutter="0"/>
          <w:cols w:space="720"/>
          <w:titlePg/>
          <w:docGrid w:linePitch="360"/>
        </w:sectPr>
      </w:pPr>
    </w:p>
    <w:tbl>
      <w:tblPr>
        <w:tblStyle w:val="MediumList2-Accent6"/>
        <w:tblW w:w="10080" w:type="dxa"/>
        <w:tblInd w:w="144"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72" w:type="dxa"/>
          <w:left w:w="72" w:type="dxa"/>
          <w:bottom w:w="72" w:type="dxa"/>
          <w:right w:w="72" w:type="dxa"/>
        </w:tblCellMar>
        <w:tblLook w:val="04A0" w:firstRow="1" w:lastRow="0" w:firstColumn="1" w:lastColumn="0" w:noHBand="0" w:noVBand="1"/>
        <w:tblCaption w:val="How to Use the Trainer’s Resource Materials&#10;"/>
      </w:tblPr>
      <w:tblGrid>
        <w:gridCol w:w="2211"/>
        <w:gridCol w:w="953"/>
        <w:gridCol w:w="3150"/>
        <w:gridCol w:w="1010"/>
        <w:gridCol w:w="2756"/>
      </w:tblGrid>
      <w:tr w:rsidR="00E536A9" w:rsidRPr="004632A1" w14:paraId="0A026FF2" w14:textId="77777777" w:rsidTr="009176DF">
        <w:trPr>
          <w:cnfStyle w:val="100000000000" w:firstRow="1" w:lastRow="0" w:firstColumn="0" w:lastColumn="0" w:oddVBand="0" w:evenVBand="0" w:oddHBand="0" w:evenHBand="0" w:firstRowFirstColumn="0" w:firstRowLastColumn="0" w:lastRowFirstColumn="0" w:lastRowLastColumn="0"/>
          <w:trHeight w:val="632"/>
        </w:trPr>
        <w:tc>
          <w:tcPr>
            <w:cnfStyle w:val="001000000100" w:firstRow="0" w:lastRow="0" w:firstColumn="1" w:lastColumn="0" w:oddVBand="0" w:evenVBand="0" w:oddHBand="0" w:evenHBand="0" w:firstRowFirstColumn="1" w:firstRowLastColumn="0" w:lastRowFirstColumn="0" w:lastRowLastColumn="0"/>
            <w:tcW w:w="0" w:type="auto"/>
            <w:gridSpan w:val="5"/>
            <w:tcBorders>
              <w:bottom w:val="single" w:sz="4" w:space="0" w:color="auto"/>
            </w:tcBorders>
            <w:shd w:val="clear" w:color="auto" w:fill="auto"/>
          </w:tcPr>
          <w:p w14:paraId="343FADFC" w14:textId="77777777" w:rsidR="00C63C6D" w:rsidRPr="004632A1" w:rsidRDefault="00E536A9" w:rsidP="009D678D">
            <w:pPr>
              <w:pStyle w:val="Heading1"/>
            </w:pPr>
            <w:r w:rsidRPr="004632A1">
              <w:lastRenderedPageBreak/>
              <w:t>How to Use the Trainer’s Resource Materials</w:t>
            </w:r>
          </w:p>
        </w:tc>
      </w:tr>
      <w:tr w:rsidR="001C36F1" w:rsidRPr="004632A1" w14:paraId="32B77AA2" w14:textId="77777777" w:rsidTr="001C36F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1A8D50C3" w14:textId="77777777" w:rsidR="00785701" w:rsidRPr="004632A1" w:rsidRDefault="00785701" w:rsidP="001C36F1">
            <w:pPr>
              <w:pStyle w:val="Heading2"/>
              <w:outlineLvl w:val="1"/>
            </w:pPr>
            <w:r w:rsidRPr="004632A1">
              <w:t>Name of Activity</w:t>
            </w:r>
          </w:p>
        </w:tc>
        <w:tc>
          <w:tcPr>
            <w:tcW w:w="953"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3A600502" w14:textId="77777777" w:rsidR="00785701" w:rsidRPr="004632A1" w:rsidRDefault="00785701" w:rsidP="001C36F1">
            <w:pPr>
              <w:pStyle w:val="Heading2"/>
              <w:outlineLvl w:val="1"/>
              <w:cnfStyle w:val="000000100000" w:firstRow="0" w:lastRow="0" w:firstColumn="0" w:lastColumn="0" w:oddVBand="0" w:evenVBand="0" w:oddHBand="1" w:evenHBand="0" w:firstRowFirstColumn="0" w:firstRowLastColumn="0" w:lastRowFirstColumn="0" w:lastRowLastColumn="0"/>
            </w:pPr>
            <w:r w:rsidRPr="004632A1">
              <w:t>Slide #</w:t>
            </w:r>
          </w:p>
        </w:tc>
        <w:tc>
          <w:tcPr>
            <w:tcW w:w="315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10ACF219" w14:textId="77777777" w:rsidR="00785701" w:rsidRPr="004632A1" w:rsidRDefault="00785701" w:rsidP="001C36F1">
            <w:pPr>
              <w:pStyle w:val="Heading2"/>
              <w:outlineLvl w:val="1"/>
              <w:cnfStyle w:val="000000100000" w:firstRow="0" w:lastRow="0" w:firstColumn="0" w:lastColumn="0" w:oddVBand="0" w:evenVBand="0" w:oddHBand="1" w:evenHBand="0" w:firstRowFirstColumn="0" w:firstRowLastColumn="0" w:lastRowFirstColumn="0" w:lastRowLastColumn="0"/>
            </w:pPr>
            <w:r w:rsidRPr="004632A1">
              <w:t>Title of Resource Page(s)</w:t>
            </w:r>
          </w:p>
        </w:tc>
        <w:tc>
          <w:tcPr>
            <w:tcW w:w="101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5D070CA" w14:textId="77777777" w:rsidR="00785701" w:rsidRPr="004632A1" w:rsidRDefault="00785701" w:rsidP="001C36F1">
            <w:pPr>
              <w:pStyle w:val="Heading2"/>
              <w:outlineLvl w:val="1"/>
              <w:cnfStyle w:val="000000100000" w:firstRow="0" w:lastRow="0" w:firstColumn="0" w:lastColumn="0" w:oddVBand="0" w:evenVBand="0" w:oddHBand="1" w:evenHBand="0" w:firstRowFirstColumn="0" w:firstRowLastColumn="0" w:lastRowFirstColumn="0" w:lastRowLastColumn="0"/>
            </w:pPr>
            <w:r w:rsidRPr="004632A1">
              <w:t>Page #</w:t>
            </w:r>
          </w:p>
        </w:tc>
        <w:tc>
          <w:tcPr>
            <w:tcW w:w="275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3883C8B4" w14:textId="2060A252" w:rsidR="00785701" w:rsidRPr="004632A1" w:rsidRDefault="00785701" w:rsidP="001C36F1">
            <w:pPr>
              <w:pStyle w:val="Heading2"/>
              <w:outlineLvl w:val="1"/>
              <w:cnfStyle w:val="000000100000" w:firstRow="0" w:lastRow="0" w:firstColumn="0" w:lastColumn="0" w:oddVBand="0" w:evenVBand="0" w:oddHBand="1" w:evenHBand="0" w:firstRowFirstColumn="0" w:firstRowLastColumn="0" w:lastRowFirstColumn="0" w:lastRowLastColumn="0"/>
            </w:pPr>
            <w:r w:rsidRPr="004632A1">
              <w:t xml:space="preserve">Prep Directions for </w:t>
            </w:r>
            <w:r w:rsidR="00551B18" w:rsidRPr="004632A1">
              <w:br/>
            </w:r>
            <w:r w:rsidRPr="004632A1">
              <w:t xml:space="preserve">Resource </w:t>
            </w:r>
            <w:r w:rsidR="006B413D">
              <w:t>P</w:t>
            </w:r>
            <w:r w:rsidRPr="004632A1">
              <w:t>ages</w:t>
            </w:r>
          </w:p>
        </w:tc>
      </w:tr>
      <w:tr w:rsidR="001C36F1" w:rsidRPr="004632A1" w14:paraId="64DEFFC5" w14:textId="77777777" w:rsidTr="001C36F1">
        <w:trPr>
          <w:trHeight w:val="532"/>
        </w:trPr>
        <w:tc>
          <w:tcPr>
            <w:cnfStyle w:val="001000000000" w:firstRow="0" w:lastRow="0" w:firstColumn="1" w:lastColumn="0" w:oddVBand="0" w:evenVBand="0" w:oddHBand="0" w:evenHBand="0" w:firstRowFirstColumn="0" w:firstRowLastColumn="0" w:lastRowFirstColumn="0" w:lastRowLastColumn="0"/>
            <w:tcW w:w="2211" w:type="dxa"/>
            <w:vMerge w:val="restart"/>
            <w:tcBorders>
              <w:top w:val="single" w:sz="4" w:space="0" w:color="auto"/>
              <w:left w:val="single" w:sz="4" w:space="0" w:color="auto"/>
              <w:bottom w:val="single" w:sz="4" w:space="0" w:color="auto"/>
              <w:right w:val="single" w:sz="4" w:space="0" w:color="auto"/>
            </w:tcBorders>
            <w:shd w:val="clear" w:color="auto" w:fill="EBF5FF"/>
          </w:tcPr>
          <w:p w14:paraId="43E85924" w14:textId="77777777" w:rsidR="00F948DB" w:rsidRPr="004632A1" w:rsidRDefault="00F948DB" w:rsidP="00651AB3">
            <w:pPr>
              <w:rPr>
                <w:rFonts w:ascii="Franklin Gothic Medium" w:hAnsi="Franklin Gothic Medium"/>
                <w:sz w:val="24"/>
                <w:szCs w:val="24"/>
              </w:rPr>
            </w:pPr>
            <w:r w:rsidRPr="004632A1">
              <w:rPr>
                <w:rFonts w:ascii="Franklin Gothic Medium" w:hAnsi="Franklin Gothic Medium"/>
                <w:sz w:val="24"/>
                <w:szCs w:val="24"/>
              </w:rPr>
              <w:t>Two Truths and a Lie</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EBF5FF"/>
          </w:tcPr>
          <w:p w14:paraId="43B08E13" w14:textId="75F3CB58" w:rsidR="00F948DB" w:rsidRPr="004632A1" w:rsidRDefault="003B3742" w:rsidP="00651AB3">
            <w:pPr>
              <w:jc w:val="center"/>
              <w:cnfStyle w:val="000000000000" w:firstRow="0" w:lastRow="0" w:firstColumn="0" w:lastColumn="0" w:oddVBand="0" w:evenVBand="0" w:oddHBand="0" w:evenHBand="0" w:firstRowFirstColumn="0" w:firstRowLastColumn="0" w:lastRowFirstColumn="0" w:lastRowLastColumn="0"/>
            </w:pPr>
            <w:r>
              <w:t>6</w:t>
            </w:r>
          </w:p>
        </w:tc>
        <w:tc>
          <w:tcPr>
            <w:tcW w:w="3150" w:type="dxa"/>
            <w:tcBorders>
              <w:top w:val="single" w:sz="4" w:space="0" w:color="auto"/>
              <w:left w:val="single" w:sz="4" w:space="0" w:color="auto"/>
              <w:bottom w:val="nil"/>
              <w:right w:val="single" w:sz="4" w:space="0" w:color="auto"/>
            </w:tcBorders>
            <w:shd w:val="clear" w:color="auto" w:fill="EBF5FF"/>
          </w:tcPr>
          <w:p w14:paraId="67473A21" w14:textId="77777777" w:rsidR="00F948DB" w:rsidRPr="004632A1" w:rsidRDefault="00F948DB" w:rsidP="00651AB3">
            <w:pPr>
              <w:cnfStyle w:val="000000000000" w:firstRow="0" w:lastRow="0" w:firstColumn="0" w:lastColumn="0" w:oddVBand="0" w:evenVBand="0" w:oddHBand="0" w:evenHBand="0" w:firstRowFirstColumn="0" w:firstRowLastColumn="0" w:lastRowFirstColumn="0" w:lastRowLastColumn="0"/>
            </w:pPr>
            <w:r w:rsidRPr="004632A1">
              <w:t>Two Truths and a Lie</w:t>
            </w:r>
          </w:p>
        </w:tc>
        <w:tc>
          <w:tcPr>
            <w:tcW w:w="1010" w:type="dxa"/>
            <w:tcBorders>
              <w:top w:val="single" w:sz="4" w:space="0" w:color="auto"/>
              <w:left w:val="single" w:sz="4" w:space="0" w:color="auto"/>
              <w:bottom w:val="nil"/>
              <w:right w:val="single" w:sz="4" w:space="0" w:color="auto"/>
            </w:tcBorders>
            <w:shd w:val="clear" w:color="auto" w:fill="EBF5FF"/>
          </w:tcPr>
          <w:p w14:paraId="328DEBEA" w14:textId="77777777" w:rsidR="00F948DB" w:rsidRPr="004632A1" w:rsidRDefault="00F948DB" w:rsidP="009A6544">
            <w:pPr>
              <w:jc w:val="center"/>
              <w:cnfStyle w:val="000000000000" w:firstRow="0" w:lastRow="0" w:firstColumn="0" w:lastColumn="0" w:oddVBand="0" w:evenVBand="0" w:oddHBand="0" w:evenHBand="0" w:firstRowFirstColumn="0" w:firstRowLastColumn="0" w:lastRowFirstColumn="0" w:lastRowLastColumn="0"/>
            </w:pPr>
            <w:r w:rsidRPr="004632A1">
              <w:t>3</w:t>
            </w:r>
          </w:p>
        </w:tc>
        <w:tc>
          <w:tcPr>
            <w:tcW w:w="2756" w:type="dxa"/>
            <w:tcBorders>
              <w:top w:val="single" w:sz="4" w:space="0" w:color="auto"/>
              <w:left w:val="single" w:sz="4" w:space="0" w:color="auto"/>
              <w:bottom w:val="nil"/>
              <w:right w:val="single" w:sz="4" w:space="0" w:color="auto"/>
            </w:tcBorders>
            <w:shd w:val="clear" w:color="auto" w:fill="EBF5FF"/>
          </w:tcPr>
          <w:p w14:paraId="09A04761" w14:textId="77777777" w:rsidR="00F948DB" w:rsidRPr="004632A1" w:rsidRDefault="00F948DB" w:rsidP="00651AB3">
            <w:pPr>
              <w:cnfStyle w:val="000000000000" w:firstRow="0" w:lastRow="0" w:firstColumn="0" w:lastColumn="0" w:oddVBand="0" w:evenVBand="0" w:oddHBand="0" w:evenHBand="0" w:firstRowFirstColumn="0" w:firstRowLastColumn="0" w:lastRowFirstColumn="0" w:lastRowLastColumn="0"/>
            </w:pPr>
            <w:r w:rsidRPr="004632A1">
              <w:t>One copy per pair of participants</w:t>
            </w:r>
          </w:p>
        </w:tc>
      </w:tr>
      <w:tr w:rsidR="001C36F1" w:rsidRPr="004632A1" w14:paraId="1B5AE8BF" w14:textId="77777777" w:rsidTr="001C36F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211" w:type="dxa"/>
            <w:vMerge/>
            <w:tcBorders>
              <w:top w:val="single" w:sz="4" w:space="0" w:color="auto"/>
              <w:left w:val="single" w:sz="4" w:space="0" w:color="auto"/>
              <w:bottom w:val="single" w:sz="4" w:space="0" w:color="auto"/>
              <w:right w:val="single" w:sz="4" w:space="0" w:color="auto"/>
            </w:tcBorders>
            <w:shd w:val="clear" w:color="auto" w:fill="FDF0E3"/>
          </w:tcPr>
          <w:p w14:paraId="5A0716DC" w14:textId="77777777" w:rsidR="00F948DB" w:rsidRPr="004632A1" w:rsidRDefault="00F948DB" w:rsidP="00651AB3">
            <w:pPr>
              <w:rPr>
                <w:rFonts w:ascii="Franklin Gothic Medium" w:hAnsi="Franklin Gothic Medium"/>
                <w:sz w:val="24"/>
                <w:szCs w:val="24"/>
              </w:rPr>
            </w:pPr>
          </w:p>
        </w:tc>
        <w:tc>
          <w:tcPr>
            <w:tcW w:w="953" w:type="dxa"/>
            <w:vMerge/>
            <w:tcBorders>
              <w:top w:val="single" w:sz="4" w:space="0" w:color="auto"/>
              <w:left w:val="single" w:sz="4" w:space="0" w:color="auto"/>
              <w:bottom w:val="single" w:sz="4" w:space="0" w:color="auto"/>
              <w:right w:val="single" w:sz="4" w:space="0" w:color="auto"/>
            </w:tcBorders>
            <w:shd w:val="clear" w:color="auto" w:fill="FDF0E3"/>
          </w:tcPr>
          <w:p w14:paraId="5D04DE25" w14:textId="77777777" w:rsidR="00F948DB" w:rsidRPr="004632A1" w:rsidRDefault="00F948DB" w:rsidP="00651AB3">
            <w:pPr>
              <w:jc w:val="center"/>
              <w:cnfStyle w:val="000000100000" w:firstRow="0" w:lastRow="0" w:firstColumn="0" w:lastColumn="0" w:oddVBand="0" w:evenVBand="0" w:oddHBand="1" w:evenHBand="0" w:firstRowFirstColumn="0" w:firstRowLastColumn="0" w:lastRowFirstColumn="0" w:lastRowLastColumn="0"/>
            </w:pPr>
          </w:p>
        </w:tc>
        <w:tc>
          <w:tcPr>
            <w:tcW w:w="3150" w:type="dxa"/>
            <w:tcBorders>
              <w:left w:val="single" w:sz="4" w:space="0" w:color="auto"/>
              <w:bottom w:val="single" w:sz="4" w:space="0" w:color="auto"/>
              <w:right w:val="single" w:sz="4" w:space="0" w:color="auto"/>
            </w:tcBorders>
            <w:shd w:val="clear" w:color="auto" w:fill="EBF5FF"/>
          </w:tcPr>
          <w:p w14:paraId="1ECB24AF" w14:textId="363FF77C" w:rsidR="00F948DB" w:rsidRPr="004632A1" w:rsidRDefault="005D73B6" w:rsidP="005D73B6">
            <w:pPr>
              <w:cnfStyle w:val="000000100000" w:firstRow="0" w:lastRow="0" w:firstColumn="0" w:lastColumn="0" w:oddVBand="0" w:evenVBand="0" w:oddHBand="1" w:evenHBand="0" w:firstRowFirstColumn="0" w:firstRowLastColumn="0" w:lastRowFirstColumn="0" w:lastRowLastColumn="0"/>
            </w:pPr>
            <w:r>
              <w:t xml:space="preserve">Two Truths and </w:t>
            </w:r>
            <w:r w:rsidR="006B413D">
              <w:t xml:space="preserve">a </w:t>
            </w:r>
            <w:r w:rsidR="00F948DB" w:rsidRPr="004632A1">
              <w:t xml:space="preserve">Lie </w:t>
            </w:r>
            <w:r w:rsidR="006B413D">
              <w:t>–</w:t>
            </w:r>
            <w:r w:rsidR="00F948DB" w:rsidRPr="004632A1">
              <w:t xml:space="preserve"> K</w:t>
            </w:r>
            <w:r>
              <w:t>ey</w:t>
            </w:r>
          </w:p>
        </w:tc>
        <w:tc>
          <w:tcPr>
            <w:tcW w:w="1010" w:type="dxa"/>
            <w:tcBorders>
              <w:left w:val="single" w:sz="4" w:space="0" w:color="auto"/>
              <w:bottom w:val="single" w:sz="4" w:space="0" w:color="auto"/>
              <w:right w:val="single" w:sz="4" w:space="0" w:color="auto"/>
            </w:tcBorders>
            <w:shd w:val="clear" w:color="auto" w:fill="EBF5FF"/>
          </w:tcPr>
          <w:p w14:paraId="724B0EFC" w14:textId="77777777" w:rsidR="00F948DB" w:rsidRPr="004632A1" w:rsidRDefault="00F948DB" w:rsidP="009A6544">
            <w:pPr>
              <w:jc w:val="center"/>
              <w:cnfStyle w:val="000000100000" w:firstRow="0" w:lastRow="0" w:firstColumn="0" w:lastColumn="0" w:oddVBand="0" w:evenVBand="0" w:oddHBand="1" w:evenHBand="0" w:firstRowFirstColumn="0" w:firstRowLastColumn="0" w:lastRowFirstColumn="0" w:lastRowLastColumn="0"/>
            </w:pPr>
            <w:r w:rsidRPr="004632A1">
              <w:t>4</w:t>
            </w:r>
          </w:p>
        </w:tc>
        <w:tc>
          <w:tcPr>
            <w:tcW w:w="2756" w:type="dxa"/>
            <w:tcBorders>
              <w:left w:val="single" w:sz="4" w:space="0" w:color="auto"/>
              <w:bottom w:val="single" w:sz="4" w:space="0" w:color="auto"/>
              <w:right w:val="single" w:sz="4" w:space="0" w:color="auto"/>
            </w:tcBorders>
            <w:shd w:val="clear" w:color="auto" w:fill="EBF5FF"/>
          </w:tcPr>
          <w:p w14:paraId="448AC957" w14:textId="77777777" w:rsidR="00F948DB" w:rsidRPr="004632A1" w:rsidRDefault="00651AB3" w:rsidP="00651AB3">
            <w:pPr>
              <w:cnfStyle w:val="000000100000" w:firstRow="0" w:lastRow="0" w:firstColumn="0" w:lastColumn="0" w:oddVBand="0" w:evenVBand="0" w:oddHBand="1" w:evenHBand="0" w:firstRowFirstColumn="0" w:firstRowLastColumn="0" w:lastRowFirstColumn="0" w:lastRowLastColumn="0"/>
            </w:pPr>
            <w:r w:rsidRPr="004632A1">
              <w:t>One copy per participant</w:t>
            </w:r>
          </w:p>
        </w:tc>
      </w:tr>
      <w:tr w:rsidR="001C36F1" w:rsidRPr="004632A1" w14:paraId="556CBB4F" w14:textId="77777777" w:rsidTr="001C36F1">
        <w:trPr>
          <w:trHeight w:val="2251"/>
        </w:trPr>
        <w:tc>
          <w:tcPr>
            <w:cnfStyle w:val="001000000000" w:firstRow="0" w:lastRow="0" w:firstColumn="1" w:lastColumn="0" w:oddVBand="0" w:evenVBand="0" w:oddHBand="0" w:evenHBand="0" w:firstRowFirstColumn="0" w:firstRowLastColumn="0" w:lastRowFirstColumn="0" w:lastRowLastColumn="0"/>
            <w:tcW w:w="2211" w:type="dxa"/>
            <w:vMerge w:val="restart"/>
            <w:tcBorders>
              <w:top w:val="single" w:sz="4" w:space="0" w:color="auto"/>
              <w:left w:val="single" w:sz="4" w:space="0" w:color="auto"/>
              <w:right w:val="single" w:sz="4" w:space="0" w:color="auto"/>
            </w:tcBorders>
          </w:tcPr>
          <w:p w14:paraId="099FAE92" w14:textId="77777777" w:rsidR="00F948DB" w:rsidRPr="004632A1" w:rsidRDefault="00F948DB" w:rsidP="00651AB3">
            <w:pPr>
              <w:rPr>
                <w:rFonts w:ascii="Franklin Gothic Medium" w:hAnsi="Franklin Gothic Medium"/>
                <w:sz w:val="24"/>
                <w:szCs w:val="24"/>
              </w:rPr>
            </w:pPr>
            <w:r w:rsidRPr="004632A1">
              <w:rPr>
                <w:rFonts w:ascii="Franklin Gothic Medium" w:hAnsi="Franklin Gothic Medium"/>
                <w:sz w:val="24"/>
                <w:szCs w:val="24"/>
              </w:rPr>
              <w:t xml:space="preserve">Ethical Issues and Solutions </w:t>
            </w:r>
          </w:p>
        </w:tc>
        <w:tc>
          <w:tcPr>
            <w:tcW w:w="953" w:type="dxa"/>
            <w:vMerge w:val="restart"/>
            <w:tcBorders>
              <w:top w:val="single" w:sz="4" w:space="0" w:color="auto"/>
              <w:left w:val="single" w:sz="4" w:space="0" w:color="auto"/>
              <w:right w:val="single" w:sz="4" w:space="0" w:color="auto"/>
            </w:tcBorders>
          </w:tcPr>
          <w:p w14:paraId="4DF8DFF2" w14:textId="60D2ECD7" w:rsidR="00F948DB" w:rsidRPr="004632A1" w:rsidRDefault="0078180C" w:rsidP="003B3742">
            <w:pPr>
              <w:jc w:val="center"/>
              <w:cnfStyle w:val="000000000000" w:firstRow="0" w:lastRow="0" w:firstColumn="0" w:lastColumn="0" w:oddVBand="0" w:evenVBand="0" w:oddHBand="0" w:evenHBand="0" w:firstRowFirstColumn="0" w:firstRowLastColumn="0" w:lastRowFirstColumn="0" w:lastRowLastColumn="0"/>
            </w:pPr>
            <w:r w:rsidRPr="004632A1">
              <w:t>1</w:t>
            </w:r>
            <w:r w:rsidR="003B3742">
              <w:t>7</w:t>
            </w:r>
          </w:p>
        </w:tc>
        <w:tc>
          <w:tcPr>
            <w:tcW w:w="3150" w:type="dxa"/>
            <w:tcBorders>
              <w:top w:val="single" w:sz="4" w:space="0" w:color="auto"/>
              <w:left w:val="single" w:sz="4" w:space="0" w:color="auto"/>
              <w:bottom w:val="nil"/>
              <w:right w:val="single" w:sz="4" w:space="0" w:color="auto"/>
            </w:tcBorders>
          </w:tcPr>
          <w:p w14:paraId="5FB416A3" w14:textId="64FF0668" w:rsidR="00F948DB" w:rsidRPr="004632A1" w:rsidRDefault="00F948DB" w:rsidP="00651AB3">
            <w:pPr>
              <w:cnfStyle w:val="000000000000" w:firstRow="0" w:lastRow="0" w:firstColumn="0" w:lastColumn="0" w:oddVBand="0" w:evenVBand="0" w:oddHBand="0" w:evenHBand="0" w:firstRowFirstColumn="0" w:firstRowLastColumn="0" w:lastRowFirstColumn="0" w:lastRowLastColumn="0"/>
            </w:pPr>
            <w:r w:rsidRPr="004632A1">
              <w:t xml:space="preserve">Ethical Issues and Solutions: </w:t>
            </w:r>
            <w:r w:rsidRPr="004632A1">
              <w:br/>
              <w:t>Case Study 1</w:t>
            </w:r>
            <w:r w:rsidRPr="004632A1">
              <w:br/>
              <w:t>Case Study 2</w:t>
            </w:r>
            <w:r w:rsidRPr="004632A1">
              <w:br/>
              <w:t>Case Study 3</w:t>
            </w:r>
          </w:p>
          <w:p w14:paraId="1AD54F3F" w14:textId="77777777" w:rsidR="00F948DB" w:rsidRPr="004632A1" w:rsidRDefault="00F948DB" w:rsidP="00651AB3">
            <w:pPr>
              <w:cnfStyle w:val="000000000000" w:firstRow="0" w:lastRow="0" w:firstColumn="0" w:lastColumn="0" w:oddVBand="0" w:evenVBand="0" w:oddHBand="0" w:evenHBand="0" w:firstRowFirstColumn="0" w:firstRowLastColumn="0" w:lastRowFirstColumn="0" w:lastRowLastColumn="0"/>
            </w:pPr>
          </w:p>
        </w:tc>
        <w:tc>
          <w:tcPr>
            <w:tcW w:w="1010" w:type="dxa"/>
            <w:tcBorders>
              <w:top w:val="single" w:sz="4" w:space="0" w:color="auto"/>
              <w:left w:val="single" w:sz="4" w:space="0" w:color="auto"/>
              <w:bottom w:val="nil"/>
              <w:right w:val="single" w:sz="4" w:space="0" w:color="auto"/>
            </w:tcBorders>
          </w:tcPr>
          <w:p w14:paraId="3C1D5BFF" w14:textId="77777777" w:rsidR="00F948DB" w:rsidRPr="004632A1" w:rsidRDefault="00F948DB" w:rsidP="009A6544">
            <w:pPr>
              <w:jc w:val="center"/>
              <w:cnfStyle w:val="000000000000" w:firstRow="0" w:lastRow="0" w:firstColumn="0" w:lastColumn="0" w:oddVBand="0" w:evenVBand="0" w:oddHBand="0" w:evenHBand="0" w:firstRowFirstColumn="0" w:firstRowLastColumn="0" w:lastRowFirstColumn="0" w:lastRowLastColumn="0"/>
            </w:pPr>
            <w:r w:rsidRPr="004632A1">
              <w:t>5</w:t>
            </w:r>
            <w:r w:rsidRPr="004632A1">
              <w:br/>
              <w:t>6</w:t>
            </w:r>
            <w:r w:rsidRPr="004632A1">
              <w:br/>
              <w:t>7</w:t>
            </w:r>
          </w:p>
        </w:tc>
        <w:tc>
          <w:tcPr>
            <w:tcW w:w="2756" w:type="dxa"/>
            <w:tcBorders>
              <w:top w:val="single" w:sz="4" w:space="0" w:color="auto"/>
              <w:left w:val="single" w:sz="4" w:space="0" w:color="auto"/>
              <w:bottom w:val="nil"/>
              <w:right w:val="single" w:sz="4" w:space="0" w:color="auto"/>
            </w:tcBorders>
          </w:tcPr>
          <w:p w14:paraId="4D5F2073" w14:textId="5EDC0FAD" w:rsidR="00F948DB" w:rsidRPr="004632A1" w:rsidRDefault="00F948DB" w:rsidP="00651AB3">
            <w:pPr>
              <w:cnfStyle w:val="000000000000" w:firstRow="0" w:lastRow="0" w:firstColumn="0" w:lastColumn="0" w:oddVBand="0" w:evenVBand="0" w:oddHBand="0" w:evenHBand="0" w:firstRowFirstColumn="0" w:firstRowLastColumn="0" w:lastRowFirstColumn="0" w:lastRowLastColumn="0"/>
            </w:pPr>
            <w:r w:rsidRPr="004632A1">
              <w:t>One set printed on cardstock. Each case study should be taped to a large chart paper. The chart papers should be posted around the room. Based on the number of participants</w:t>
            </w:r>
            <w:r w:rsidR="006B413D">
              <w:t>,</w:t>
            </w:r>
            <w:r w:rsidRPr="004632A1">
              <w:t xml:space="preserve"> the trainer may want to make duplicate sets of scenarios to allow for smaller groups at each case study.</w:t>
            </w:r>
          </w:p>
        </w:tc>
      </w:tr>
      <w:tr w:rsidR="001C36F1" w:rsidRPr="004632A1" w14:paraId="2440476B" w14:textId="77777777" w:rsidTr="001C36F1">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211" w:type="dxa"/>
            <w:vMerge/>
            <w:tcBorders>
              <w:left w:val="single" w:sz="4" w:space="0" w:color="auto"/>
              <w:bottom w:val="single" w:sz="4" w:space="0" w:color="auto"/>
              <w:right w:val="single" w:sz="4" w:space="0" w:color="auto"/>
            </w:tcBorders>
          </w:tcPr>
          <w:p w14:paraId="475AB63E" w14:textId="77777777" w:rsidR="00F948DB" w:rsidRPr="004632A1" w:rsidRDefault="00F948DB" w:rsidP="00651AB3">
            <w:pPr>
              <w:pStyle w:val="Heading3"/>
              <w:outlineLvl w:val="2"/>
            </w:pPr>
          </w:p>
        </w:tc>
        <w:tc>
          <w:tcPr>
            <w:tcW w:w="953" w:type="dxa"/>
            <w:vMerge/>
            <w:tcBorders>
              <w:left w:val="single" w:sz="4" w:space="0" w:color="auto"/>
              <w:bottom w:val="single" w:sz="4" w:space="0" w:color="auto"/>
              <w:right w:val="single" w:sz="4" w:space="0" w:color="auto"/>
            </w:tcBorders>
          </w:tcPr>
          <w:p w14:paraId="7E0E3B9E" w14:textId="77777777" w:rsidR="00F948DB" w:rsidRPr="004632A1" w:rsidRDefault="00F948DB" w:rsidP="00651AB3">
            <w:pPr>
              <w:jc w:val="center"/>
              <w:cnfStyle w:val="000000100000" w:firstRow="0" w:lastRow="0" w:firstColumn="0" w:lastColumn="0" w:oddVBand="0" w:evenVBand="0" w:oddHBand="1" w:evenHBand="0" w:firstRowFirstColumn="0" w:firstRowLastColumn="0" w:lastRowFirstColumn="0" w:lastRowLastColumn="0"/>
            </w:pPr>
          </w:p>
        </w:tc>
        <w:tc>
          <w:tcPr>
            <w:tcW w:w="3150" w:type="dxa"/>
            <w:tcBorders>
              <w:left w:val="single" w:sz="4" w:space="0" w:color="auto"/>
              <w:bottom w:val="single" w:sz="4" w:space="0" w:color="auto"/>
              <w:right w:val="single" w:sz="4" w:space="0" w:color="auto"/>
            </w:tcBorders>
            <w:shd w:val="clear" w:color="auto" w:fill="auto"/>
          </w:tcPr>
          <w:p w14:paraId="0312071A" w14:textId="39E3A240" w:rsidR="00F948DB" w:rsidRPr="004632A1" w:rsidRDefault="00F948DB" w:rsidP="005D73B6">
            <w:pPr>
              <w:cnfStyle w:val="000000100000" w:firstRow="0" w:lastRow="0" w:firstColumn="0" w:lastColumn="0" w:oddVBand="0" w:evenVBand="0" w:oddHBand="1" w:evenHBand="0" w:firstRowFirstColumn="0" w:firstRowLastColumn="0" w:lastRowFirstColumn="0" w:lastRowLastColumn="0"/>
            </w:pPr>
            <w:r w:rsidRPr="004632A1">
              <w:t xml:space="preserve">Ethical Issues and Solutions: </w:t>
            </w:r>
            <w:r w:rsidRPr="004632A1">
              <w:br/>
              <w:t>Case Stud</w:t>
            </w:r>
            <w:r w:rsidR="009D678D">
              <w:t>ies</w:t>
            </w:r>
            <w:r w:rsidRPr="004632A1">
              <w:t xml:space="preserve"> 1</w:t>
            </w:r>
            <w:r w:rsidR="009D678D">
              <w:t>–</w:t>
            </w:r>
            <w:r w:rsidRPr="004632A1">
              <w:t xml:space="preserve">3 </w:t>
            </w:r>
            <w:r w:rsidR="00F86B83">
              <w:t xml:space="preserve">– </w:t>
            </w:r>
            <w:r w:rsidRPr="004632A1">
              <w:t>K</w:t>
            </w:r>
            <w:r w:rsidR="005D73B6">
              <w:t>ey</w:t>
            </w:r>
          </w:p>
        </w:tc>
        <w:tc>
          <w:tcPr>
            <w:tcW w:w="1010" w:type="dxa"/>
            <w:tcBorders>
              <w:left w:val="single" w:sz="4" w:space="0" w:color="auto"/>
              <w:bottom w:val="single" w:sz="4" w:space="0" w:color="auto"/>
              <w:right w:val="single" w:sz="4" w:space="0" w:color="auto"/>
            </w:tcBorders>
            <w:shd w:val="clear" w:color="auto" w:fill="auto"/>
          </w:tcPr>
          <w:p w14:paraId="2CF64471" w14:textId="77777777" w:rsidR="00F948DB" w:rsidRPr="004632A1" w:rsidRDefault="00F948DB" w:rsidP="009A6544">
            <w:pPr>
              <w:jc w:val="center"/>
              <w:cnfStyle w:val="000000100000" w:firstRow="0" w:lastRow="0" w:firstColumn="0" w:lastColumn="0" w:oddVBand="0" w:evenVBand="0" w:oddHBand="1" w:evenHBand="0" w:firstRowFirstColumn="0" w:firstRowLastColumn="0" w:lastRowFirstColumn="0" w:lastRowLastColumn="0"/>
            </w:pPr>
            <w:r w:rsidRPr="004632A1">
              <w:t>8</w:t>
            </w:r>
          </w:p>
          <w:p w14:paraId="6E8D616E" w14:textId="77777777" w:rsidR="0084636E" w:rsidRDefault="0084636E" w:rsidP="009A6544">
            <w:pPr>
              <w:jc w:val="center"/>
              <w:cnfStyle w:val="000000100000" w:firstRow="0" w:lastRow="0" w:firstColumn="0" w:lastColumn="0" w:oddVBand="0" w:evenVBand="0" w:oddHBand="1" w:evenHBand="0" w:firstRowFirstColumn="0" w:firstRowLastColumn="0" w:lastRowFirstColumn="0" w:lastRowLastColumn="0"/>
            </w:pPr>
            <w:r w:rsidRPr="004632A1">
              <w:t>9</w:t>
            </w:r>
          </w:p>
          <w:p w14:paraId="65A716BB" w14:textId="40DFAB87" w:rsidR="005D73B6" w:rsidRPr="004632A1" w:rsidRDefault="005D73B6" w:rsidP="009A6544">
            <w:pPr>
              <w:jc w:val="center"/>
              <w:cnfStyle w:val="000000100000" w:firstRow="0" w:lastRow="0" w:firstColumn="0" w:lastColumn="0" w:oddVBand="0" w:evenVBand="0" w:oddHBand="1" w:evenHBand="0" w:firstRowFirstColumn="0" w:firstRowLastColumn="0" w:lastRowFirstColumn="0" w:lastRowLastColumn="0"/>
            </w:pPr>
            <w:r>
              <w:t>10</w:t>
            </w:r>
          </w:p>
        </w:tc>
        <w:tc>
          <w:tcPr>
            <w:tcW w:w="2756" w:type="dxa"/>
            <w:tcBorders>
              <w:left w:val="single" w:sz="4" w:space="0" w:color="auto"/>
              <w:bottom w:val="single" w:sz="4" w:space="0" w:color="auto"/>
              <w:right w:val="single" w:sz="4" w:space="0" w:color="auto"/>
            </w:tcBorders>
            <w:shd w:val="clear" w:color="auto" w:fill="auto"/>
          </w:tcPr>
          <w:p w14:paraId="561FFD2B" w14:textId="037A88A0" w:rsidR="00F948DB" w:rsidRPr="004632A1" w:rsidRDefault="00F948DB" w:rsidP="005D73B6">
            <w:pPr>
              <w:cnfStyle w:val="000000100000" w:firstRow="0" w:lastRow="0" w:firstColumn="0" w:lastColumn="0" w:oddVBand="0" w:evenVBand="0" w:oddHBand="1" w:evenHBand="0" w:firstRowFirstColumn="0" w:firstRowLastColumn="0" w:lastRowFirstColumn="0" w:lastRowLastColumn="0"/>
            </w:pPr>
            <w:r w:rsidRPr="004632A1">
              <w:t>K</w:t>
            </w:r>
            <w:r w:rsidR="005D73B6">
              <w:t>ey</w:t>
            </w:r>
            <w:r w:rsidRPr="004632A1">
              <w:t xml:space="preserve"> is for trainer only</w:t>
            </w:r>
          </w:p>
        </w:tc>
      </w:tr>
      <w:tr w:rsidR="001C36F1" w:rsidRPr="004632A1" w14:paraId="4D87EEEC" w14:textId="77777777" w:rsidTr="001C36F1">
        <w:trPr>
          <w:trHeight w:val="640"/>
        </w:trPr>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shd w:val="clear" w:color="auto" w:fill="EBF5FF"/>
          </w:tcPr>
          <w:p w14:paraId="5100A3D2" w14:textId="77777777" w:rsidR="00F948DB" w:rsidRPr="004632A1" w:rsidRDefault="00F948DB" w:rsidP="00651AB3">
            <w:pPr>
              <w:rPr>
                <w:rFonts w:ascii="Franklin Gothic Medium" w:hAnsi="Franklin Gothic Medium"/>
                <w:sz w:val="24"/>
                <w:szCs w:val="24"/>
              </w:rPr>
            </w:pPr>
            <w:r w:rsidRPr="004632A1">
              <w:rPr>
                <w:rFonts w:ascii="Franklin Gothic Medium" w:hAnsi="Franklin Gothic Medium"/>
                <w:sz w:val="24"/>
                <w:szCs w:val="24"/>
              </w:rPr>
              <w:t>Level 3 Assessment</w:t>
            </w:r>
          </w:p>
        </w:tc>
        <w:tc>
          <w:tcPr>
            <w:tcW w:w="953" w:type="dxa"/>
            <w:tcBorders>
              <w:top w:val="single" w:sz="4" w:space="0" w:color="auto"/>
              <w:left w:val="single" w:sz="4" w:space="0" w:color="auto"/>
              <w:bottom w:val="single" w:sz="4" w:space="0" w:color="auto"/>
              <w:right w:val="single" w:sz="4" w:space="0" w:color="auto"/>
            </w:tcBorders>
            <w:shd w:val="clear" w:color="auto" w:fill="EBF5FF"/>
          </w:tcPr>
          <w:p w14:paraId="209981DD" w14:textId="2F636803" w:rsidR="00F948DB" w:rsidRPr="004632A1" w:rsidRDefault="0078180C" w:rsidP="00651AB3">
            <w:pPr>
              <w:jc w:val="center"/>
              <w:cnfStyle w:val="000000000000" w:firstRow="0" w:lastRow="0" w:firstColumn="0" w:lastColumn="0" w:oddVBand="0" w:evenVBand="0" w:oddHBand="0" w:evenHBand="0" w:firstRowFirstColumn="0" w:firstRowLastColumn="0" w:lastRowFirstColumn="0" w:lastRowLastColumn="0"/>
            </w:pPr>
            <w:r w:rsidRPr="004632A1">
              <w:t>2</w:t>
            </w:r>
            <w:r w:rsidR="00416C9B" w:rsidRPr="004632A1">
              <w:t>3</w:t>
            </w:r>
          </w:p>
        </w:tc>
        <w:tc>
          <w:tcPr>
            <w:tcW w:w="3150" w:type="dxa"/>
            <w:tcBorders>
              <w:top w:val="single" w:sz="4" w:space="0" w:color="auto"/>
              <w:left w:val="single" w:sz="4" w:space="0" w:color="auto"/>
              <w:bottom w:val="single" w:sz="4" w:space="0" w:color="auto"/>
              <w:right w:val="single" w:sz="4" w:space="0" w:color="auto"/>
            </w:tcBorders>
            <w:shd w:val="clear" w:color="auto" w:fill="EBF5FF"/>
          </w:tcPr>
          <w:p w14:paraId="3C17B535" w14:textId="4CB24852" w:rsidR="00F948DB" w:rsidRPr="004632A1" w:rsidRDefault="00F948DB" w:rsidP="005D73B6">
            <w:pPr>
              <w:cnfStyle w:val="000000000000" w:firstRow="0" w:lastRow="0" w:firstColumn="0" w:lastColumn="0" w:oddVBand="0" w:evenVBand="0" w:oddHBand="0" w:evenHBand="0" w:firstRowFirstColumn="0" w:firstRowLastColumn="0" w:lastRowFirstColumn="0" w:lastRowLastColumn="0"/>
            </w:pPr>
            <w:r w:rsidRPr="004632A1">
              <w:t>Level 3 Assessment and K</w:t>
            </w:r>
            <w:r w:rsidR="005D73B6">
              <w:t>ey</w:t>
            </w:r>
          </w:p>
        </w:tc>
        <w:tc>
          <w:tcPr>
            <w:tcW w:w="1010" w:type="dxa"/>
            <w:tcBorders>
              <w:top w:val="single" w:sz="4" w:space="0" w:color="auto"/>
              <w:left w:val="single" w:sz="4" w:space="0" w:color="auto"/>
              <w:bottom w:val="single" w:sz="4" w:space="0" w:color="auto"/>
              <w:right w:val="single" w:sz="4" w:space="0" w:color="auto"/>
            </w:tcBorders>
            <w:shd w:val="clear" w:color="auto" w:fill="EBF5FF"/>
          </w:tcPr>
          <w:p w14:paraId="748F7563" w14:textId="2A3B40E9" w:rsidR="00F948DB" w:rsidRPr="004632A1" w:rsidRDefault="00F948DB" w:rsidP="005D73B6">
            <w:pPr>
              <w:jc w:val="center"/>
              <w:cnfStyle w:val="000000000000" w:firstRow="0" w:lastRow="0" w:firstColumn="0" w:lastColumn="0" w:oddVBand="0" w:evenVBand="0" w:oddHBand="0" w:evenHBand="0" w:firstRowFirstColumn="0" w:firstRowLastColumn="0" w:lastRowFirstColumn="0" w:lastRowLastColumn="0"/>
            </w:pPr>
            <w:r w:rsidRPr="004632A1">
              <w:t>1</w:t>
            </w:r>
            <w:r w:rsidR="005D73B6">
              <w:t>1</w:t>
            </w:r>
            <w:r w:rsidR="001C36F1">
              <w:t>,</w:t>
            </w:r>
            <w:r w:rsidRPr="004632A1">
              <w:t xml:space="preserve"> 1</w:t>
            </w:r>
            <w:r w:rsidR="005D73B6">
              <w:t>2</w:t>
            </w:r>
          </w:p>
        </w:tc>
        <w:tc>
          <w:tcPr>
            <w:tcW w:w="2756" w:type="dxa"/>
            <w:tcBorders>
              <w:top w:val="single" w:sz="4" w:space="0" w:color="auto"/>
              <w:left w:val="single" w:sz="4" w:space="0" w:color="auto"/>
              <w:bottom w:val="single" w:sz="4" w:space="0" w:color="auto"/>
              <w:right w:val="single" w:sz="4" w:space="0" w:color="auto"/>
            </w:tcBorders>
            <w:shd w:val="clear" w:color="auto" w:fill="EBF5FF"/>
          </w:tcPr>
          <w:p w14:paraId="3E974D94" w14:textId="11AD9309" w:rsidR="00F948DB" w:rsidRPr="004632A1" w:rsidRDefault="00F948DB" w:rsidP="005D73B6">
            <w:pPr>
              <w:cnfStyle w:val="000000000000" w:firstRow="0" w:lastRow="0" w:firstColumn="0" w:lastColumn="0" w:oddVBand="0" w:evenVBand="0" w:oddHBand="0" w:evenHBand="0" w:firstRowFirstColumn="0" w:firstRowLastColumn="0" w:lastRowFirstColumn="0" w:lastRowLastColumn="0"/>
            </w:pPr>
            <w:r w:rsidRPr="004632A1">
              <w:t>One copy per participant; K</w:t>
            </w:r>
            <w:r w:rsidR="005D73B6">
              <w:t>ey</w:t>
            </w:r>
            <w:r w:rsidRPr="004632A1">
              <w:t xml:space="preserve"> is for trainer only</w:t>
            </w:r>
          </w:p>
        </w:tc>
      </w:tr>
    </w:tbl>
    <w:p w14:paraId="72E5AA80" w14:textId="77777777" w:rsidR="00255665" w:rsidRPr="004632A1" w:rsidRDefault="00255665" w:rsidP="009D678D">
      <w:pPr>
        <w:pStyle w:val="Heading1"/>
        <w:sectPr w:rsidR="00255665" w:rsidRPr="004632A1" w:rsidSect="004F1E37">
          <w:pgSz w:w="12240" w:h="15840" w:code="1"/>
          <w:pgMar w:top="1440" w:right="1080" w:bottom="1440" w:left="1080" w:header="720" w:footer="720" w:gutter="0"/>
          <w:cols w:space="720"/>
          <w:docGrid w:linePitch="360"/>
        </w:sectPr>
      </w:pPr>
    </w:p>
    <w:tbl>
      <w:tblPr>
        <w:tblStyle w:val="MediumList2-Accent6"/>
        <w:tblW w:w="10080" w:type="dxa"/>
        <w:tblInd w:w="144"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Caption w:val="Two Truths and a Lie&#10;"/>
      </w:tblPr>
      <w:tblGrid>
        <w:gridCol w:w="10080"/>
      </w:tblGrid>
      <w:tr w:rsidR="00A45C67" w:rsidRPr="004632A1" w14:paraId="7913F457" w14:textId="77777777" w:rsidTr="00E810D8">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100" w:firstRow="0" w:lastRow="0" w:firstColumn="1" w:lastColumn="0" w:oddVBand="0" w:evenVBand="0" w:oddHBand="0" w:evenHBand="0" w:firstRowFirstColumn="1" w:firstRowLastColumn="0" w:lastRowFirstColumn="0" w:lastRowLastColumn="0"/>
            <w:tcW w:w="10051" w:type="dxa"/>
            <w:tcBorders>
              <w:bottom w:val="nil"/>
            </w:tcBorders>
            <w:shd w:val="clear" w:color="auto" w:fill="auto"/>
          </w:tcPr>
          <w:p w14:paraId="6FCAD760" w14:textId="77777777" w:rsidR="00A2283C" w:rsidRPr="004632A1" w:rsidRDefault="00F948DB" w:rsidP="009D678D">
            <w:pPr>
              <w:pStyle w:val="Heading1"/>
            </w:pPr>
            <w:r w:rsidRPr="004632A1">
              <w:lastRenderedPageBreak/>
              <w:t>Two Truths and a Lie</w:t>
            </w:r>
          </w:p>
          <w:p w14:paraId="71377F1A" w14:textId="77777777" w:rsidR="00FE25A8" w:rsidRPr="004632A1" w:rsidRDefault="00FE25A8" w:rsidP="00651AB3">
            <w:pPr>
              <w:rPr>
                <w:rFonts w:ascii="Franklin Gothic Medium" w:hAnsi="Franklin Gothic Medium"/>
                <w:szCs w:val="24"/>
              </w:rPr>
            </w:pPr>
            <w:r w:rsidRPr="004632A1">
              <w:rPr>
                <w:rFonts w:ascii="Franklin Gothic Medium" w:hAnsi="Franklin Gothic Medium"/>
                <w:szCs w:val="24"/>
              </w:rPr>
              <w:t>Please identify the “lie” within each set of statements below.</w:t>
            </w:r>
          </w:p>
        </w:tc>
      </w:tr>
    </w:tbl>
    <w:tbl>
      <w:tblPr>
        <w:tblStyle w:val="TableGrid"/>
        <w:tblW w:w="10080" w:type="dxa"/>
        <w:tblInd w:w="144" w:type="dxa"/>
        <w:tblCellMar>
          <w:top w:w="72" w:type="dxa"/>
          <w:left w:w="72" w:type="dxa"/>
          <w:bottom w:w="72" w:type="dxa"/>
          <w:right w:w="72" w:type="dxa"/>
        </w:tblCellMar>
        <w:tblLook w:val="04A0" w:firstRow="1" w:lastRow="0" w:firstColumn="1" w:lastColumn="0" w:noHBand="0" w:noVBand="1"/>
        <w:tblCaption w:val="Two Truths and a Lie&#10;"/>
      </w:tblPr>
      <w:tblGrid>
        <w:gridCol w:w="1375"/>
        <w:gridCol w:w="8705"/>
      </w:tblGrid>
      <w:tr w:rsidR="00A35E65" w:rsidRPr="004632A1" w14:paraId="455F0FC3" w14:textId="77777777" w:rsidTr="009176DF">
        <w:trPr>
          <w:trHeight w:val="405"/>
        </w:trPr>
        <w:tc>
          <w:tcPr>
            <w:tcW w:w="9900" w:type="dxa"/>
            <w:gridSpan w:val="2"/>
            <w:tcBorders>
              <w:top w:val="nil"/>
              <w:left w:val="nil"/>
              <w:right w:val="nil"/>
            </w:tcBorders>
            <w:shd w:val="clear" w:color="auto" w:fill="auto"/>
          </w:tcPr>
          <w:p w14:paraId="0D919D07" w14:textId="77777777" w:rsidR="00A35E65" w:rsidRPr="004632A1" w:rsidRDefault="00A35E65" w:rsidP="00651AB3"/>
          <w:p w14:paraId="2641CCEB" w14:textId="77777777" w:rsidR="00A35E65" w:rsidRPr="004632A1" w:rsidRDefault="00A35E65" w:rsidP="00E71032">
            <w:pPr>
              <w:pStyle w:val="Heading3"/>
              <w:outlineLvl w:val="2"/>
            </w:pPr>
            <w:r w:rsidRPr="004632A1">
              <w:t>Set #1</w:t>
            </w:r>
          </w:p>
        </w:tc>
      </w:tr>
      <w:tr w:rsidR="00FE5C6B" w:rsidRPr="004632A1" w14:paraId="47B62DF8" w14:textId="77777777" w:rsidTr="001C36F1">
        <w:trPr>
          <w:trHeight w:val="338"/>
        </w:trPr>
        <w:tc>
          <w:tcPr>
            <w:tcW w:w="1350" w:type="dxa"/>
            <w:tcBorders>
              <w:right w:val="single" w:sz="4" w:space="0" w:color="auto"/>
            </w:tcBorders>
            <w:shd w:val="clear" w:color="auto" w:fill="auto"/>
            <w:vAlign w:val="center"/>
          </w:tcPr>
          <w:p w14:paraId="6AEC951D" w14:textId="77777777" w:rsidR="00FE5C6B" w:rsidRPr="004632A1" w:rsidRDefault="00FE5C6B" w:rsidP="001C36F1">
            <w:pPr>
              <w:pStyle w:val="Heading3"/>
              <w:numPr>
                <w:ilvl w:val="0"/>
                <w:numId w:val="2"/>
              </w:numPr>
              <w:outlineLvl w:val="2"/>
            </w:pPr>
            <w:r w:rsidRPr="004632A1">
              <w:t>True</w:t>
            </w:r>
          </w:p>
        </w:tc>
        <w:tc>
          <w:tcPr>
            <w:tcW w:w="8550" w:type="dxa"/>
            <w:vMerge w:val="restart"/>
            <w:tcBorders>
              <w:left w:val="single" w:sz="4" w:space="0" w:color="auto"/>
            </w:tcBorders>
            <w:shd w:val="clear" w:color="auto" w:fill="EBF5FF"/>
            <w:vAlign w:val="center"/>
          </w:tcPr>
          <w:p w14:paraId="11215B3F" w14:textId="26B929E2" w:rsidR="00FE5C6B" w:rsidRPr="004632A1" w:rsidRDefault="00FE5C6B" w:rsidP="00F178DC">
            <w:pPr>
              <w:pStyle w:val="Heading3"/>
              <w:numPr>
                <w:ilvl w:val="0"/>
                <w:numId w:val="1"/>
              </w:numPr>
              <w:outlineLvl w:val="2"/>
              <w:rPr>
                <w:rFonts w:ascii="Franklin Gothic Book" w:hAnsi="Franklin Gothic Book"/>
                <w:sz w:val="22"/>
                <w:szCs w:val="22"/>
              </w:rPr>
            </w:pPr>
            <w:r w:rsidRPr="004632A1">
              <w:rPr>
                <w:rFonts w:ascii="Franklin Gothic Book" w:hAnsi="Franklin Gothic Book"/>
                <w:sz w:val="22"/>
                <w:szCs w:val="22"/>
              </w:rPr>
              <w:t xml:space="preserve">The recruiter’s primary responsibility is to properly identify and recruit </w:t>
            </w:r>
            <w:r w:rsidR="00557FCB" w:rsidRPr="004632A1">
              <w:rPr>
                <w:rFonts w:ascii="Franklin Gothic Book" w:hAnsi="Franklin Gothic Book"/>
                <w:sz w:val="22"/>
                <w:szCs w:val="22"/>
              </w:rPr>
              <w:t>migratory</w:t>
            </w:r>
            <w:r w:rsidRPr="004632A1">
              <w:rPr>
                <w:rFonts w:ascii="Franklin Gothic Book" w:hAnsi="Franklin Gothic Book"/>
                <w:sz w:val="22"/>
                <w:szCs w:val="22"/>
              </w:rPr>
              <w:t xml:space="preserve"> children for the </w:t>
            </w:r>
            <w:r w:rsidR="009600C9">
              <w:rPr>
                <w:rFonts w:ascii="Franklin Gothic Book" w:hAnsi="Franklin Gothic Book"/>
                <w:sz w:val="22"/>
                <w:szCs w:val="22"/>
              </w:rPr>
              <w:t>MEP</w:t>
            </w:r>
            <w:r w:rsidRPr="004632A1">
              <w:rPr>
                <w:rFonts w:ascii="Franklin Gothic Book" w:hAnsi="Franklin Gothic Book"/>
                <w:sz w:val="22"/>
                <w:szCs w:val="22"/>
              </w:rPr>
              <w:t>.</w:t>
            </w:r>
          </w:p>
        </w:tc>
      </w:tr>
      <w:tr w:rsidR="00FE5C6B" w:rsidRPr="004632A1" w14:paraId="590D55D1" w14:textId="77777777" w:rsidTr="001C36F1">
        <w:trPr>
          <w:trHeight w:val="338"/>
        </w:trPr>
        <w:tc>
          <w:tcPr>
            <w:tcW w:w="1350" w:type="dxa"/>
            <w:tcBorders>
              <w:bottom w:val="single" w:sz="4" w:space="0" w:color="auto"/>
              <w:right w:val="single" w:sz="4" w:space="0" w:color="auto"/>
            </w:tcBorders>
            <w:shd w:val="clear" w:color="auto" w:fill="auto"/>
            <w:vAlign w:val="center"/>
          </w:tcPr>
          <w:p w14:paraId="330E51C5" w14:textId="77777777" w:rsidR="00FE5C6B" w:rsidRPr="004632A1" w:rsidRDefault="00FE5C6B" w:rsidP="001C36F1">
            <w:pPr>
              <w:pStyle w:val="Heading3"/>
              <w:numPr>
                <w:ilvl w:val="0"/>
                <w:numId w:val="2"/>
              </w:numPr>
              <w:outlineLvl w:val="2"/>
            </w:pPr>
            <w:r w:rsidRPr="004632A1">
              <w:t>False</w:t>
            </w:r>
          </w:p>
        </w:tc>
        <w:tc>
          <w:tcPr>
            <w:tcW w:w="8550" w:type="dxa"/>
            <w:vMerge/>
            <w:tcBorders>
              <w:left w:val="single" w:sz="4" w:space="0" w:color="auto"/>
              <w:bottom w:val="single" w:sz="4" w:space="0" w:color="auto"/>
            </w:tcBorders>
            <w:shd w:val="clear" w:color="auto" w:fill="EBF5FF"/>
          </w:tcPr>
          <w:p w14:paraId="4763C1C4" w14:textId="77777777" w:rsidR="00FE5C6B" w:rsidRPr="004632A1" w:rsidRDefault="00FE5C6B" w:rsidP="00651AB3"/>
        </w:tc>
      </w:tr>
      <w:tr w:rsidR="00FE5C6B" w:rsidRPr="004632A1" w14:paraId="3834FCD7" w14:textId="77777777" w:rsidTr="009176DF">
        <w:trPr>
          <w:trHeight w:val="170"/>
        </w:trPr>
        <w:tc>
          <w:tcPr>
            <w:tcW w:w="9900" w:type="dxa"/>
            <w:gridSpan w:val="2"/>
            <w:tcBorders>
              <w:left w:val="nil"/>
              <w:right w:val="nil"/>
            </w:tcBorders>
            <w:shd w:val="clear" w:color="auto" w:fill="auto"/>
          </w:tcPr>
          <w:p w14:paraId="6FA2160E" w14:textId="77777777" w:rsidR="00FE5C6B" w:rsidRPr="004632A1" w:rsidRDefault="00FE5C6B" w:rsidP="00651AB3">
            <w:pPr>
              <w:rPr>
                <w:szCs w:val="22"/>
              </w:rPr>
            </w:pPr>
          </w:p>
        </w:tc>
      </w:tr>
      <w:tr w:rsidR="00FE5C6B" w:rsidRPr="004632A1" w14:paraId="072BE879" w14:textId="77777777" w:rsidTr="001C36F1">
        <w:trPr>
          <w:trHeight w:val="405"/>
        </w:trPr>
        <w:tc>
          <w:tcPr>
            <w:tcW w:w="1350" w:type="dxa"/>
            <w:tcBorders>
              <w:right w:val="single" w:sz="4" w:space="0" w:color="auto"/>
            </w:tcBorders>
            <w:shd w:val="clear" w:color="auto" w:fill="auto"/>
            <w:vAlign w:val="center"/>
          </w:tcPr>
          <w:p w14:paraId="63D49134" w14:textId="77777777" w:rsidR="00FE5C6B" w:rsidRPr="004632A1" w:rsidRDefault="00FE5C6B" w:rsidP="001C36F1">
            <w:pPr>
              <w:pStyle w:val="Heading3"/>
              <w:numPr>
                <w:ilvl w:val="0"/>
                <w:numId w:val="2"/>
              </w:numPr>
              <w:outlineLvl w:val="2"/>
            </w:pPr>
            <w:r w:rsidRPr="004632A1">
              <w:t>True</w:t>
            </w:r>
          </w:p>
        </w:tc>
        <w:tc>
          <w:tcPr>
            <w:tcW w:w="8550" w:type="dxa"/>
            <w:vMerge w:val="restart"/>
            <w:tcBorders>
              <w:left w:val="single" w:sz="4" w:space="0" w:color="auto"/>
            </w:tcBorders>
            <w:shd w:val="clear" w:color="auto" w:fill="EBF5FF"/>
            <w:vAlign w:val="center"/>
          </w:tcPr>
          <w:p w14:paraId="6CD37492" w14:textId="77777777" w:rsidR="00FE5C6B" w:rsidRPr="004632A1" w:rsidRDefault="00FE5C6B" w:rsidP="00F178DC">
            <w:pPr>
              <w:pStyle w:val="Heading3"/>
              <w:numPr>
                <w:ilvl w:val="0"/>
                <w:numId w:val="1"/>
              </w:numPr>
              <w:outlineLvl w:val="2"/>
              <w:rPr>
                <w:rFonts w:ascii="Franklin Gothic Book" w:hAnsi="Franklin Gothic Book"/>
                <w:sz w:val="22"/>
                <w:szCs w:val="22"/>
              </w:rPr>
            </w:pPr>
            <w:r w:rsidRPr="004632A1">
              <w:rPr>
                <w:rFonts w:ascii="Franklin Gothic Book" w:hAnsi="Franklin Gothic Book"/>
                <w:sz w:val="22"/>
                <w:szCs w:val="22"/>
              </w:rPr>
              <w:t>It is not the recruiter’s responsibility to report fraud within the MEP.</w:t>
            </w:r>
          </w:p>
        </w:tc>
      </w:tr>
      <w:tr w:rsidR="00FE5C6B" w:rsidRPr="004632A1" w14:paraId="1409E1D8" w14:textId="77777777" w:rsidTr="001C36F1">
        <w:trPr>
          <w:trHeight w:val="405"/>
        </w:trPr>
        <w:tc>
          <w:tcPr>
            <w:tcW w:w="1350" w:type="dxa"/>
            <w:tcBorders>
              <w:bottom w:val="single" w:sz="4" w:space="0" w:color="auto"/>
              <w:right w:val="single" w:sz="4" w:space="0" w:color="auto"/>
            </w:tcBorders>
            <w:shd w:val="clear" w:color="auto" w:fill="auto"/>
            <w:vAlign w:val="center"/>
          </w:tcPr>
          <w:p w14:paraId="3A821EEF" w14:textId="77777777" w:rsidR="00FE5C6B" w:rsidRPr="004632A1" w:rsidRDefault="00FE5C6B" w:rsidP="001C36F1">
            <w:pPr>
              <w:pStyle w:val="Heading3"/>
              <w:numPr>
                <w:ilvl w:val="0"/>
                <w:numId w:val="2"/>
              </w:numPr>
              <w:outlineLvl w:val="2"/>
            </w:pPr>
            <w:r w:rsidRPr="004632A1">
              <w:t>False</w:t>
            </w:r>
          </w:p>
        </w:tc>
        <w:tc>
          <w:tcPr>
            <w:tcW w:w="8550" w:type="dxa"/>
            <w:vMerge/>
            <w:tcBorders>
              <w:left w:val="single" w:sz="4" w:space="0" w:color="auto"/>
              <w:bottom w:val="single" w:sz="4" w:space="0" w:color="auto"/>
            </w:tcBorders>
            <w:shd w:val="clear" w:color="auto" w:fill="EBF5FF"/>
          </w:tcPr>
          <w:p w14:paraId="2CE97A69" w14:textId="77777777" w:rsidR="00FE5C6B" w:rsidRPr="004632A1" w:rsidRDefault="00FE5C6B" w:rsidP="00651AB3">
            <w:pPr>
              <w:pStyle w:val="Heading3"/>
              <w:outlineLvl w:val="2"/>
            </w:pPr>
          </w:p>
        </w:tc>
      </w:tr>
      <w:tr w:rsidR="00A35E65" w:rsidRPr="004632A1" w14:paraId="1056D2B4" w14:textId="77777777" w:rsidTr="009176DF">
        <w:trPr>
          <w:trHeight w:val="74"/>
        </w:trPr>
        <w:tc>
          <w:tcPr>
            <w:tcW w:w="9900" w:type="dxa"/>
            <w:gridSpan w:val="2"/>
            <w:tcBorders>
              <w:left w:val="nil"/>
              <w:bottom w:val="single" w:sz="4" w:space="0" w:color="auto"/>
              <w:right w:val="nil"/>
            </w:tcBorders>
            <w:shd w:val="clear" w:color="auto" w:fill="auto"/>
          </w:tcPr>
          <w:p w14:paraId="5A29CAD2" w14:textId="77777777" w:rsidR="00A35E65" w:rsidRPr="004632A1" w:rsidRDefault="00A35E65" w:rsidP="00651AB3">
            <w:pPr>
              <w:pStyle w:val="Heading3"/>
              <w:outlineLvl w:val="2"/>
              <w:rPr>
                <w:sz w:val="22"/>
                <w:szCs w:val="22"/>
              </w:rPr>
            </w:pPr>
          </w:p>
        </w:tc>
      </w:tr>
      <w:tr w:rsidR="00FE5C6B" w:rsidRPr="004632A1" w14:paraId="296B5B0D" w14:textId="77777777" w:rsidTr="001C36F1">
        <w:trPr>
          <w:trHeight w:val="405"/>
        </w:trPr>
        <w:tc>
          <w:tcPr>
            <w:tcW w:w="1350" w:type="dxa"/>
            <w:tcBorders>
              <w:right w:val="single" w:sz="4" w:space="0" w:color="auto"/>
            </w:tcBorders>
            <w:shd w:val="clear" w:color="auto" w:fill="auto"/>
            <w:vAlign w:val="center"/>
          </w:tcPr>
          <w:p w14:paraId="6DDDF2E5" w14:textId="77777777" w:rsidR="00FE5C6B" w:rsidRPr="004632A1" w:rsidRDefault="00FE5C6B" w:rsidP="001C36F1">
            <w:pPr>
              <w:pStyle w:val="Heading3"/>
              <w:numPr>
                <w:ilvl w:val="0"/>
                <w:numId w:val="2"/>
              </w:numPr>
              <w:outlineLvl w:val="2"/>
            </w:pPr>
            <w:r w:rsidRPr="004632A1">
              <w:t>True</w:t>
            </w:r>
          </w:p>
        </w:tc>
        <w:tc>
          <w:tcPr>
            <w:tcW w:w="8550" w:type="dxa"/>
            <w:vMerge w:val="restart"/>
            <w:tcBorders>
              <w:left w:val="single" w:sz="4" w:space="0" w:color="auto"/>
            </w:tcBorders>
            <w:shd w:val="clear" w:color="auto" w:fill="EBF5FF"/>
            <w:vAlign w:val="center"/>
          </w:tcPr>
          <w:p w14:paraId="76BC1B2C" w14:textId="77777777" w:rsidR="00FE5C6B" w:rsidRPr="004632A1" w:rsidRDefault="00FE5C6B" w:rsidP="00F178DC">
            <w:pPr>
              <w:pStyle w:val="Heading3"/>
              <w:numPr>
                <w:ilvl w:val="0"/>
                <w:numId w:val="1"/>
              </w:numPr>
              <w:outlineLvl w:val="2"/>
              <w:rPr>
                <w:rFonts w:ascii="Franklin Gothic Book" w:hAnsi="Franklin Gothic Book"/>
                <w:sz w:val="22"/>
                <w:szCs w:val="22"/>
              </w:rPr>
            </w:pPr>
            <w:r w:rsidRPr="004632A1">
              <w:rPr>
                <w:rFonts w:ascii="Franklin Gothic Book" w:hAnsi="Franklin Gothic Book"/>
                <w:sz w:val="22"/>
                <w:szCs w:val="22"/>
              </w:rPr>
              <w:t xml:space="preserve">It is an expectation that the recruiter should have up-to-date knowledge of the rules </w:t>
            </w:r>
            <w:r w:rsidR="00651AB3" w:rsidRPr="004632A1">
              <w:rPr>
                <w:rFonts w:ascii="Franklin Gothic Book" w:hAnsi="Franklin Gothic Book"/>
                <w:sz w:val="22"/>
                <w:szCs w:val="22"/>
              </w:rPr>
              <w:br/>
            </w:r>
            <w:r w:rsidRPr="004632A1">
              <w:rPr>
                <w:rFonts w:ascii="Franklin Gothic Book" w:hAnsi="Franklin Gothic Book"/>
                <w:sz w:val="22"/>
                <w:szCs w:val="22"/>
              </w:rPr>
              <w:t>of eligibility established at both the federal and state levels.</w:t>
            </w:r>
          </w:p>
        </w:tc>
      </w:tr>
      <w:tr w:rsidR="00FE5C6B" w:rsidRPr="004632A1" w14:paraId="326F6895" w14:textId="77777777" w:rsidTr="001C36F1">
        <w:trPr>
          <w:trHeight w:val="405"/>
        </w:trPr>
        <w:tc>
          <w:tcPr>
            <w:tcW w:w="1350" w:type="dxa"/>
            <w:tcBorders>
              <w:bottom w:val="single" w:sz="4" w:space="0" w:color="auto"/>
              <w:right w:val="single" w:sz="4" w:space="0" w:color="auto"/>
            </w:tcBorders>
            <w:shd w:val="clear" w:color="auto" w:fill="auto"/>
            <w:vAlign w:val="center"/>
          </w:tcPr>
          <w:p w14:paraId="1690C323" w14:textId="77777777" w:rsidR="00FE5C6B" w:rsidRPr="004632A1" w:rsidRDefault="00FE5C6B" w:rsidP="001C36F1">
            <w:pPr>
              <w:pStyle w:val="Heading3"/>
              <w:numPr>
                <w:ilvl w:val="0"/>
                <w:numId w:val="2"/>
              </w:numPr>
              <w:outlineLvl w:val="2"/>
            </w:pPr>
            <w:r w:rsidRPr="004632A1">
              <w:t>False</w:t>
            </w:r>
          </w:p>
        </w:tc>
        <w:tc>
          <w:tcPr>
            <w:tcW w:w="8550" w:type="dxa"/>
            <w:vMerge/>
            <w:tcBorders>
              <w:left w:val="single" w:sz="4" w:space="0" w:color="auto"/>
              <w:bottom w:val="single" w:sz="4" w:space="0" w:color="auto"/>
            </w:tcBorders>
            <w:shd w:val="clear" w:color="auto" w:fill="EBF5FF"/>
          </w:tcPr>
          <w:p w14:paraId="4A9ADF25" w14:textId="77777777" w:rsidR="00FE5C6B" w:rsidRPr="004632A1" w:rsidRDefault="00FE5C6B" w:rsidP="00651AB3">
            <w:pPr>
              <w:pStyle w:val="Heading3"/>
              <w:outlineLvl w:val="2"/>
            </w:pPr>
          </w:p>
        </w:tc>
      </w:tr>
      <w:tr w:rsidR="00A35E65" w:rsidRPr="004632A1" w14:paraId="1E1C3CF8" w14:textId="77777777" w:rsidTr="009176DF">
        <w:trPr>
          <w:trHeight w:val="341"/>
        </w:trPr>
        <w:tc>
          <w:tcPr>
            <w:tcW w:w="9900" w:type="dxa"/>
            <w:gridSpan w:val="2"/>
            <w:tcBorders>
              <w:left w:val="nil"/>
              <w:bottom w:val="nil"/>
              <w:right w:val="nil"/>
            </w:tcBorders>
            <w:shd w:val="clear" w:color="auto" w:fill="auto"/>
          </w:tcPr>
          <w:p w14:paraId="770BE34F" w14:textId="77777777" w:rsidR="00A35E65" w:rsidRPr="004632A1" w:rsidRDefault="00A35E65" w:rsidP="00651AB3">
            <w:pPr>
              <w:pStyle w:val="Heading3"/>
              <w:outlineLvl w:val="2"/>
            </w:pPr>
          </w:p>
        </w:tc>
      </w:tr>
      <w:tr w:rsidR="00A35E65" w:rsidRPr="004632A1" w14:paraId="27C3A6D4" w14:textId="77777777" w:rsidTr="009176DF">
        <w:trPr>
          <w:trHeight w:val="405"/>
        </w:trPr>
        <w:tc>
          <w:tcPr>
            <w:tcW w:w="9900" w:type="dxa"/>
            <w:gridSpan w:val="2"/>
            <w:tcBorders>
              <w:top w:val="nil"/>
              <w:left w:val="nil"/>
              <w:right w:val="nil"/>
            </w:tcBorders>
            <w:shd w:val="clear" w:color="auto" w:fill="auto"/>
          </w:tcPr>
          <w:p w14:paraId="3C5BC5E5" w14:textId="77777777" w:rsidR="00A35E65" w:rsidRPr="004632A1" w:rsidRDefault="00A35E65" w:rsidP="00651AB3">
            <w:pPr>
              <w:pStyle w:val="Heading3"/>
              <w:spacing w:before="240"/>
              <w:outlineLvl w:val="2"/>
            </w:pPr>
            <w:r w:rsidRPr="004632A1">
              <w:t>Set #2</w:t>
            </w:r>
          </w:p>
        </w:tc>
      </w:tr>
      <w:tr w:rsidR="00A35E65" w:rsidRPr="004632A1" w14:paraId="3D217E60" w14:textId="77777777" w:rsidTr="001C36F1">
        <w:trPr>
          <w:trHeight w:val="405"/>
        </w:trPr>
        <w:tc>
          <w:tcPr>
            <w:tcW w:w="1350" w:type="dxa"/>
            <w:tcBorders>
              <w:right w:val="single" w:sz="4" w:space="0" w:color="auto"/>
            </w:tcBorders>
            <w:shd w:val="clear" w:color="auto" w:fill="auto"/>
            <w:vAlign w:val="center"/>
          </w:tcPr>
          <w:p w14:paraId="17E3D52E" w14:textId="77777777" w:rsidR="00A35E65" w:rsidRPr="004632A1" w:rsidRDefault="00A35E65" w:rsidP="001C36F1">
            <w:pPr>
              <w:pStyle w:val="Heading3"/>
              <w:numPr>
                <w:ilvl w:val="0"/>
                <w:numId w:val="2"/>
              </w:numPr>
              <w:outlineLvl w:val="2"/>
            </w:pPr>
            <w:r w:rsidRPr="004632A1">
              <w:t>True</w:t>
            </w:r>
          </w:p>
        </w:tc>
        <w:tc>
          <w:tcPr>
            <w:tcW w:w="8550" w:type="dxa"/>
            <w:vMerge w:val="restart"/>
            <w:tcBorders>
              <w:left w:val="single" w:sz="4" w:space="0" w:color="auto"/>
            </w:tcBorders>
            <w:shd w:val="clear" w:color="auto" w:fill="EBF5FF"/>
            <w:vAlign w:val="center"/>
          </w:tcPr>
          <w:p w14:paraId="1A76081A" w14:textId="0415867D" w:rsidR="00A35E65" w:rsidRPr="004632A1" w:rsidRDefault="00A35E65" w:rsidP="00F178DC">
            <w:pPr>
              <w:pStyle w:val="Heading3"/>
              <w:numPr>
                <w:ilvl w:val="0"/>
                <w:numId w:val="4"/>
              </w:numPr>
              <w:outlineLvl w:val="2"/>
              <w:rPr>
                <w:rFonts w:ascii="Franklin Gothic Book" w:hAnsi="Franklin Gothic Book"/>
                <w:sz w:val="22"/>
                <w:szCs w:val="22"/>
              </w:rPr>
            </w:pPr>
            <w:r w:rsidRPr="004632A1">
              <w:rPr>
                <w:rFonts w:ascii="Franklin Gothic Book" w:hAnsi="Franklin Gothic Book"/>
                <w:sz w:val="22"/>
                <w:szCs w:val="22"/>
              </w:rPr>
              <w:t>Recruiters should base their eligibility decisions on whether a family made a qualifying move, where the family moved to</w:t>
            </w:r>
            <w:r w:rsidR="009600C9">
              <w:rPr>
                <w:rFonts w:ascii="Franklin Gothic Book" w:hAnsi="Franklin Gothic Book"/>
                <w:sz w:val="22"/>
                <w:szCs w:val="22"/>
              </w:rPr>
              <w:t>,</w:t>
            </w:r>
            <w:r w:rsidRPr="004632A1">
              <w:rPr>
                <w:rFonts w:ascii="Franklin Gothic Book" w:hAnsi="Franklin Gothic Book"/>
                <w:sz w:val="22"/>
                <w:szCs w:val="22"/>
              </w:rPr>
              <w:t xml:space="preserve"> and if the children in the family </w:t>
            </w:r>
            <w:r w:rsidR="00651AB3" w:rsidRPr="004632A1">
              <w:rPr>
                <w:rFonts w:ascii="Franklin Gothic Book" w:hAnsi="Franklin Gothic Book"/>
                <w:sz w:val="22"/>
                <w:szCs w:val="22"/>
              </w:rPr>
              <w:br/>
            </w:r>
            <w:r w:rsidRPr="004632A1">
              <w:rPr>
                <w:rFonts w:ascii="Franklin Gothic Book" w:hAnsi="Franklin Gothic Book"/>
                <w:sz w:val="22"/>
                <w:szCs w:val="22"/>
              </w:rPr>
              <w:t>deserve assistance.</w:t>
            </w:r>
          </w:p>
        </w:tc>
      </w:tr>
      <w:tr w:rsidR="00A35E65" w:rsidRPr="004632A1" w14:paraId="16EE7951" w14:textId="77777777" w:rsidTr="001C36F1">
        <w:trPr>
          <w:trHeight w:val="405"/>
        </w:trPr>
        <w:tc>
          <w:tcPr>
            <w:tcW w:w="1350" w:type="dxa"/>
            <w:tcBorders>
              <w:bottom w:val="single" w:sz="4" w:space="0" w:color="auto"/>
              <w:right w:val="single" w:sz="4" w:space="0" w:color="auto"/>
            </w:tcBorders>
            <w:shd w:val="clear" w:color="auto" w:fill="auto"/>
            <w:vAlign w:val="center"/>
          </w:tcPr>
          <w:p w14:paraId="48F9F3CE" w14:textId="77777777" w:rsidR="00A35E65" w:rsidRPr="004632A1" w:rsidRDefault="00A35E65" w:rsidP="001C36F1">
            <w:pPr>
              <w:pStyle w:val="Heading3"/>
              <w:numPr>
                <w:ilvl w:val="0"/>
                <w:numId w:val="2"/>
              </w:numPr>
              <w:outlineLvl w:val="2"/>
            </w:pPr>
            <w:r w:rsidRPr="004632A1">
              <w:t>False</w:t>
            </w:r>
          </w:p>
        </w:tc>
        <w:tc>
          <w:tcPr>
            <w:tcW w:w="8550" w:type="dxa"/>
            <w:vMerge/>
            <w:tcBorders>
              <w:left w:val="single" w:sz="4" w:space="0" w:color="auto"/>
              <w:bottom w:val="single" w:sz="4" w:space="0" w:color="auto"/>
            </w:tcBorders>
            <w:shd w:val="clear" w:color="auto" w:fill="EBF5FF"/>
          </w:tcPr>
          <w:p w14:paraId="380AF1E4" w14:textId="77777777" w:rsidR="00A35E65" w:rsidRPr="004632A1" w:rsidRDefault="00A35E65" w:rsidP="00651AB3">
            <w:pPr>
              <w:pStyle w:val="Heading3"/>
              <w:outlineLvl w:val="2"/>
            </w:pPr>
          </w:p>
        </w:tc>
      </w:tr>
      <w:tr w:rsidR="00A35E65" w:rsidRPr="004632A1" w14:paraId="7EE0BCAB" w14:textId="77777777" w:rsidTr="009176DF">
        <w:trPr>
          <w:trHeight w:val="74"/>
        </w:trPr>
        <w:tc>
          <w:tcPr>
            <w:tcW w:w="9900" w:type="dxa"/>
            <w:gridSpan w:val="2"/>
            <w:tcBorders>
              <w:left w:val="nil"/>
              <w:right w:val="nil"/>
            </w:tcBorders>
            <w:shd w:val="clear" w:color="auto" w:fill="auto"/>
          </w:tcPr>
          <w:p w14:paraId="55B0E8D3" w14:textId="77777777" w:rsidR="00A35E65" w:rsidRPr="004632A1" w:rsidRDefault="00A35E65" w:rsidP="00651AB3">
            <w:pPr>
              <w:pStyle w:val="Heading3"/>
              <w:outlineLvl w:val="2"/>
              <w:rPr>
                <w:sz w:val="22"/>
                <w:szCs w:val="22"/>
              </w:rPr>
            </w:pPr>
          </w:p>
        </w:tc>
      </w:tr>
      <w:tr w:rsidR="00191AFD" w:rsidRPr="004632A1" w14:paraId="4E9C5397" w14:textId="77777777" w:rsidTr="001C36F1">
        <w:trPr>
          <w:trHeight w:val="405"/>
        </w:trPr>
        <w:tc>
          <w:tcPr>
            <w:tcW w:w="1350" w:type="dxa"/>
            <w:tcBorders>
              <w:right w:val="single" w:sz="4" w:space="0" w:color="auto"/>
            </w:tcBorders>
            <w:shd w:val="clear" w:color="auto" w:fill="auto"/>
            <w:vAlign w:val="center"/>
          </w:tcPr>
          <w:p w14:paraId="0EB2DA0B" w14:textId="77777777" w:rsidR="00191AFD" w:rsidRPr="004632A1" w:rsidRDefault="00191AFD" w:rsidP="001C36F1">
            <w:pPr>
              <w:pStyle w:val="Heading3"/>
              <w:numPr>
                <w:ilvl w:val="0"/>
                <w:numId w:val="2"/>
              </w:numPr>
              <w:outlineLvl w:val="2"/>
            </w:pPr>
            <w:r w:rsidRPr="004632A1">
              <w:t>True</w:t>
            </w:r>
          </w:p>
        </w:tc>
        <w:tc>
          <w:tcPr>
            <w:tcW w:w="8550" w:type="dxa"/>
            <w:vMerge w:val="restart"/>
            <w:tcBorders>
              <w:left w:val="single" w:sz="4" w:space="0" w:color="auto"/>
            </w:tcBorders>
            <w:shd w:val="clear" w:color="auto" w:fill="EBF5FF"/>
            <w:vAlign w:val="center"/>
          </w:tcPr>
          <w:p w14:paraId="7E639D73" w14:textId="4423CF33" w:rsidR="00191AFD" w:rsidRPr="004632A1" w:rsidRDefault="00191AFD" w:rsidP="00F178DC">
            <w:pPr>
              <w:pStyle w:val="Heading3"/>
              <w:numPr>
                <w:ilvl w:val="0"/>
                <w:numId w:val="5"/>
              </w:numPr>
              <w:outlineLvl w:val="2"/>
              <w:rPr>
                <w:rFonts w:ascii="Franklin Gothic Book" w:hAnsi="Franklin Gothic Book"/>
                <w:sz w:val="22"/>
                <w:szCs w:val="22"/>
              </w:rPr>
            </w:pPr>
            <w:r w:rsidRPr="004632A1">
              <w:rPr>
                <w:rFonts w:ascii="Franklin Gothic Book" w:hAnsi="Franklin Gothic Book"/>
                <w:sz w:val="22"/>
                <w:szCs w:val="22"/>
              </w:rPr>
              <w:t>Recruiters must not exaggerate, falsify</w:t>
            </w:r>
            <w:r w:rsidR="009600C9">
              <w:rPr>
                <w:rFonts w:ascii="Franklin Gothic Book" w:hAnsi="Franklin Gothic Book"/>
                <w:sz w:val="22"/>
                <w:szCs w:val="22"/>
              </w:rPr>
              <w:t>,</w:t>
            </w:r>
            <w:r w:rsidRPr="004632A1">
              <w:rPr>
                <w:rFonts w:ascii="Franklin Gothic Book" w:hAnsi="Franklin Gothic Book"/>
                <w:sz w:val="22"/>
                <w:szCs w:val="22"/>
              </w:rPr>
              <w:t xml:space="preserve"> or omit information on any program documents.</w:t>
            </w:r>
          </w:p>
        </w:tc>
      </w:tr>
      <w:tr w:rsidR="00191AFD" w:rsidRPr="004632A1" w14:paraId="1720C40B" w14:textId="77777777" w:rsidTr="001C36F1">
        <w:trPr>
          <w:trHeight w:val="405"/>
        </w:trPr>
        <w:tc>
          <w:tcPr>
            <w:tcW w:w="1350" w:type="dxa"/>
            <w:tcBorders>
              <w:bottom w:val="single" w:sz="4" w:space="0" w:color="auto"/>
              <w:right w:val="single" w:sz="4" w:space="0" w:color="auto"/>
            </w:tcBorders>
            <w:shd w:val="clear" w:color="auto" w:fill="auto"/>
            <w:vAlign w:val="center"/>
          </w:tcPr>
          <w:p w14:paraId="5E3FA9A3" w14:textId="77777777" w:rsidR="00191AFD" w:rsidRPr="004632A1" w:rsidRDefault="00191AFD" w:rsidP="001C36F1">
            <w:pPr>
              <w:pStyle w:val="Heading3"/>
              <w:numPr>
                <w:ilvl w:val="0"/>
                <w:numId w:val="2"/>
              </w:numPr>
              <w:outlineLvl w:val="2"/>
            </w:pPr>
            <w:r w:rsidRPr="004632A1">
              <w:t>False</w:t>
            </w:r>
          </w:p>
        </w:tc>
        <w:tc>
          <w:tcPr>
            <w:tcW w:w="8550" w:type="dxa"/>
            <w:vMerge/>
            <w:tcBorders>
              <w:left w:val="single" w:sz="4" w:space="0" w:color="auto"/>
              <w:bottom w:val="single" w:sz="4" w:space="0" w:color="auto"/>
            </w:tcBorders>
            <w:shd w:val="clear" w:color="auto" w:fill="EBF5FF"/>
          </w:tcPr>
          <w:p w14:paraId="4B5BADA1" w14:textId="77777777" w:rsidR="00191AFD" w:rsidRPr="004632A1" w:rsidRDefault="00191AFD" w:rsidP="00651AB3">
            <w:pPr>
              <w:pStyle w:val="Heading3"/>
              <w:outlineLvl w:val="2"/>
            </w:pPr>
          </w:p>
        </w:tc>
      </w:tr>
      <w:tr w:rsidR="00A35E65" w:rsidRPr="004632A1" w14:paraId="2A2F1C22" w14:textId="77777777" w:rsidTr="009176DF">
        <w:trPr>
          <w:trHeight w:val="107"/>
        </w:trPr>
        <w:tc>
          <w:tcPr>
            <w:tcW w:w="9900" w:type="dxa"/>
            <w:gridSpan w:val="2"/>
            <w:tcBorders>
              <w:left w:val="nil"/>
              <w:right w:val="nil"/>
            </w:tcBorders>
            <w:shd w:val="clear" w:color="auto" w:fill="auto"/>
          </w:tcPr>
          <w:p w14:paraId="5F0DA992" w14:textId="77777777" w:rsidR="00A35E65" w:rsidRPr="004632A1" w:rsidRDefault="00A35E65" w:rsidP="00651AB3">
            <w:pPr>
              <w:pStyle w:val="Heading3"/>
              <w:outlineLvl w:val="2"/>
              <w:rPr>
                <w:sz w:val="22"/>
                <w:szCs w:val="22"/>
              </w:rPr>
            </w:pPr>
          </w:p>
        </w:tc>
      </w:tr>
      <w:tr w:rsidR="00191AFD" w:rsidRPr="004632A1" w14:paraId="278BF8EF" w14:textId="77777777" w:rsidTr="001C36F1">
        <w:trPr>
          <w:trHeight w:val="405"/>
        </w:trPr>
        <w:tc>
          <w:tcPr>
            <w:tcW w:w="1350" w:type="dxa"/>
            <w:tcBorders>
              <w:right w:val="single" w:sz="4" w:space="0" w:color="auto"/>
            </w:tcBorders>
            <w:shd w:val="clear" w:color="auto" w:fill="auto"/>
            <w:vAlign w:val="center"/>
          </w:tcPr>
          <w:p w14:paraId="6C5712E0" w14:textId="77777777" w:rsidR="00191AFD" w:rsidRPr="004632A1" w:rsidRDefault="00191AFD" w:rsidP="001C36F1">
            <w:pPr>
              <w:pStyle w:val="Heading3"/>
              <w:numPr>
                <w:ilvl w:val="0"/>
                <w:numId w:val="2"/>
              </w:numPr>
              <w:outlineLvl w:val="2"/>
            </w:pPr>
            <w:r w:rsidRPr="004632A1">
              <w:t>True</w:t>
            </w:r>
          </w:p>
        </w:tc>
        <w:tc>
          <w:tcPr>
            <w:tcW w:w="8550" w:type="dxa"/>
            <w:vMerge w:val="restart"/>
            <w:tcBorders>
              <w:left w:val="single" w:sz="4" w:space="0" w:color="auto"/>
            </w:tcBorders>
            <w:shd w:val="clear" w:color="auto" w:fill="EBF5FF"/>
            <w:vAlign w:val="center"/>
          </w:tcPr>
          <w:p w14:paraId="637C0300" w14:textId="50F31433" w:rsidR="00191AFD" w:rsidRPr="004632A1" w:rsidRDefault="00191AFD" w:rsidP="00F178DC">
            <w:pPr>
              <w:pStyle w:val="Heading3"/>
              <w:numPr>
                <w:ilvl w:val="0"/>
                <w:numId w:val="5"/>
              </w:numPr>
              <w:outlineLvl w:val="2"/>
              <w:rPr>
                <w:rFonts w:ascii="Franklin Gothic Book" w:hAnsi="Franklin Gothic Book"/>
                <w:sz w:val="22"/>
                <w:szCs w:val="22"/>
              </w:rPr>
            </w:pPr>
            <w:r w:rsidRPr="004632A1">
              <w:rPr>
                <w:rFonts w:ascii="Franklin Gothic Book" w:hAnsi="Franklin Gothic Book"/>
                <w:sz w:val="22"/>
                <w:szCs w:val="22"/>
              </w:rPr>
              <w:t xml:space="preserve">Recruiters work with </w:t>
            </w:r>
            <w:r w:rsidR="00557FCB" w:rsidRPr="004632A1">
              <w:rPr>
                <w:rFonts w:ascii="Franklin Gothic Book" w:hAnsi="Franklin Gothic Book"/>
                <w:sz w:val="22"/>
                <w:szCs w:val="22"/>
              </w:rPr>
              <w:t>migratory</w:t>
            </w:r>
            <w:r w:rsidRPr="004632A1">
              <w:rPr>
                <w:rFonts w:ascii="Franklin Gothic Book" w:hAnsi="Franklin Gothic Book"/>
                <w:sz w:val="22"/>
                <w:szCs w:val="22"/>
              </w:rPr>
              <w:t xml:space="preserve"> farm workers and their families who often live in poverty and rural isolation, are highly mobile</w:t>
            </w:r>
            <w:r w:rsidR="009600C9">
              <w:rPr>
                <w:rFonts w:ascii="Franklin Gothic Book" w:hAnsi="Franklin Gothic Book"/>
                <w:sz w:val="22"/>
                <w:szCs w:val="22"/>
              </w:rPr>
              <w:t>,</w:t>
            </w:r>
            <w:r w:rsidRPr="004632A1">
              <w:rPr>
                <w:rFonts w:ascii="Franklin Gothic Book" w:hAnsi="Franklin Gothic Book"/>
                <w:sz w:val="22"/>
                <w:szCs w:val="22"/>
              </w:rPr>
              <w:t xml:space="preserve"> and experience educational disruptions.</w:t>
            </w:r>
          </w:p>
        </w:tc>
      </w:tr>
      <w:tr w:rsidR="00191AFD" w:rsidRPr="004632A1" w14:paraId="6977BDB2" w14:textId="77777777" w:rsidTr="001C36F1">
        <w:trPr>
          <w:trHeight w:val="405"/>
        </w:trPr>
        <w:tc>
          <w:tcPr>
            <w:tcW w:w="1350" w:type="dxa"/>
            <w:tcBorders>
              <w:right w:val="single" w:sz="4" w:space="0" w:color="auto"/>
            </w:tcBorders>
            <w:shd w:val="clear" w:color="auto" w:fill="auto"/>
            <w:vAlign w:val="center"/>
          </w:tcPr>
          <w:p w14:paraId="3FD9ABCF" w14:textId="77777777" w:rsidR="00191AFD" w:rsidRPr="004632A1" w:rsidRDefault="00191AFD" w:rsidP="001C36F1">
            <w:pPr>
              <w:pStyle w:val="Heading3"/>
              <w:numPr>
                <w:ilvl w:val="0"/>
                <w:numId w:val="2"/>
              </w:numPr>
              <w:outlineLvl w:val="2"/>
            </w:pPr>
            <w:r w:rsidRPr="004632A1">
              <w:t>False</w:t>
            </w:r>
          </w:p>
        </w:tc>
        <w:tc>
          <w:tcPr>
            <w:tcW w:w="8550" w:type="dxa"/>
            <w:vMerge/>
            <w:tcBorders>
              <w:left w:val="single" w:sz="4" w:space="0" w:color="auto"/>
            </w:tcBorders>
            <w:shd w:val="clear" w:color="auto" w:fill="EBF5FF"/>
          </w:tcPr>
          <w:p w14:paraId="1CA10CE0" w14:textId="77777777" w:rsidR="00191AFD" w:rsidRPr="004632A1" w:rsidRDefault="00191AFD" w:rsidP="00651AB3">
            <w:pPr>
              <w:pStyle w:val="Heading3"/>
              <w:outlineLvl w:val="2"/>
            </w:pPr>
          </w:p>
        </w:tc>
      </w:tr>
    </w:tbl>
    <w:p w14:paraId="31B54B14" w14:textId="77777777" w:rsidR="00452DA7" w:rsidRPr="004632A1" w:rsidRDefault="00452DA7" w:rsidP="00651AB3"/>
    <w:p w14:paraId="130E09F2" w14:textId="77777777" w:rsidR="00452DA7" w:rsidRPr="004632A1" w:rsidRDefault="00452DA7" w:rsidP="00651AB3">
      <w:pPr>
        <w:sectPr w:rsidR="00452DA7" w:rsidRPr="004632A1" w:rsidSect="004F1E37">
          <w:pgSz w:w="12240" w:h="15840"/>
          <w:pgMar w:top="1440" w:right="1080" w:bottom="1440" w:left="1080" w:header="720" w:footer="720" w:gutter="0"/>
          <w:cols w:space="720"/>
          <w:docGrid w:linePitch="360"/>
        </w:sectPr>
      </w:pPr>
    </w:p>
    <w:tbl>
      <w:tblPr>
        <w:tblStyle w:val="MediumList2-Accent6"/>
        <w:tblW w:w="10080" w:type="dxa"/>
        <w:tblInd w:w="144"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Caption w:val="Two Truths and a Lie – Key&#10;"/>
      </w:tblPr>
      <w:tblGrid>
        <w:gridCol w:w="10080"/>
      </w:tblGrid>
      <w:tr w:rsidR="00EA3E15" w:rsidRPr="004632A1" w14:paraId="0EA9D901" w14:textId="77777777" w:rsidTr="00E810D8">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100" w:firstRow="0" w:lastRow="0" w:firstColumn="1" w:lastColumn="0" w:oddVBand="0" w:evenVBand="0" w:oddHBand="0" w:evenHBand="0" w:firstRowFirstColumn="1" w:firstRowLastColumn="0" w:lastRowFirstColumn="0" w:lastRowLastColumn="0"/>
            <w:tcW w:w="9900" w:type="dxa"/>
            <w:tcBorders>
              <w:bottom w:val="nil"/>
            </w:tcBorders>
            <w:shd w:val="clear" w:color="auto" w:fill="auto"/>
          </w:tcPr>
          <w:p w14:paraId="1CA04DED" w14:textId="288890CE" w:rsidR="00EA3E15" w:rsidRPr="004632A1" w:rsidRDefault="00EA3E15" w:rsidP="009D678D">
            <w:pPr>
              <w:pStyle w:val="Heading1"/>
            </w:pPr>
            <w:r w:rsidRPr="004632A1">
              <w:lastRenderedPageBreak/>
              <w:t>Two Truths and a Lie</w:t>
            </w:r>
            <w:r w:rsidR="00384183" w:rsidRPr="004632A1">
              <w:t xml:space="preserve"> </w:t>
            </w:r>
            <w:r w:rsidR="009600C9">
              <w:t>–</w:t>
            </w:r>
            <w:r w:rsidR="00384183" w:rsidRPr="004632A1">
              <w:t xml:space="preserve"> K</w:t>
            </w:r>
            <w:r w:rsidR="003242F7">
              <w:t>ey</w:t>
            </w:r>
          </w:p>
          <w:p w14:paraId="6B3295CD" w14:textId="77777777" w:rsidR="00EA3E15" w:rsidRPr="004632A1" w:rsidRDefault="00EA3E15" w:rsidP="00651AB3">
            <w:pPr>
              <w:rPr>
                <w:rFonts w:ascii="Franklin Gothic Medium" w:hAnsi="Franklin Gothic Medium"/>
                <w:szCs w:val="24"/>
              </w:rPr>
            </w:pPr>
            <w:r w:rsidRPr="004632A1">
              <w:rPr>
                <w:rFonts w:ascii="Franklin Gothic Medium" w:hAnsi="Franklin Gothic Medium"/>
                <w:szCs w:val="24"/>
              </w:rPr>
              <w:t>Please identify the “lie” within each set of statements below.</w:t>
            </w:r>
          </w:p>
        </w:tc>
      </w:tr>
    </w:tbl>
    <w:tbl>
      <w:tblPr>
        <w:tblStyle w:val="TableGrid"/>
        <w:tblW w:w="10080" w:type="dxa"/>
        <w:tblInd w:w="144" w:type="dxa"/>
        <w:tblCellMar>
          <w:top w:w="72" w:type="dxa"/>
          <w:left w:w="72" w:type="dxa"/>
          <w:bottom w:w="72" w:type="dxa"/>
          <w:right w:w="72" w:type="dxa"/>
        </w:tblCellMar>
        <w:tblLook w:val="04A0" w:firstRow="1" w:lastRow="0" w:firstColumn="1" w:lastColumn="0" w:noHBand="0" w:noVBand="1"/>
        <w:tblCaption w:val="Two Truths and a Lie – Key&#10;"/>
      </w:tblPr>
      <w:tblGrid>
        <w:gridCol w:w="1375"/>
        <w:gridCol w:w="8705"/>
      </w:tblGrid>
      <w:tr w:rsidR="00EA3E15" w:rsidRPr="004632A1" w14:paraId="277E75B1" w14:textId="77777777" w:rsidTr="009176DF">
        <w:trPr>
          <w:trHeight w:val="342"/>
        </w:trPr>
        <w:tc>
          <w:tcPr>
            <w:tcW w:w="9900" w:type="dxa"/>
            <w:gridSpan w:val="2"/>
            <w:tcBorders>
              <w:top w:val="nil"/>
              <w:left w:val="nil"/>
              <w:right w:val="nil"/>
            </w:tcBorders>
            <w:shd w:val="clear" w:color="auto" w:fill="auto"/>
          </w:tcPr>
          <w:p w14:paraId="24F6B4AF" w14:textId="1225433B" w:rsidR="00EA3E15" w:rsidRPr="004632A1" w:rsidRDefault="003242F7" w:rsidP="009176DF">
            <w:pPr>
              <w:pStyle w:val="Heading3"/>
              <w:outlineLvl w:val="2"/>
            </w:pPr>
            <w:r>
              <w:br/>
            </w:r>
            <w:r w:rsidR="00EA3E15" w:rsidRPr="004632A1">
              <w:t>Set #1</w:t>
            </w:r>
          </w:p>
        </w:tc>
      </w:tr>
      <w:tr w:rsidR="00EA3E15" w:rsidRPr="004632A1" w14:paraId="01732C03" w14:textId="77777777" w:rsidTr="001C36F1">
        <w:trPr>
          <w:trHeight w:val="405"/>
        </w:trPr>
        <w:tc>
          <w:tcPr>
            <w:tcW w:w="1350" w:type="dxa"/>
            <w:tcBorders>
              <w:right w:val="single" w:sz="4" w:space="0" w:color="auto"/>
            </w:tcBorders>
            <w:shd w:val="clear" w:color="auto" w:fill="auto"/>
            <w:vAlign w:val="center"/>
          </w:tcPr>
          <w:p w14:paraId="3975D228" w14:textId="77777777" w:rsidR="00EA3E15" w:rsidRPr="004632A1" w:rsidRDefault="00384183" w:rsidP="001C36F1">
            <w:pPr>
              <w:pStyle w:val="Heading3"/>
              <w:outlineLvl w:val="2"/>
            </w:pPr>
            <w:r w:rsidRPr="004632A1">
              <w:sym w:font="Wingdings" w:char="F0FE"/>
            </w:r>
            <w:r w:rsidRPr="004632A1">
              <w:t xml:space="preserve">  </w:t>
            </w:r>
            <w:r w:rsidR="00EA3E15" w:rsidRPr="004632A1">
              <w:t>True</w:t>
            </w:r>
          </w:p>
        </w:tc>
        <w:tc>
          <w:tcPr>
            <w:tcW w:w="8550" w:type="dxa"/>
            <w:vMerge w:val="restart"/>
            <w:tcBorders>
              <w:left w:val="single" w:sz="4" w:space="0" w:color="auto"/>
            </w:tcBorders>
            <w:shd w:val="clear" w:color="auto" w:fill="EBF5FF"/>
            <w:vAlign w:val="center"/>
          </w:tcPr>
          <w:p w14:paraId="780C0D9D" w14:textId="1A27F02D" w:rsidR="00EA3E15" w:rsidRPr="004632A1" w:rsidRDefault="00EA3E15" w:rsidP="00F178DC">
            <w:pPr>
              <w:pStyle w:val="Heading3"/>
              <w:numPr>
                <w:ilvl w:val="0"/>
                <w:numId w:val="6"/>
              </w:numPr>
              <w:outlineLvl w:val="2"/>
              <w:rPr>
                <w:rFonts w:ascii="Franklin Gothic Book" w:hAnsi="Franklin Gothic Book"/>
                <w:sz w:val="22"/>
                <w:szCs w:val="22"/>
              </w:rPr>
            </w:pPr>
            <w:r w:rsidRPr="004632A1">
              <w:rPr>
                <w:rFonts w:ascii="Franklin Gothic Book" w:hAnsi="Franklin Gothic Book"/>
                <w:sz w:val="22"/>
                <w:szCs w:val="22"/>
              </w:rPr>
              <w:t xml:space="preserve">The recruiter’s primary responsibility is to properly identify and recruit </w:t>
            </w:r>
            <w:r w:rsidR="00557FCB" w:rsidRPr="004632A1">
              <w:rPr>
                <w:rFonts w:ascii="Franklin Gothic Book" w:hAnsi="Franklin Gothic Book"/>
                <w:sz w:val="22"/>
                <w:szCs w:val="22"/>
              </w:rPr>
              <w:t>migratory</w:t>
            </w:r>
            <w:r w:rsidRPr="004632A1">
              <w:rPr>
                <w:rFonts w:ascii="Franklin Gothic Book" w:hAnsi="Franklin Gothic Book"/>
                <w:sz w:val="22"/>
                <w:szCs w:val="22"/>
              </w:rPr>
              <w:t xml:space="preserve"> children for the </w:t>
            </w:r>
            <w:r w:rsidR="009600C9">
              <w:rPr>
                <w:rFonts w:ascii="Franklin Gothic Book" w:hAnsi="Franklin Gothic Book"/>
                <w:sz w:val="22"/>
                <w:szCs w:val="22"/>
              </w:rPr>
              <w:t>MEP</w:t>
            </w:r>
            <w:r w:rsidRPr="004632A1">
              <w:rPr>
                <w:rFonts w:ascii="Franklin Gothic Book" w:hAnsi="Franklin Gothic Book"/>
                <w:sz w:val="22"/>
                <w:szCs w:val="22"/>
              </w:rPr>
              <w:t>.</w:t>
            </w:r>
          </w:p>
        </w:tc>
      </w:tr>
      <w:tr w:rsidR="00EA3E15" w:rsidRPr="004632A1" w14:paraId="29AE0367" w14:textId="77777777" w:rsidTr="001C36F1">
        <w:trPr>
          <w:trHeight w:val="405"/>
        </w:trPr>
        <w:tc>
          <w:tcPr>
            <w:tcW w:w="1350" w:type="dxa"/>
            <w:tcBorders>
              <w:bottom w:val="single" w:sz="4" w:space="0" w:color="auto"/>
              <w:right w:val="single" w:sz="4" w:space="0" w:color="auto"/>
            </w:tcBorders>
            <w:shd w:val="clear" w:color="auto" w:fill="auto"/>
            <w:vAlign w:val="center"/>
          </w:tcPr>
          <w:p w14:paraId="3A6C18D3" w14:textId="77777777" w:rsidR="00EA3E15" w:rsidRPr="004632A1" w:rsidRDefault="00EA3E15" w:rsidP="001C36F1">
            <w:pPr>
              <w:pStyle w:val="Heading3"/>
              <w:numPr>
                <w:ilvl w:val="0"/>
                <w:numId w:val="2"/>
              </w:numPr>
              <w:outlineLvl w:val="2"/>
            </w:pPr>
            <w:r w:rsidRPr="004632A1">
              <w:t>False</w:t>
            </w:r>
          </w:p>
        </w:tc>
        <w:tc>
          <w:tcPr>
            <w:tcW w:w="8550" w:type="dxa"/>
            <w:vMerge/>
            <w:tcBorders>
              <w:left w:val="single" w:sz="4" w:space="0" w:color="auto"/>
              <w:bottom w:val="single" w:sz="4" w:space="0" w:color="auto"/>
            </w:tcBorders>
            <w:shd w:val="clear" w:color="auto" w:fill="EBF5FF"/>
          </w:tcPr>
          <w:p w14:paraId="60013729" w14:textId="77777777" w:rsidR="00EA3E15" w:rsidRPr="004632A1" w:rsidRDefault="00EA3E15" w:rsidP="00651AB3">
            <w:pPr>
              <w:rPr>
                <w:szCs w:val="22"/>
              </w:rPr>
            </w:pPr>
          </w:p>
        </w:tc>
      </w:tr>
      <w:tr w:rsidR="00EA3E15" w:rsidRPr="004632A1" w14:paraId="118CC962" w14:textId="77777777" w:rsidTr="009176DF">
        <w:trPr>
          <w:trHeight w:val="170"/>
        </w:trPr>
        <w:tc>
          <w:tcPr>
            <w:tcW w:w="9900" w:type="dxa"/>
            <w:gridSpan w:val="2"/>
            <w:tcBorders>
              <w:left w:val="nil"/>
              <w:right w:val="nil"/>
            </w:tcBorders>
            <w:shd w:val="clear" w:color="auto" w:fill="auto"/>
          </w:tcPr>
          <w:p w14:paraId="13C5424A" w14:textId="77777777" w:rsidR="00EA3E15" w:rsidRPr="004632A1" w:rsidRDefault="00EA3E15" w:rsidP="00651AB3">
            <w:pPr>
              <w:rPr>
                <w:szCs w:val="22"/>
              </w:rPr>
            </w:pPr>
          </w:p>
        </w:tc>
      </w:tr>
      <w:tr w:rsidR="00384183" w:rsidRPr="004632A1" w14:paraId="2C21EEFC" w14:textId="77777777" w:rsidTr="001C36F1">
        <w:trPr>
          <w:trHeight w:val="620"/>
        </w:trPr>
        <w:tc>
          <w:tcPr>
            <w:tcW w:w="1350" w:type="dxa"/>
            <w:tcBorders>
              <w:right w:val="single" w:sz="4" w:space="0" w:color="auto"/>
            </w:tcBorders>
            <w:shd w:val="clear" w:color="auto" w:fill="auto"/>
            <w:vAlign w:val="center"/>
          </w:tcPr>
          <w:p w14:paraId="6116666D" w14:textId="77777777" w:rsidR="00384183" w:rsidRPr="004632A1" w:rsidRDefault="00384183" w:rsidP="001C36F1">
            <w:pPr>
              <w:pStyle w:val="Heading3"/>
              <w:numPr>
                <w:ilvl w:val="0"/>
                <w:numId w:val="2"/>
              </w:numPr>
              <w:outlineLvl w:val="2"/>
            </w:pPr>
            <w:r w:rsidRPr="004632A1">
              <w:t>True</w:t>
            </w:r>
          </w:p>
        </w:tc>
        <w:tc>
          <w:tcPr>
            <w:tcW w:w="8550" w:type="dxa"/>
            <w:tcBorders>
              <w:left w:val="single" w:sz="4" w:space="0" w:color="auto"/>
            </w:tcBorders>
            <w:shd w:val="clear" w:color="auto" w:fill="EBF5FF"/>
            <w:vAlign w:val="center"/>
          </w:tcPr>
          <w:p w14:paraId="33645BC9" w14:textId="77777777" w:rsidR="00384183" w:rsidRPr="004632A1" w:rsidRDefault="00384183" w:rsidP="00F178DC">
            <w:pPr>
              <w:pStyle w:val="Heading3"/>
              <w:numPr>
                <w:ilvl w:val="0"/>
                <w:numId w:val="6"/>
              </w:numPr>
              <w:outlineLvl w:val="2"/>
              <w:rPr>
                <w:rFonts w:ascii="Franklin Gothic Book" w:hAnsi="Franklin Gothic Book"/>
                <w:sz w:val="22"/>
                <w:szCs w:val="22"/>
              </w:rPr>
            </w:pPr>
            <w:r w:rsidRPr="004632A1">
              <w:rPr>
                <w:rFonts w:ascii="Franklin Gothic Book" w:hAnsi="Franklin Gothic Book"/>
                <w:sz w:val="22"/>
                <w:szCs w:val="22"/>
              </w:rPr>
              <w:t>It is not the recruiter’s responsibility to report fraud within the MEP.</w:t>
            </w:r>
          </w:p>
        </w:tc>
      </w:tr>
      <w:tr w:rsidR="00384183" w:rsidRPr="004632A1" w14:paraId="4C573F94" w14:textId="77777777" w:rsidTr="001C36F1">
        <w:trPr>
          <w:trHeight w:val="197"/>
        </w:trPr>
        <w:tc>
          <w:tcPr>
            <w:tcW w:w="1350" w:type="dxa"/>
            <w:tcBorders>
              <w:bottom w:val="single" w:sz="4" w:space="0" w:color="auto"/>
              <w:right w:val="single" w:sz="4" w:space="0" w:color="auto"/>
            </w:tcBorders>
            <w:shd w:val="clear" w:color="auto" w:fill="auto"/>
            <w:vAlign w:val="center"/>
          </w:tcPr>
          <w:p w14:paraId="2CD9FF88" w14:textId="77777777" w:rsidR="00384183" w:rsidRPr="004632A1" w:rsidRDefault="00384183" w:rsidP="001C36F1">
            <w:pPr>
              <w:pStyle w:val="Heading3"/>
              <w:outlineLvl w:val="2"/>
            </w:pPr>
            <w:r w:rsidRPr="004632A1">
              <w:sym w:font="Wingdings" w:char="F0FE"/>
            </w:r>
            <w:r w:rsidRPr="004632A1">
              <w:t xml:space="preserve">  False</w:t>
            </w:r>
          </w:p>
        </w:tc>
        <w:tc>
          <w:tcPr>
            <w:tcW w:w="8550" w:type="dxa"/>
            <w:tcBorders>
              <w:left w:val="single" w:sz="4" w:space="0" w:color="auto"/>
              <w:bottom w:val="single" w:sz="4" w:space="0" w:color="auto"/>
            </w:tcBorders>
            <w:shd w:val="clear" w:color="auto" w:fill="auto"/>
          </w:tcPr>
          <w:p w14:paraId="422CD0E9" w14:textId="77777777" w:rsidR="00384183" w:rsidRPr="004632A1" w:rsidRDefault="00384183" w:rsidP="00651AB3">
            <w:pPr>
              <w:pStyle w:val="Heading3"/>
              <w:outlineLvl w:val="2"/>
              <w:rPr>
                <w:rFonts w:ascii="Franklin Gothic Book" w:hAnsi="Franklin Gothic Book"/>
                <w:i/>
                <w:sz w:val="22"/>
                <w:szCs w:val="22"/>
              </w:rPr>
            </w:pPr>
            <w:r w:rsidRPr="004632A1">
              <w:rPr>
                <w:rFonts w:ascii="Franklin Gothic Book" w:hAnsi="Franklin Gothic Book"/>
                <w:i/>
                <w:sz w:val="22"/>
                <w:szCs w:val="22"/>
              </w:rPr>
              <w:t>False: It is the job of everyone in the MEP to protect the reputation and integrity of the MEP. It is everyone’s responsibility to report any fraud that they observe.</w:t>
            </w:r>
          </w:p>
        </w:tc>
      </w:tr>
      <w:tr w:rsidR="00EA3E15" w:rsidRPr="004632A1" w14:paraId="058C06BE" w14:textId="77777777" w:rsidTr="009176DF">
        <w:trPr>
          <w:trHeight w:val="74"/>
        </w:trPr>
        <w:tc>
          <w:tcPr>
            <w:tcW w:w="9900" w:type="dxa"/>
            <w:gridSpan w:val="2"/>
            <w:tcBorders>
              <w:left w:val="nil"/>
              <w:bottom w:val="single" w:sz="4" w:space="0" w:color="auto"/>
              <w:right w:val="nil"/>
            </w:tcBorders>
            <w:shd w:val="clear" w:color="auto" w:fill="auto"/>
          </w:tcPr>
          <w:p w14:paraId="4A2EEECD" w14:textId="77777777" w:rsidR="00EA3E15" w:rsidRPr="004632A1" w:rsidRDefault="00EA3E15" w:rsidP="00651AB3">
            <w:pPr>
              <w:pStyle w:val="Heading3"/>
              <w:outlineLvl w:val="2"/>
              <w:rPr>
                <w:rFonts w:ascii="Franklin Gothic Book" w:hAnsi="Franklin Gothic Book"/>
                <w:sz w:val="22"/>
                <w:szCs w:val="22"/>
              </w:rPr>
            </w:pPr>
          </w:p>
        </w:tc>
      </w:tr>
      <w:tr w:rsidR="00EA3E15" w:rsidRPr="004632A1" w14:paraId="2D1550E8" w14:textId="77777777" w:rsidTr="001C36F1">
        <w:trPr>
          <w:trHeight w:val="418"/>
        </w:trPr>
        <w:tc>
          <w:tcPr>
            <w:tcW w:w="1350" w:type="dxa"/>
            <w:tcBorders>
              <w:right w:val="single" w:sz="4" w:space="0" w:color="auto"/>
            </w:tcBorders>
            <w:shd w:val="clear" w:color="auto" w:fill="auto"/>
            <w:vAlign w:val="center"/>
          </w:tcPr>
          <w:p w14:paraId="67EB5973" w14:textId="77777777" w:rsidR="00EA3E15" w:rsidRPr="004632A1" w:rsidRDefault="00384183" w:rsidP="001C36F1">
            <w:pPr>
              <w:pStyle w:val="Heading3"/>
              <w:outlineLvl w:val="2"/>
            </w:pPr>
            <w:r w:rsidRPr="004632A1">
              <w:sym w:font="Wingdings" w:char="F0FE"/>
            </w:r>
            <w:r w:rsidRPr="004632A1">
              <w:t xml:space="preserve">  True</w:t>
            </w:r>
          </w:p>
        </w:tc>
        <w:tc>
          <w:tcPr>
            <w:tcW w:w="8550" w:type="dxa"/>
            <w:vMerge w:val="restart"/>
            <w:tcBorders>
              <w:left w:val="single" w:sz="4" w:space="0" w:color="auto"/>
            </w:tcBorders>
            <w:shd w:val="clear" w:color="auto" w:fill="EBF5FF"/>
            <w:vAlign w:val="center"/>
          </w:tcPr>
          <w:p w14:paraId="4AD373FB" w14:textId="77777777" w:rsidR="00EA3E15" w:rsidRPr="004632A1" w:rsidRDefault="00EA3E15" w:rsidP="00F178DC">
            <w:pPr>
              <w:pStyle w:val="Heading3"/>
              <w:numPr>
                <w:ilvl w:val="0"/>
                <w:numId w:val="6"/>
              </w:numPr>
              <w:outlineLvl w:val="2"/>
              <w:rPr>
                <w:rFonts w:ascii="Franklin Gothic Book" w:hAnsi="Franklin Gothic Book"/>
                <w:sz w:val="22"/>
                <w:szCs w:val="22"/>
              </w:rPr>
            </w:pPr>
            <w:r w:rsidRPr="004632A1">
              <w:rPr>
                <w:rFonts w:ascii="Franklin Gothic Book" w:hAnsi="Franklin Gothic Book"/>
                <w:sz w:val="22"/>
                <w:szCs w:val="22"/>
              </w:rPr>
              <w:t>It is an expectation that the recruiter should have up-to-date knowledge of the rules of eligibility established at both the federal and state levels.</w:t>
            </w:r>
          </w:p>
        </w:tc>
      </w:tr>
      <w:tr w:rsidR="00EA3E15" w:rsidRPr="004632A1" w14:paraId="761D14D0" w14:textId="77777777" w:rsidTr="001C36F1">
        <w:trPr>
          <w:trHeight w:val="418"/>
        </w:trPr>
        <w:tc>
          <w:tcPr>
            <w:tcW w:w="1350" w:type="dxa"/>
            <w:tcBorders>
              <w:bottom w:val="single" w:sz="4" w:space="0" w:color="auto"/>
              <w:right w:val="single" w:sz="4" w:space="0" w:color="auto"/>
            </w:tcBorders>
            <w:shd w:val="clear" w:color="auto" w:fill="auto"/>
            <w:vAlign w:val="center"/>
          </w:tcPr>
          <w:p w14:paraId="25CD9D43" w14:textId="77777777" w:rsidR="00EA3E15" w:rsidRPr="004632A1" w:rsidRDefault="00EA3E15" w:rsidP="001C36F1">
            <w:pPr>
              <w:pStyle w:val="Heading3"/>
              <w:numPr>
                <w:ilvl w:val="0"/>
                <w:numId w:val="2"/>
              </w:numPr>
              <w:outlineLvl w:val="2"/>
            </w:pPr>
            <w:r w:rsidRPr="004632A1">
              <w:t>False</w:t>
            </w:r>
          </w:p>
        </w:tc>
        <w:tc>
          <w:tcPr>
            <w:tcW w:w="8550" w:type="dxa"/>
            <w:vMerge/>
            <w:tcBorders>
              <w:left w:val="single" w:sz="4" w:space="0" w:color="auto"/>
              <w:bottom w:val="single" w:sz="4" w:space="0" w:color="auto"/>
            </w:tcBorders>
            <w:shd w:val="clear" w:color="auto" w:fill="EBF5FF"/>
          </w:tcPr>
          <w:p w14:paraId="5C16EA08" w14:textId="77777777" w:rsidR="00EA3E15" w:rsidRPr="004632A1" w:rsidRDefault="00EA3E15" w:rsidP="00651AB3">
            <w:pPr>
              <w:pStyle w:val="Heading3"/>
              <w:outlineLvl w:val="2"/>
              <w:rPr>
                <w:rFonts w:ascii="Franklin Gothic Book" w:hAnsi="Franklin Gothic Book"/>
                <w:sz w:val="22"/>
                <w:szCs w:val="22"/>
              </w:rPr>
            </w:pPr>
          </w:p>
        </w:tc>
      </w:tr>
      <w:tr w:rsidR="00EA3E15" w:rsidRPr="004632A1" w14:paraId="2650A50F" w14:textId="77777777" w:rsidTr="009176DF">
        <w:trPr>
          <w:trHeight w:val="143"/>
        </w:trPr>
        <w:tc>
          <w:tcPr>
            <w:tcW w:w="9900" w:type="dxa"/>
            <w:gridSpan w:val="2"/>
            <w:tcBorders>
              <w:left w:val="nil"/>
              <w:bottom w:val="nil"/>
              <w:right w:val="nil"/>
            </w:tcBorders>
            <w:shd w:val="clear" w:color="auto" w:fill="auto"/>
          </w:tcPr>
          <w:p w14:paraId="54B45C95" w14:textId="77777777" w:rsidR="00EA3E15" w:rsidRPr="004632A1" w:rsidRDefault="00EA3E15" w:rsidP="00651AB3">
            <w:pPr>
              <w:pStyle w:val="Heading3"/>
              <w:outlineLvl w:val="2"/>
              <w:rPr>
                <w:rFonts w:ascii="Franklin Gothic Book" w:hAnsi="Franklin Gothic Book"/>
                <w:sz w:val="22"/>
                <w:szCs w:val="22"/>
              </w:rPr>
            </w:pPr>
          </w:p>
        </w:tc>
      </w:tr>
      <w:tr w:rsidR="00EA3E15" w:rsidRPr="004632A1" w14:paraId="6586C069" w14:textId="77777777" w:rsidTr="009176DF">
        <w:trPr>
          <w:trHeight w:val="405"/>
        </w:trPr>
        <w:tc>
          <w:tcPr>
            <w:tcW w:w="9900" w:type="dxa"/>
            <w:gridSpan w:val="2"/>
            <w:tcBorders>
              <w:top w:val="nil"/>
              <w:left w:val="nil"/>
              <w:right w:val="nil"/>
            </w:tcBorders>
            <w:shd w:val="clear" w:color="auto" w:fill="auto"/>
          </w:tcPr>
          <w:p w14:paraId="7ED8FD9F" w14:textId="77777777" w:rsidR="00EA3E15" w:rsidRPr="004632A1" w:rsidRDefault="00EA3E15" w:rsidP="00651AB3">
            <w:pPr>
              <w:pStyle w:val="Heading3"/>
              <w:outlineLvl w:val="2"/>
            </w:pPr>
            <w:r w:rsidRPr="004632A1">
              <w:t>Set #2</w:t>
            </w:r>
          </w:p>
        </w:tc>
      </w:tr>
      <w:tr w:rsidR="00384183" w:rsidRPr="004632A1" w14:paraId="6F01B7A4" w14:textId="77777777" w:rsidTr="001C36F1">
        <w:trPr>
          <w:trHeight w:val="863"/>
        </w:trPr>
        <w:tc>
          <w:tcPr>
            <w:tcW w:w="1350" w:type="dxa"/>
            <w:tcBorders>
              <w:right w:val="single" w:sz="4" w:space="0" w:color="auto"/>
            </w:tcBorders>
            <w:shd w:val="clear" w:color="auto" w:fill="auto"/>
            <w:vAlign w:val="center"/>
          </w:tcPr>
          <w:p w14:paraId="7D905B86" w14:textId="77777777" w:rsidR="00384183" w:rsidRPr="004632A1" w:rsidRDefault="00384183" w:rsidP="001C36F1">
            <w:pPr>
              <w:pStyle w:val="Heading3"/>
              <w:numPr>
                <w:ilvl w:val="0"/>
                <w:numId w:val="2"/>
              </w:numPr>
              <w:outlineLvl w:val="2"/>
            </w:pPr>
            <w:r w:rsidRPr="004632A1">
              <w:t>True</w:t>
            </w:r>
          </w:p>
        </w:tc>
        <w:tc>
          <w:tcPr>
            <w:tcW w:w="8550" w:type="dxa"/>
            <w:tcBorders>
              <w:left w:val="single" w:sz="4" w:space="0" w:color="auto"/>
            </w:tcBorders>
            <w:shd w:val="clear" w:color="auto" w:fill="EBF5FF"/>
            <w:vAlign w:val="center"/>
          </w:tcPr>
          <w:p w14:paraId="26142CA7" w14:textId="77F30E6D" w:rsidR="00384183" w:rsidRPr="004632A1" w:rsidRDefault="00384183" w:rsidP="00F178DC">
            <w:pPr>
              <w:pStyle w:val="Heading3"/>
              <w:numPr>
                <w:ilvl w:val="0"/>
                <w:numId w:val="7"/>
              </w:numPr>
              <w:outlineLvl w:val="2"/>
              <w:rPr>
                <w:rFonts w:ascii="Franklin Gothic Book" w:hAnsi="Franklin Gothic Book"/>
                <w:sz w:val="22"/>
                <w:szCs w:val="22"/>
              </w:rPr>
            </w:pPr>
            <w:r w:rsidRPr="004632A1">
              <w:rPr>
                <w:rFonts w:ascii="Franklin Gothic Book" w:hAnsi="Franklin Gothic Book"/>
                <w:sz w:val="22"/>
                <w:szCs w:val="22"/>
              </w:rPr>
              <w:t>Recruiters should base their eligibility decisions on whether a family made a qualifying move, where the family moved to</w:t>
            </w:r>
            <w:r w:rsidR="009600C9">
              <w:rPr>
                <w:rFonts w:ascii="Franklin Gothic Book" w:hAnsi="Franklin Gothic Book"/>
                <w:sz w:val="22"/>
                <w:szCs w:val="22"/>
              </w:rPr>
              <w:t>,</w:t>
            </w:r>
            <w:r w:rsidRPr="004632A1">
              <w:rPr>
                <w:rFonts w:ascii="Franklin Gothic Book" w:hAnsi="Franklin Gothic Book"/>
                <w:sz w:val="22"/>
                <w:szCs w:val="22"/>
              </w:rPr>
              <w:t xml:space="preserve"> and if the children in the family </w:t>
            </w:r>
            <w:r w:rsidR="00651AB3" w:rsidRPr="004632A1">
              <w:rPr>
                <w:rFonts w:ascii="Franklin Gothic Book" w:hAnsi="Franklin Gothic Book"/>
                <w:sz w:val="22"/>
                <w:szCs w:val="22"/>
              </w:rPr>
              <w:br/>
            </w:r>
            <w:r w:rsidRPr="004632A1">
              <w:rPr>
                <w:rFonts w:ascii="Franklin Gothic Book" w:hAnsi="Franklin Gothic Book"/>
                <w:sz w:val="22"/>
                <w:szCs w:val="22"/>
              </w:rPr>
              <w:t>deserve assistance.</w:t>
            </w:r>
          </w:p>
        </w:tc>
      </w:tr>
      <w:tr w:rsidR="00EA3E15" w:rsidRPr="004632A1" w14:paraId="75F7F660" w14:textId="77777777" w:rsidTr="001C36F1">
        <w:trPr>
          <w:trHeight w:val="881"/>
        </w:trPr>
        <w:tc>
          <w:tcPr>
            <w:tcW w:w="1350" w:type="dxa"/>
            <w:tcBorders>
              <w:bottom w:val="single" w:sz="4" w:space="0" w:color="auto"/>
              <w:right w:val="single" w:sz="4" w:space="0" w:color="auto"/>
            </w:tcBorders>
            <w:shd w:val="clear" w:color="auto" w:fill="auto"/>
            <w:vAlign w:val="center"/>
          </w:tcPr>
          <w:p w14:paraId="2FEEF887" w14:textId="77777777" w:rsidR="00EA3E15" w:rsidRPr="004632A1" w:rsidRDefault="00384183" w:rsidP="001C36F1">
            <w:pPr>
              <w:pStyle w:val="Heading3"/>
              <w:outlineLvl w:val="2"/>
            </w:pPr>
            <w:r w:rsidRPr="004632A1">
              <w:sym w:font="Wingdings" w:char="F0FE"/>
            </w:r>
            <w:r w:rsidRPr="004632A1">
              <w:t xml:space="preserve">  False</w:t>
            </w:r>
          </w:p>
        </w:tc>
        <w:tc>
          <w:tcPr>
            <w:tcW w:w="8550" w:type="dxa"/>
            <w:tcBorders>
              <w:left w:val="single" w:sz="4" w:space="0" w:color="auto"/>
              <w:bottom w:val="single" w:sz="4" w:space="0" w:color="auto"/>
            </w:tcBorders>
            <w:shd w:val="clear" w:color="auto" w:fill="auto"/>
          </w:tcPr>
          <w:p w14:paraId="7DC126BC" w14:textId="0935B0D0" w:rsidR="00EA3E15" w:rsidRPr="004632A1" w:rsidRDefault="00384183" w:rsidP="00651AB3">
            <w:pPr>
              <w:pStyle w:val="Heading3"/>
              <w:outlineLvl w:val="2"/>
              <w:rPr>
                <w:rFonts w:ascii="Franklin Gothic Book" w:hAnsi="Franklin Gothic Book"/>
                <w:i/>
                <w:sz w:val="22"/>
                <w:szCs w:val="22"/>
              </w:rPr>
            </w:pPr>
            <w:r w:rsidRPr="004632A1">
              <w:rPr>
                <w:rFonts w:ascii="Franklin Gothic Book" w:hAnsi="Franklin Gothic Book"/>
                <w:i/>
                <w:sz w:val="22"/>
                <w:szCs w:val="22"/>
              </w:rPr>
              <w:t>False: While eligibility decisions should be based on whether the move was a qualifying move and if the family moved across school district lines</w:t>
            </w:r>
            <w:r w:rsidR="009600C9">
              <w:rPr>
                <w:rFonts w:ascii="Franklin Gothic Book" w:hAnsi="Franklin Gothic Book"/>
                <w:i/>
                <w:sz w:val="22"/>
                <w:szCs w:val="22"/>
              </w:rPr>
              <w:t>,</w:t>
            </w:r>
            <w:r w:rsidRPr="004632A1">
              <w:rPr>
                <w:rFonts w:ascii="Franklin Gothic Book" w:hAnsi="Franklin Gothic Book"/>
                <w:i/>
                <w:sz w:val="22"/>
                <w:szCs w:val="22"/>
              </w:rPr>
              <w:t xml:space="preserve"> other factors like whether a child deserves assistance should not be considered.</w:t>
            </w:r>
          </w:p>
        </w:tc>
      </w:tr>
      <w:tr w:rsidR="00EA3E15" w:rsidRPr="004632A1" w14:paraId="3DD7FB76" w14:textId="77777777" w:rsidTr="009176DF">
        <w:trPr>
          <w:trHeight w:val="74"/>
        </w:trPr>
        <w:tc>
          <w:tcPr>
            <w:tcW w:w="9900" w:type="dxa"/>
            <w:gridSpan w:val="2"/>
            <w:tcBorders>
              <w:left w:val="nil"/>
              <w:right w:val="nil"/>
            </w:tcBorders>
            <w:shd w:val="clear" w:color="auto" w:fill="auto"/>
          </w:tcPr>
          <w:p w14:paraId="44B3B949" w14:textId="77777777" w:rsidR="00EA3E15" w:rsidRPr="004632A1" w:rsidRDefault="00EA3E15" w:rsidP="00651AB3">
            <w:pPr>
              <w:pStyle w:val="Heading3"/>
              <w:outlineLvl w:val="2"/>
              <w:rPr>
                <w:rFonts w:ascii="Franklin Gothic Book" w:hAnsi="Franklin Gothic Book"/>
                <w:sz w:val="22"/>
                <w:szCs w:val="22"/>
              </w:rPr>
            </w:pPr>
          </w:p>
        </w:tc>
      </w:tr>
      <w:tr w:rsidR="00EA3E15" w:rsidRPr="004632A1" w14:paraId="6838CDDA" w14:textId="77777777" w:rsidTr="001C36F1">
        <w:trPr>
          <w:trHeight w:val="338"/>
        </w:trPr>
        <w:tc>
          <w:tcPr>
            <w:tcW w:w="1350" w:type="dxa"/>
            <w:tcBorders>
              <w:right w:val="single" w:sz="4" w:space="0" w:color="auto"/>
            </w:tcBorders>
            <w:shd w:val="clear" w:color="auto" w:fill="auto"/>
            <w:vAlign w:val="center"/>
          </w:tcPr>
          <w:p w14:paraId="21D6C4D2" w14:textId="77777777" w:rsidR="00EA3E15" w:rsidRPr="004632A1" w:rsidRDefault="007B3E68" w:rsidP="001C36F1">
            <w:pPr>
              <w:pStyle w:val="Heading3"/>
              <w:outlineLvl w:val="2"/>
            </w:pPr>
            <w:r w:rsidRPr="004632A1">
              <w:sym w:font="Wingdings" w:char="F0FE"/>
            </w:r>
            <w:r w:rsidRPr="004632A1">
              <w:t xml:space="preserve">  True</w:t>
            </w:r>
          </w:p>
        </w:tc>
        <w:tc>
          <w:tcPr>
            <w:tcW w:w="8550" w:type="dxa"/>
            <w:vMerge w:val="restart"/>
            <w:tcBorders>
              <w:left w:val="single" w:sz="4" w:space="0" w:color="auto"/>
            </w:tcBorders>
            <w:shd w:val="clear" w:color="auto" w:fill="EBF5FF"/>
            <w:vAlign w:val="center"/>
          </w:tcPr>
          <w:p w14:paraId="474975CB" w14:textId="63897E6A" w:rsidR="00EA3E15" w:rsidRPr="004632A1" w:rsidRDefault="00EA3E15" w:rsidP="00FA037D">
            <w:pPr>
              <w:pStyle w:val="Heading3"/>
              <w:numPr>
                <w:ilvl w:val="0"/>
                <w:numId w:val="26"/>
              </w:numPr>
              <w:outlineLvl w:val="2"/>
              <w:rPr>
                <w:rFonts w:ascii="Franklin Gothic Book" w:hAnsi="Franklin Gothic Book"/>
                <w:sz w:val="22"/>
                <w:szCs w:val="22"/>
              </w:rPr>
            </w:pPr>
            <w:r w:rsidRPr="004632A1">
              <w:rPr>
                <w:rFonts w:ascii="Franklin Gothic Book" w:hAnsi="Franklin Gothic Book"/>
                <w:sz w:val="22"/>
                <w:szCs w:val="22"/>
              </w:rPr>
              <w:t>Recruiters must not exaggerate, falsify</w:t>
            </w:r>
            <w:r w:rsidR="009600C9">
              <w:rPr>
                <w:rFonts w:ascii="Franklin Gothic Book" w:hAnsi="Franklin Gothic Book"/>
                <w:sz w:val="22"/>
                <w:szCs w:val="22"/>
              </w:rPr>
              <w:t>,</w:t>
            </w:r>
            <w:r w:rsidRPr="004632A1">
              <w:rPr>
                <w:rFonts w:ascii="Franklin Gothic Book" w:hAnsi="Franklin Gothic Book"/>
                <w:sz w:val="22"/>
                <w:szCs w:val="22"/>
              </w:rPr>
              <w:t xml:space="preserve"> or omit information on any program documents.</w:t>
            </w:r>
          </w:p>
        </w:tc>
      </w:tr>
      <w:tr w:rsidR="00EA3E15" w:rsidRPr="004632A1" w14:paraId="2FFAB033" w14:textId="77777777" w:rsidTr="001C36F1">
        <w:trPr>
          <w:trHeight w:val="338"/>
        </w:trPr>
        <w:tc>
          <w:tcPr>
            <w:tcW w:w="1350" w:type="dxa"/>
            <w:tcBorders>
              <w:bottom w:val="single" w:sz="4" w:space="0" w:color="auto"/>
              <w:right w:val="single" w:sz="4" w:space="0" w:color="auto"/>
            </w:tcBorders>
            <w:shd w:val="clear" w:color="auto" w:fill="auto"/>
            <w:vAlign w:val="center"/>
          </w:tcPr>
          <w:p w14:paraId="663E0D9E" w14:textId="77777777" w:rsidR="00EA3E15" w:rsidRPr="004632A1" w:rsidRDefault="00EA3E15" w:rsidP="001C36F1">
            <w:pPr>
              <w:pStyle w:val="Heading3"/>
              <w:numPr>
                <w:ilvl w:val="0"/>
                <w:numId w:val="2"/>
              </w:numPr>
              <w:outlineLvl w:val="2"/>
            </w:pPr>
            <w:r w:rsidRPr="004632A1">
              <w:t>False</w:t>
            </w:r>
          </w:p>
        </w:tc>
        <w:tc>
          <w:tcPr>
            <w:tcW w:w="8550" w:type="dxa"/>
            <w:vMerge/>
            <w:tcBorders>
              <w:left w:val="single" w:sz="4" w:space="0" w:color="auto"/>
              <w:bottom w:val="single" w:sz="4" w:space="0" w:color="auto"/>
            </w:tcBorders>
            <w:shd w:val="clear" w:color="auto" w:fill="EBF5FF"/>
          </w:tcPr>
          <w:p w14:paraId="759D560A" w14:textId="77777777" w:rsidR="00EA3E15" w:rsidRPr="004632A1" w:rsidRDefault="00EA3E15" w:rsidP="00651AB3">
            <w:pPr>
              <w:pStyle w:val="Heading3"/>
              <w:outlineLvl w:val="2"/>
              <w:rPr>
                <w:rFonts w:ascii="Franklin Gothic Book" w:hAnsi="Franklin Gothic Book"/>
                <w:sz w:val="22"/>
                <w:szCs w:val="22"/>
              </w:rPr>
            </w:pPr>
          </w:p>
        </w:tc>
      </w:tr>
      <w:tr w:rsidR="00EA3E15" w:rsidRPr="004632A1" w14:paraId="0A782FAC" w14:textId="77777777" w:rsidTr="009176DF">
        <w:trPr>
          <w:trHeight w:val="107"/>
        </w:trPr>
        <w:tc>
          <w:tcPr>
            <w:tcW w:w="9900" w:type="dxa"/>
            <w:gridSpan w:val="2"/>
            <w:tcBorders>
              <w:left w:val="nil"/>
              <w:right w:val="nil"/>
            </w:tcBorders>
            <w:shd w:val="clear" w:color="auto" w:fill="auto"/>
          </w:tcPr>
          <w:p w14:paraId="3F466407" w14:textId="77777777" w:rsidR="00EA3E15" w:rsidRPr="004632A1" w:rsidRDefault="00EA3E15" w:rsidP="00651AB3">
            <w:pPr>
              <w:pStyle w:val="Heading3"/>
              <w:outlineLvl w:val="2"/>
              <w:rPr>
                <w:rFonts w:ascii="Franklin Gothic Book" w:hAnsi="Franklin Gothic Book"/>
                <w:sz w:val="22"/>
                <w:szCs w:val="22"/>
              </w:rPr>
            </w:pPr>
          </w:p>
        </w:tc>
      </w:tr>
      <w:tr w:rsidR="00EA3E15" w:rsidRPr="004632A1" w14:paraId="57482284" w14:textId="77777777" w:rsidTr="001C36F1">
        <w:trPr>
          <w:trHeight w:val="272"/>
        </w:trPr>
        <w:tc>
          <w:tcPr>
            <w:tcW w:w="1350" w:type="dxa"/>
            <w:tcBorders>
              <w:right w:val="single" w:sz="4" w:space="0" w:color="auto"/>
            </w:tcBorders>
            <w:shd w:val="clear" w:color="auto" w:fill="auto"/>
            <w:vAlign w:val="center"/>
          </w:tcPr>
          <w:p w14:paraId="3FC985C4" w14:textId="77777777" w:rsidR="00EA3E15" w:rsidRPr="004632A1" w:rsidRDefault="007B3E68" w:rsidP="001C36F1">
            <w:pPr>
              <w:pStyle w:val="Heading3"/>
              <w:outlineLvl w:val="2"/>
            </w:pPr>
            <w:r w:rsidRPr="004632A1">
              <w:sym w:font="Wingdings" w:char="F0FE"/>
            </w:r>
            <w:r w:rsidRPr="004632A1">
              <w:t xml:space="preserve">  True</w:t>
            </w:r>
          </w:p>
        </w:tc>
        <w:tc>
          <w:tcPr>
            <w:tcW w:w="8550" w:type="dxa"/>
            <w:vMerge w:val="restart"/>
            <w:tcBorders>
              <w:left w:val="single" w:sz="4" w:space="0" w:color="auto"/>
            </w:tcBorders>
            <w:shd w:val="clear" w:color="auto" w:fill="EBF5FF"/>
            <w:vAlign w:val="center"/>
          </w:tcPr>
          <w:p w14:paraId="311D9775" w14:textId="0CCD676C" w:rsidR="00EA3E15" w:rsidRPr="004632A1" w:rsidRDefault="00EA3E15" w:rsidP="00FA037D">
            <w:pPr>
              <w:pStyle w:val="Heading3"/>
              <w:numPr>
                <w:ilvl w:val="0"/>
                <w:numId w:val="27"/>
              </w:numPr>
              <w:outlineLvl w:val="2"/>
              <w:rPr>
                <w:rFonts w:ascii="Franklin Gothic Book" w:hAnsi="Franklin Gothic Book"/>
                <w:sz w:val="22"/>
                <w:szCs w:val="22"/>
              </w:rPr>
            </w:pPr>
            <w:r w:rsidRPr="004632A1">
              <w:rPr>
                <w:rFonts w:ascii="Franklin Gothic Book" w:hAnsi="Franklin Gothic Book"/>
                <w:sz w:val="22"/>
                <w:szCs w:val="22"/>
              </w:rPr>
              <w:t xml:space="preserve">Recruiters work with </w:t>
            </w:r>
            <w:r w:rsidR="00557FCB" w:rsidRPr="004632A1">
              <w:rPr>
                <w:rFonts w:ascii="Franklin Gothic Book" w:hAnsi="Franklin Gothic Book"/>
                <w:sz w:val="22"/>
                <w:szCs w:val="22"/>
              </w:rPr>
              <w:t>migratory</w:t>
            </w:r>
            <w:r w:rsidRPr="004632A1">
              <w:rPr>
                <w:rFonts w:ascii="Franklin Gothic Book" w:hAnsi="Franklin Gothic Book"/>
                <w:sz w:val="22"/>
                <w:szCs w:val="22"/>
              </w:rPr>
              <w:t xml:space="preserve"> farm workers and their </w:t>
            </w:r>
            <w:r w:rsidR="00CD0762" w:rsidRPr="004632A1">
              <w:rPr>
                <w:rFonts w:ascii="Franklin Gothic Book" w:hAnsi="Franklin Gothic Book"/>
                <w:sz w:val="22"/>
                <w:szCs w:val="22"/>
              </w:rPr>
              <w:t>families</w:t>
            </w:r>
            <w:r w:rsidRPr="004632A1">
              <w:rPr>
                <w:rFonts w:ascii="Franklin Gothic Book" w:hAnsi="Franklin Gothic Book"/>
                <w:sz w:val="22"/>
                <w:szCs w:val="22"/>
              </w:rPr>
              <w:t xml:space="preserve"> who often live in poverty and rural isolation, are highly mobile</w:t>
            </w:r>
            <w:r w:rsidR="009600C9">
              <w:rPr>
                <w:rFonts w:ascii="Franklin Gothic Book" w:hAnsi="Franklin Gothic Book"/>
                <w:sz w:val="22"/>
                <w:szCs w:val="22"/>
              </w:rPr>
              <w:t>,</w:t>
            </w:r>
            <w:r w:rsidRPr="004632A1">
              <w:rPr>
                <w:rFonts w:ascii="Franklin Gothic Book" w:hAnsi="Franklin Gothic Book"/>
                <w:sz w:val="22"/>
                <w:szCs w:val="22"/>
              </w:rPr>
              <w:t xml:space="preserve"> and experience educational disruptions.</w:t>
            </w:r>
          </w:p>
        </w:tc>
      </w:tr>
      <w:tr w:rsidR="00EA3E15" w:rsidRPr="004632A1" w14:paraId="0D5305BB" w14:textId="77777777" w:rsidTr="001C36F1">
        <w:trPr>
          <w:trHeight w:val="272"/>
        </w:trPr>
        <w:tc>
          <w:tcPr>
            <w:tcW w:w="1350" w:type="dxa"/>
            <w:tcBorders>
              <w:right w:val="single" w:sz="4" w:space="0" w:color="auto"/>
            </w:tcBorders>
            <w:shd w:val="clear" w:color="auto" w:fill="auto"/>
            <w:vAlign w:val="center"/>
          </w:tcPr>
          <w:p w14:paraId="056118F1" w14:textId="77777777" w:rsidR="00EA3E15" w:rsidRPr="004632A1" w:rsidRDefault="00EA3E15" w:rsidP="001C36F1">
            <w:pPr>
              <w:pStyle w:val="Heading3"/>
              <w:numPr>
                <w:ilvl w:val="0"/>
                <w:numId w:val="2"/>
              </w:numPr>
              <w:outlineLvl w:val="2"/>
            </w:pPr>
            <w:r w:rsidRPr="004632A1">
              <w:t>False</w:t>
            </w:r>
          </w:p>
        </w:tc>
        <w:tc>
          <w:tcPr>
            <w:tcW w:w="8550" w:type="dxa"/>
            <w:vMerge/>
            <w:tcBorders>
              <w:left w:val="single" w:sz="4" w:space="0" w:color="auto"/>
            </w:tcBorders>
            <w:shd w:val="clear" w:color="auto" w:fill="EBF5FF"/>
          </w:tcPr>
          <w:p w14:paraId="79069A1B" w14:textId="77777777" w:rsidR="00EA3E15" w:rsidRPr="004632A1" w:rsidRDefault="00EA3E15" w:rsidP="00651AB3">
            <w:pPr>
              <w:pStyle w:val="Heading3"/>
              <w:outlineLvl w:val="2"/>
            </w:pPr>
          </w:p>
        </w:tc>
      </w:tr>
    </w:tbl>
    <w:p w14:paraId="450F9D71" w14:textId="77777777" w:rsidR="00EA3E15" w:rsidRPr="004632A1" w:rsidRDefault="00EA3E15" w:rsidP="00651AB3"/>
    <w:p w14:paraId="0317CEF9" w14:textId="77777777" w:rsidR="00166EBF" w:rsidRPr="004632A1" w:rsidRDefault="00166EBF" w:rsidP="00651AB3">
      <w:pPr>
        <w:sectPr w:rsidR="00166EBF" w:rsidRPr="004632A1" w:rsidSect="004F1E37">
          <w:pgSz w:w="12240" w:h="15840"/>
          <w:pgMar w:top="1440" w:right="1080" w:bottom="1440" w:left="1080" w:header="720" w:footer="720" w:gutter="0"/>
          <w:cols w:space="720"/>
          <w:docGrid w:linePitch="360"/>
        </w:sectPr>
      </w:pPr>
    </w:p>
    <w:tbl>
      <w:tblPr>
        <w:tblStyle w:val="MediumList2-Accent6"/>
        <w:tblW w:w="10080" w:type="dxa"/>
        <w:tblInd w:w="144" w:type="dxa"/>
        <w:tblCellMar>
          <w:top w:w="72" w:type="dxa"/>
          <w:left w:w="72" w:type="dxa"/>
          <w:bottom w:w="72" w:type="dxa"/>
          <w:right w:w="72" w:type="dxa"/>
        </w:tblCellMar>
        <w:tblLook w:val="04A0" w:firstRow="1" w:lastRow="0" w:firstColumn="1" w:lastColumn="0" w:noHBand="0" w:noVBand="1"/>
        <w:tblCaption w:val="Ethical Issues and SolutionsCase Study 1 &#10;"/>
      </w:tblPr>
      <w:tblGrid>
        <w:gridCol w:w="10080"/>
      </w:tblGrid>
      <w:tr w:rsidR="002573A7" w:rsidRPr="004632A1" w14:paraId="19DF8B29" w14:textId="77777777" w:rsidTr="00E810D8">
        <w:trPr>
          <w:cnfStyle w:val="100000000000" w:firstRow="1" w:lastRow="0" w:firstColumn="0" w:lastColumn="0" w:oddVBand="0" w:evenVBand="0" w:oddHBand="0" w:evenHBand="0" w:firstRowFirstColumn="0" w:firstRowLastColumn="0" w:lastRowFirstColumn="0" w:lastRowLastColumn="0"/>
          <w:trHeight w:val="855"/>
          <w:tblHeader/>
        </w:trPr>
        <w:tc>
          <w:tcPr>
            <w:cnfStyle w:val="001000000100" w:firstRow="0" w:lastRow="0" w:firstColumn="1" w:lastColumn="0" w:oddVBand="0" w:evenVBand="0" w:oddHBand="0" w:evenHBand="0" w:firstRowFirstColumn="1" w:firstRowLastColumn="0" w:lastRowFirstColumn="0" w:lastRowLastColumn="0"/>
            <w:tcW w:w="9907" w:type="dxa"/>
            <w:tcBorders>
              <w:bottom w:val="single" w:sz="4" w:space="0" w:color="auto"/>
            </w:tcBorders>
          </w:tcPr>
          <w:p w14:paraId="40E72D9D" w14:textId="6BCCD375" w:rsidR="009F2D9F" w:rsidRPr="004632A1" w:rsidRDefault="00CD0762" w:rsidP="009D678D">
            <w:pPr>
              <w:pStyle w:val="Heading1"/>
              <w:rPr>
                <w:rFonts w:cs="Helvetica"/>
                <w:bCs/>
                <w:color w:val="000000"/>
              </w:rPr>
            </w:pPr>
            <w:r w:rsidRPr="004632A1">
              <w:lastRenderedPageBreak/>
              <w:t>Ethical Issues and Solutions</w:t>
            </w:r>
            <w:r w:rsidRPr="004632A1">
              <w:br/>
            </w:r>
            <w:r w:rsidRPr="00E71032">
              <w:t>Case Study 1</w:t>
            </w:r>
            <w:r w:rsidRPr="004632A1">
              <w:rPr>
                <w:rFonts w:cs="Helvetica"/>
                <w:bCs/>
                <w:color w:val="000000"/>
              </w:rPr>
              <w:t xml:space="preserve"> </w:t>
            </w:r>
          </w:p>
          <w:p w14:paraId="436BCE8B" w14:textId="2E9C654E" w:rsidR="006652E5" w:rsidRPr="004632A1" w:rsidRDefault="006652E5" w:rsidP="006652E5"/>
        </w:tc>
      </w:tr>
      <w:tr w:rsidR="00CD0762" w:rsidRPr="004632A1" w14:paraId="4BAB0EBF" w14:textId="77777777" w:rsidTr="009176DF">
        <w:trPr>
          <w:cnfStyle w:val="000000100000" w:firstRow="0" w:lastRow="0" w:firstColumn="0" w:lastColumn="0" w:oddVBand="0" w:evenVBand="0" w:oddHBand="1" w:evenHBand="0" w:firstRowFirstColumn="0" w:firstRowLastColumn="0" w:lastRowFirstColumn="0" w:lastRowLastColumn="0"/>
          <w:trHeight w:val="3167"/>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shd w:val="clear" w:color="auto" w:fill="EBF5FF"/>
          </w:tcPr>
          <w:p w14:paraId="2FEA5426" w14:textId="2D3BDD2D" w:rsidR="00CD0762" w:rsidRPr="004632A1" w:rsidRDefault="00CD0762" w:rsidP="00512FCA">
            <w:pPr>
              <w:spacing w:before="120" w:after="120" w:line="276" w:lineRule="auto"/>
              <w:rPr>
                <w:sz w:val="20"/>
              </w:rPr>
            </w:pPr>
            <w:r w:rsidRPr="004632A1">
              <w:t>A local recruiter, Francisco Díaz</w:t>
            </w:r>
            <w:r w:rsidR="00264501">
              <w:t>,</w:t>
            </w:r>
            <w:r w:rsidRPr="004632A1">
              <w:t xml:space="preserve"> has been working in the MEP for fifteen years. He is well liked throughout the community and works well with all of the agencies serving </w:t>
            </w:r>
            <w:r w:rsidR="00557FCB" w:rsidRPr="004632A1">
              <w:t>migratory</w:t>
            </w:r>
            <w:r w:rsidRPr="004632A1">
              <w:t xml:space="preserve"> families. Just recently, he received a community award for setting up a food drive during the holiday season. During September of last year, many </w:t>
            </w:r>
            <w:r w:rsidR="00557FCB" w:rsidRPr="004632A1">
              <w:t>migratory</w:t>
            </w:r>
            <w:r w:rsidRPr="004632A1">
              <w:t xml:space="preserve"> families moved into the area to harvest apples. The children of the migratory families were identified and recruited into the MEP program, thus </w:t>
            </w:r>
            <w:r w:rsidR="009D678D">
              <w:t xml:space="preserve">were </w:t>
            </w:r>
            <w:r w:rsidRPr="004632A1">
              <w:t>eligible to receive educational and support services. During the data entry process, the records clerk noticed three COEs listing children from longtime families she knows have never left the community. She brought this concern up to Francisco’s attention. Francisco said that the children need the educational services and to leave them as eligible. The data clerk didn’t agree and took the issue to Francisco’s super</w:t>
            </w:r>
            <w:r w:rsidRPr="004632A1">
              <w:softHyphen/>
              <w:t xml:space="preserve">visor. The supervisor told the data clerk to leave the issue alone since no one will know the difference if the children are eligible or not. The data clerk is not happy with the decision but is reluctant to say anything to upset Francisco or her supervisor. </w:t>
            </w:r>
          </w:p>
        </w:tc>
      </w:tr>
      <w:tr w:rsidR="00CD0762" w:rsidRPr="004632A1" w14:paraId="6E28AF76" w14:textId="77777777" w:rsidTr="009176DF">
        <w:trPr>
          <w:trHeight w:val="2177"/>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7C618029" w14:textId="77777777" w:rsidR="00CD0762" w:rsidRPr="004632A1" w:rsidRDefault="00CD0762" w:rsidP="00D501ED">
            <w:pPr>
              <w:pStyle w:val="Heading3"/>
              <w:spacing w:before="120"/>
              <w:outlineLvl w:val="2"/>
            </w:pPr>
            <w:r w:rsidRPr="004632A1">
              <w:t xml:space="preserve">Which Recruiter Standard of Conduct is addressed? </w:t>
            </w:r>
          </w:p>
          <w:p w14:paraId="437EAFBD" w14:textId="77777777" w:rsidR="00CD0762" w:rsidRPr="004632A1" w:rsidRDefault="00CD0762" w:rsidP="00D501ED">
            <w:pPr>
              <w:pStyle w:val="Heading3"/>
              <w:spacing w:before="120"/>
              <w:outlineLvl w:val="2"/>
            </w:pPr>
          </w:p>
        </w:tc>
      </w:tr>
      <w:tr w:rsidR="00CD0762" w:rsidRPr="004632A1" w14:paraId="6749EDB5" w14:textId="77777777" w:rsidTr="009176DF">
        <w:trPr>
          <w:cnfStyle w:val="000000100000" w:firstRow="0" w:lastRow="0" w:firstColumn="0" w:lastColumn="0" w:oddVBand="0" w:evenVBand="0" w:oddHBand="1" w:evenHBand="0" w:firstRowFirstColumn="0" w:firstRowLastColumn="0" w:lastRowFirstColumn="0" w:lastRowLastColumn="0"/>
          <w:trHeight w:val="2177"/>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29E03ED9" w14:textId="77777777" w:rsidR="00CD0762" w:rsidRPr="004632A1" w:rsidRDefault="00CD0762" w:rsidP="00D501ED">
            <w:pPr>
              <w:pStyle w:val="Heading3"/>
              <w:spacing w:before="120"/>
              <w:outlineLvl w:val="2"/>
            </w:pPr>
            <w:r w:rsidRPr="004632A1">
              <w:t>What are the ethical issues in this scenario?</w:t>
            </w:r>
          </w:p>
          <w:p w14:paraId="1AD7E3C6" w14:textId="77777777" w:rsidR="00CD0762" w:rsidRPr="004632A1" w:rsidRDefault="00CD0762" w:rsidP="00D501ED">
            <w:pPr>
              <w:pStyle w:val="Heading3"/>
              <w:spacing w:before="120"/>
              <w:outlineLvl w:val="2"/>
            </w:pPr>
          </w:p>
        </w:tc>
      </w:tr>
      <w:tr w:rsidR="00CD0762" w:rsidRPr="004632A1" w14:paraId="693B5086" w14:textId="77777777" w:rsidTr="009176DF">
        <w:trPr>
          <w:trHeight w:val="2177"/>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1A311D3C" w14:textId="77777777" w:rsidR="00CD0762" w:rsidRPr="004632A1" w:rsidRDefault="00CD0762" w:rsidP="00D501ED">
            <w:pPr>
              <w:pStyle w:val="Heading3"/>
              <w:spacing w:before="120"/>
              <w:outlineLvl w:val="2"/>
            </w:pPr>
            <w:r w:rsidRPr="004632A1">
              <w:t>What are the possible solutions?</w:t>
            </w:r>
          </w:p>
        </w:tc>
      </w:tr>
    </w:tbl>
    <w:p w14:paraId="238D1AB2" w14:textId="77777777" w:rsidR="00EE0A68" w:rsidRPr="004632A1" w:rsidRDefault="00EE0A68" w:rsidP="009D678D">
      <w:pPr>
        <w:pStyle w:val="Heading1"/>
        <w:sectPr w:rsidR="00EE0A68" w:rsidRPr="004632A1" w:rsidSect="004F1E37">
          <w:pgSz w:w="12240" w:h="15840"/>
          <w:pgMar w:top="1440" w:right="1080" w:bottom="1440" w:left="1080" w:header="720" w:footer="720" w:gutter="0"/>
          <w:cols w:space="720"/>
          <w:docGrid w:linePitch="360"/>
        </w:sectPr>
      </w:pPr>
    </w:p>
    <w:tbl>
      <w:tblPr>
        <w:tblStyle w:val="MediumList2-Accent6"/>
        <w:tblW w:w="10080" w:type="dxa"/>
        <w:tblInd w:w="144" w:type="dxa"/>
        <w:tblCellMar>
          <w:top w:w="72" w:type="dxa"/>
          <w:left w:w="72" w:type="dxa"/>
          <w:bottom w:w="72" w:type="dxa"/>
          <w:right w:w="72" w:type="dxa"/>
        </w:tblCellMar>
        <w:tblLook w:val="04A0" w:firstRow="1" w:lastRow="0" w:firstColumn="1" w:lastColumn="0" w:noHBand="0" w:noVBand="1"/>
        <w:tblCaption w:val="Ethical Issues and SolutionsCase Study 2 &#10;"/>
      </w:tblPr>
      <w:tblGrid>
        <w:gridCol w:w="10080"/>
      </w:tblGrid>
      <w:tr w:rsidR="00CD0762" w:rsidRPr="004632A1" w14:paraId="4D171B30" w14:textId="77777777" w:rsidTr="00E810D8">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100" w:firstRow="0" w:lastRow="0" w:firstColumn="1" w:lastColumn="0" w:oddVBand="0" w:evenVBand="0" w:oddHBand="0" w:evenHBand="0" w:firstRowFirstColumn="1" w:firstRowLastColumn="0" w:lastRowFirstColumn="0" w:lastRowLastColumn="0"/>
            <w:tcW w:w="9907" w:type="dxa"/>
            <w:tcBorders>
              <w:bottom w:val="single" w:sz="4" w:space="0" w:color="auto"/>
            </w:tcBorders>
          </w:tcPr>
          <w:p w14:paraId="7745D55C" w14:textId="432DE559" w:rsidR="00CD0762" w:rsidRPr="004632A1" w:rsidRDefault="00CD0762" w:rsidP="009D678D">
            <w:pPr>
              <w:pStyle w:val="Heading1"/>
            </w:pPr>
            <w:r w:rsidRPr="004632A1">
              <w:lastRenderedPageBreak/>
              <w:t>Ethical Issues and Solutions</w:t>
            </w:r>
            <w:r w:rsidRPr="004632A1">
              <w:br/>
            </w:r>
            <w:r w:rsidRPr="00E71032">
              <w:t>Case Study 2</w:t>
            </w:r>
            <w:r w:rsidRPr="004632A1">
              <w:rPr>
                <w:rFonts w:cs="Helvetica"/>
                <w:bCs/>
                <w:color w:val="000000"/>
              </w:rPr>
              <w:t xml:space="preserve"> </w:t>
            </w:r>
          </w:p>
        </w:tc>
      </w:tr>
      <w:tr w:rsidR="00CD0762" w:rsidRPr="004632A1" w14:paraId="2836CEE5" w14:textId="77777777" w:rsidTr="009176DF">
        <w:trPr>
          <w:cnfStyle w:val="000000100000" w:firstRow="0" w:lastRow="0" w:firstColumn="0" w:lastColumn="0" w:oddVBand="0" w:evenVBand="0" w:oddHBand="1" w:evenHBand="0" w:firstRowFirstColumn="0" w:firstRowLastColumn="0" w:lastRowFirstColumn="0" w:lastRowLastColumn="0"/>
          <w:trHeight w:val="2744"/>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shd w:val="clear" w:color="auto" w:fill="EBF5FF"/>
          </w:tcPr>
          <w:p w14:paraId="0A7AE884" w14:textId="52C472A1" w:rsidR="00CD0762" w:rsidRPr="004632A1" w:rsidRDefault="00CD0762" w:rsidP="001F0B56">
            <w:pPr>
              <w:spacing w:before="120" w:after="120" w:line="276" w:lineRule="auto"/>
            </w:pPr>
            <w:r w:rsidRPr="004632A1">
              <w:t xml:space="preserve">In the last couple of years, the number of eligible </w:t>
            </w:r>
            <w:r w:rsidR="00557FCB" w:rsidRPr="004632A1">
              <w:t>migratory</w:t>
            </w:r>
            <w:r w:rsidRPr="004632A1">
              <w:t xml:space="preserve"> children in the State has dropped</w:t>
            </w:r>
            <w:r w:rsidR="009D678D">
              <w:t>,</w:t>
            </w:r>
            <w:r w:rsidRPr="004632A1">
              <w:t xml:space="preserve"> and allocations to each of the districts have been lowered. The Calibri Valley District has begun to panic as they see their student numbers drop</w:t>
            </w:r>
            <w:r w:rsidR="00E42F87" w:rsidRPr="004632A1">
              <w:t>,</w:t>
            </w:r>
            <w:r w:rsidRPr="004632A1">
              <w:t xml:space="preserve"> allocations lowered</w:t>
            </w:r>
            <w:r w:rsidR="009D678D">
              <w:t>,</w:t>
            </w:r>
            <w:r w:rsidRPr="004632A1">
              <w:t xml:space="preserve"> and </w:t>
            </w:r>
            <w:r w:rsidR="001F0B56" w:rsidRPr="004632A1">
              <w:t xml:space="preserve">highly qualified </w:t>
            </w:r>
            <w:r w:rsidRPr="004632A1">
              <w:t xml:space="preserve">staff taking other jobs. The district leadership decides to evaluate the situation and do something about </w:t>
            </w:r>
            <w:r w:rsidR="009D678D">
              <w:t>its</w:t>
            </w:r>
            <w:r w:rsidR="009D678D" w:rsidRPr="004632A1">
              <w:t xml:space="preserve"> </w:t>
            </w:r>
            <w:r w:rsidRPr="004632A1">
              <w:t>identification and recruitment program. The district co</w:t>
            </w:r>
            <w:r w:rsidRPr="004632A1">
              <w:softHyphen/>
              <w:t>ordinator introduces a new incentive program in the fall. Each recruiter will need to identify 25 new students, over and above last year’s numbers. The district says this proposed plan will increase student enrollment and guarantee their jobs, and the recruiter who identifies the most students will go to the National Migrant Education Conference in the spring. The district incentive brings a lot of excitement, enthusiasm, and com</w:t>
            </w:r>
            <w:r w:rsidRPr="004632A1">
              <w:softHyphen/>
              <w:t xml:space="preserve">petition among some of the recruiters. </w:t>
            </w:r>
          </w:p>
        </w:tc>
      </w:tr>
      <w:tr w:rsidR="00CD0762" w:rsidRPr="004632A1" w14:paraId="1C32EBC6" w14:textId="77777777" w:rsidTr="009176DF">
        <w:trPr>
          <w:trHeight w:val="2400"/>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59ABF0D8" w14:textId="77777777" w:rsidR="00CD0762" w:rsidRPr="004632A1" w:rsidRDefault="00CD0762" w:rsidP="00D501ED">
            <w:pPr>
              <w:pStyle w:val="Heading3"/>
              <w:spacing w:before="120"/>
              <w:outlineLvl w:val="2"/>
            </w:pPr>
            <w:r w:rsidRPr="004632A1">
              <w:t xml:space="preserve">Which Recruiter Standard of Conduct is addressed? </w:t>
            </w:r>
          </w:p>
          <w:p w14:paraId="34437D83" w14:textId="77777777" w:rsidR="00CD0762" w:rsidRPr="004632A1" w:rsidRDefault="00CD0762" w:rsidP="00D501ED">
            <w:pPr>
              <w:pStyle w:val="Heading3"/>
              <w:spacing w:before="120"/>
              <w:outlineLvl w:val="2"/>
              <w:rPr>
                <w:sz w:val="22"/>
                <w:szCs w:val="22"/>
              </w:rPr>
            </w:pPr>
          </w:p>
        </w:tc>
      </w:tr>
      <w:tr w:rsidR="00CD0762" w:rsidRPr="004632A1" w14:paraId="5782559E" w14:textId="77777777" w:rsidTr="009176DF">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688BD4F5" w14:textId="77777777" w:rsidR="00CD0762" w:rsidRPr="004632A1" w:rsidRDefault="00CD0762" w:rsidP="00D501ED">
            <w:pPr>
              <w:pStyle w:val="Heading3"/>
              <w:spacing w:before="120"/>
              <w:outlineLvl w:val="2"/>
            </w:pPr>
            <w:r w:rsidRPr="004632A1">
              <w:t>What are the ethical issues in this scenario?</w:t>
            </w:r>
          </w:p>
          <w:p w14:paraId="5775A686" w14:textId="77777777" w:rsidR="00CD0762" w:rsidRPr="004632A1" w:rsidRDefault="00CD0762" w:rsidP="00D501ED">
            <w:pPr>
              <w:pStyle w:val="Heading3"/>
              <w:spacing w:before="120"/>
              <w:outlineLvl w:val="2"/>
              <w:rPr>
                <w:sz w:val="22"/>
                <w:szCs w:val="22"/>
              </w:rPr>
            </w:pPr>
          </w:p>
        </w:tc>
      </w:tr>
      <w:tr w:rsidR="00CD0762" w:rsidRPr="004632A1" w14:paraId="4023D3AC" w14:textId="77777777" w:rsidTr="009176DF">
        <w:trPr>
          <w:trHeight w:val="2400"/>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3E1B80AA" w14:textId="77777777" w:rsidR="00CD0762" w:rsidRPr="004632A1" w:rsidRDefault="00CD0762" w:rsidP="00D501ED">
            <w:pPr>
              <w:pStyle w:val="Heading3"/>
              <w:spacing w:before="120"/>
              <w:outlineLvl w:val="2"/>
            </w:pPr>
            <w:r w:rsidRPr="004632A1">
              <w:t>What are the possible solutions?</w:t>
            </w:r>
          </w:p>
        </w:tc>
      </w:tr>
    </w:tbl>
    <w:p w14:paraId="397C4620" w14:textId="77777777" w:rsidR="008F60A5" w:rsidRPr="004632A1" w:rsidRDefault="008F60A5" w:rsidP="009D678D">
      <w:pPr>
        <w:pStyle w:val="Heading1"/>
        <w:sectPr w:rsidR="008F60A5" w:rsidRPr="004632A1" w:rsidSect="004F1E37">
          <w:pgSz w:w="12240" w:h="15840"/>
          <w:pgMar w:top="1440" w:right="1080" w:bottom="1440" w:left="1080" w:header="720" w:footer="720" w:gutter="0"/>
          <w:cols w:space="720"/>
          <w:docGrid w:linePitch="360"/>
        </w:sectPr>
      </w:pPr>
    </w:p>
    <w:tbl>
      <w:tblPr>
        <w:tblStyle w:val="MediumList2-Accent6"/>
        <w:tblW w:w="10080" w:type="dxa"/>
        <w:tblInd w:w="144" w:type="dxa"/>
        <w:tblCellMar>
          <w:top w:w="72" w:type="dxa"/>
          <w:left w:w="72" w:type="dxa"/>
          <w:bottom w:w="72" w:type="dxa"/>
          <w:right w:w="72" w:type="dxa"/>
        </w:tblCellMar>
        <w:tblLook w:val="04A0" w:firstRow="1" w:lastRow="0" w:firstColumn="1" w:lastColumn="0" w:noHBand="0" w:noVBand="1"/>
        <w:tblCaption w:val="Ethical Issues and SolutionsCase Study 3 &#10;"/>
      </w:tblPr>
      <w:tblGrid>
        <w:gridCol w:w="10080"/>
      </w:tblGrid>
      <w:tr w:rsidR="008F60A5" w:rsidRPr="004632A1" w14:paraId="2A9735CB" w14:textId="77777777" w:rsidTr="00E810D8">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100" w:firstRow="0" w:lastRow="0" w:firstColumn="1" w:lastColumn="0" w:oddVBand="0" w:evenVBand="0" w:oddHBand="0" w:evenHBand="0" w:firstRowFirstColumn="1" w:firstRowLastColumn="0" w:lastRowFirstColumn="0" w:lastRowLastColumn="0"/>
            <w:tcW w:w="9907" w:type="dxa"/>
            <w:tcBorders>
              <w:bottom w:val="single" w:sz="4" w:space="0" w:color="auto"/>
            </w:tcBorders>
          </w:tcPr>
          <w:p w14:paraId="6F9B0EE4" w14:textId="556E6886" w:rsidR="008F60A5" w:rsidRPr="004632A1" w:rsidRDefault="008F60A5" w:rsidP="009D678D">
            <w:pPr>
              <w:pStyle w:val="Heading1"/>
            </w:pPr>
            <w:r w:rsidRPr="004632A1">
              <w:lastRenderedPageBreak/>
              <w:t>Ethical Issues and Solutions</w:t>
            </w:r>
            <w:r w:rsidRPr="004632A1">
              <w:br/>
            </w:r>
            <w:r w:rsidRPr="00E71032">
              <w:t>Case Study 3</w:t>
            </w:r>
            <w:r w:rsidRPr="004632A1">
              <w:rPr>
                <w:rFonts w:cs="Helvetica"/>
                <w:bCs/>
                <w:color w:val="000000"/>
              </w:rPr>
              <w:t xml:space="preserve"> </w:t>
            </w:r>
          </w:p>
        </w:tc>
      </w:tr>
      <w:tr w:rsidR="008F60A5" w:rsidRPr="004632A1" w14:paraId="0152586E" w14:textId="77777777" w:rsidTr="009176DF">
        <w:trPr>
          <w:cnfStyle w:val="000000100000" w:firstRow="0" w:lastRow="0" w:firstColumn="0" w:lastColumn="0" w:oddVBand="0" w:evenVBand="0" w:oddHBand="1" w:evenHBand="0" w:firstRowFirstColumn="0" w:firstRowLastColumn="0" w:lastRowFirstColumn="0" w:lastRowLastColumn="0"/>
          <w:trHeight w:val="3374"/>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shd w:val="clear" w:color="auto" w:fill="EBF5FF"/>
          </w:tcPr>
          <w:p w14:paraId="05F7750E" w14:textId="01D3A5CB" w:rsidR="008F60A5" w:rsidRPr="004632A1" w:rsidRDefault="008F60A5" w:rsidP="00DC6C48">
            <w:pPr>
              <w:spacing w:before="120" w:after="120"/>
            </w:pPr>
            <w:r w:rsidRPr="004632A1">
              <w:t>Jake Lamada is a well</w:t>
            </w:r>
            <w:r w:rsidR="00CC6D76">
              <w:t xml:space="preserve"> </w:t>
            </w:r>
            <w:r w:rsidRPr="004632A1">
              <w:t>respected recruiter at Middleton Unified School District. Angela Sanchez is also a recruiter with Middleton Unified School District and is assigned to Drywood Elementary.</w:t>
            </w:r>
            <w:r w:rsidR="00C05AAA" w:rsidRPr="004632A1">
              <w:t xml:space="preserve"> </w:t>
            </w:r>
            <w:r w:rsidRPr="004632A1">
              <w:t xml:space="preserve">Jake was instructed by his supervisor to look into concerns by other </w:t>
            </w:r>
            <w:r w:rsidR="00557FCB" w:rsidRPr="004632A1">
              <w:t>migratory</w:t>
            </w:r>
            <w:r w:rsidRPr="004632A1">
              <w:t xml:space="preserve"> education staff regarding the eligibility status of some </w:t>
            </w:r>
            <w:r w:rsidR="00557FCB" w:rsidRPr="004632A1">
              <w:t>migratory</w:t>
            </w:r>
            <w:r w:rsidRPr="004632A1">
              <w:t xml:space="preserve"> families in the district. Angela’s campus, Drywood Elementary, has a long history of </w:t>
            </w:r>
            <w:r w:rsidR="00557FCB" w:rsidRPr="004632A1">
              <w:t>migratory</w:t>
            </w:r>
            <w:r w:rsidRPr="004632A1">
              <w:t xml:space="preserve"> children withdrawing from school in December to travel to Mexico and then re-enrolling in the school two or three weeks later. Angela has been with the district for fifteen years and, due to her popularity and experience with the MEP, is very well</w:t>
            </w:r>
            <w:r w:rsidR="00CC6D76">
              <w:t xml:space="preserve"> </w:t>
            </w:r>
            <w:r w:rsidRPr="004632A1">
              <w:t>known within the migrant community. Jake met with MEP staff and began reviewing all COEs</w:t>
            </w:r>
            <w:r w:rsidR="00DC6C48" w:rsidRPr="004632A1">
              <w:t xml:space="preserve"> </w:t>
            </w:r>
            <w:r w:rsidR="00DC6C48">
              <w:t>f</w:t>
            </w:r>
            <w:r w:rsidRPr="004632A1">
              <w:t xml:space="preserve">rom Drywood Elementary. He reviewed the number of students that were withdrawn from school in December and re-enrolled two or three weeks later. He noticed that a small number of COEs with a new Qualifying Arrival Date (QAD) were completed for a few </w:t>
            </w:r>
            <w:r w:rsidR="00557FCB" w:rsidRPr="004632A1">
              <w:t>migratory</w:t>
            </w:r>
            <w:r w:rsidRPr="004632A1">
              <w:t xml:space="preserve"> families. Jake is informed by MEP staff that the </w:t>
            </w:r>
            <w:r w:rsidR="00557FCB" w:rsidRPr="004632A1">
              <w:t>migratory</w:t>
            </w:r>
            <w:r w:rsidRPr="004632A1">
              <w:t xml:space="preserve"> families </w:t>
            </w:r>
            <w:r w:rsidR="00C05AAA" w:rsidRPr="004632A1">
              <w:t>who</w:t>
            </w:r>
            <w:r w:rsidRPr="004632A1">
              <w:t xml:space="preserve"> were given a new QAD were personal friends of Angela’s. After further investigation, some of the new COEs were found to be ineligible in establishing a new QAD. </w:t>
            </w:r>
          </w:p>
        </w:tc>
      </w:tr>
      <w:tr w:rsidR="008F60A5" w:rsidRPr="004632A1" w14:paraId="354AB847" w14:textId="77777777" w:rsidTr="009176DF">
        <w:trPr>
          <w:trHeight w:val="2351"/>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4F172C3B" w14:textId="77777777" w:rsidR="008F60A5" w:rsidRPr="004632A1" w:rsidRDefault="008F60A5" w:rsidP="00D501ED">
            <w:pPr>
              <w:pStyle w:val="Heading3"/>
              <w:spacing w:before="120"/>
              <w:outlineLvl w:val="2"/>
            </w:pPr>
            <w:r w:rsidRPr="004632A1">
              <w:t xml:space="preserve">Which Recruiter Standard of Conduct is addressed? </w:t>
            </w:r>
          </w:p>
          <w:p w14:paraId="4708BD15" w14:textId="77777777" w:rsidR="008F60A5" w:rsidRPr="004632A1" w:rsidRDefault="008F60A5" w:rsidP="00D501ED">
            <w:pPr>
              <w:pStyle w:val="Heading3"/>
              <w:spacing w:before="120"/>
              <w:outlineLvl w:val="2"/>
              <w:rPr>
                <w:sz w:val="22"/>
                <w:szCs w:val="22"/>
              </w:rPr>
            </w:pPr>
          </w:p>
        </w:tc>
      </w:tr>
      <w:tr w:rsidR="008F60A5" w:rsidRPr="004632A1" w14:paraId="670E60BA" w14:textId="77777777" w:rsidTr="009176DF">
        <w:trPr>
          <w:cnfStyle w:val="000000100000" w:firstRow="0" w:lastRow="0" w:firstColumn="0" w:lastColumn="0" w:oddVBand="0" w:evenVBand="0" w:oddHBand="1" w:evenHBand="0" w:firstRowFirstColumn="0" w:firstRowLastColumn="0" w:lastRowFirstColumn="0" w:lastRowLastColumn="0"/>
          <w:trHeight w:val="2351"/>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0E8C59FB" w14:textId="77777777" w:rsidR="008F60A5" w:rsidRPr="004632A1" w:rsidRDefault="008F60A5" w:rsidP="00D501ED">
            <w:pPr>
              <w:pStyle w:val="Heading3"/>
              <w:spacing w:before="120"/>
              <w:outlineLvl w:val="2"/>
            </w:pPr>
            <w:r w:rsidRPr="004632A1">
              <w:t>What are the ethical issues in this scenario?</w:t>
            </w:r>
          </w:p>
          <w:p w14:paraId="3964B206" w14:textId="77777777" w:rsidR="008F60A5" w:rsidRPr="004632A1" w:rsidRDefault="008F60A5" w:rsidP="00D501ED">
            <w:pPr>
              <w:pStyle w:val="Heading3"/>
              <w:spacing w:before="120"/>
              <w:outlineLvl w:val="2"/>
              <w:rPr>
                <w:sz w:val="22"/>
                <w:szCs w:val="22"/>
              </w:rPr>
            </w:pPr>
          </w:p>
        </w:tc>
      </w:tr>
      <w:tr w:rsidR="008F60A5" w:rsidRPr="004632A1" w14:paraId="2D0B315C" w14:textId="77777777" w:rsidTr="009176DF">
        <w:trPr>
          <w:trHeight w:val="2351"/>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2DA1A387" w14:textId="77777777" w:rsidR="008F60A5" w:rsidRPr="004632A1" w:rsidRDefault="008F60A5" w:rsidP="00D501ED">
            <w:pPr>
              <w:pStyle w:val="Heading3"/>
              <w:spacing w:before="120"/>
              <w:outlineLvl w:val="2"/>
            </w:pPr>
            <w:r w:rsidRPr="004632A1">
              <w:t>What are the possible solutions?</w:t>
            </w:r>
          </w:p>
        </w:tc>
      </w:tr>
    </w:tbl>
    <w:p w14:paraId="21715C8F" w14:textId="77777777" w:rsidR="008F60A5" w:rsidRPr="004632A1" w:rsidRDefault="008F60A5" w:rsidP="009D678D">
      <w:pPr>
        <w:pStyle w:val="Heading1"/>
        <w:sectPr w:rsidR="008F60A5" w:rsidRPr="004632A1" w:rsidSect="004F1E37">
          <w:pgSz w:w="12240" w:h="15840"/>
          <w:pgMar w:top="1440" w:right="1080" w:bottom="1440" w:left="1080" w:header="720" w:footer="720" w:gutter="0"/>
          <w:cols w:space="720"/>
          <w:docGrid w:linePitch="360"/>
        </w:sectPr>
      </w:pPr>
    </w:p>
    <w:tbl>
      <w:tblPr>
        <w:tblStyle w:val="MediumList2-Accent6"/>
        <w:tblW w:w="10080" w:type="dxa"/>
        <w:tblInd w:w="144" w:type="dxa"/>
        <w:tblCellMar>
          <w:top w:w="72" w:type="dxa"/>
          <w:left w:w="72" w:type="dxa"/>
          <w:bottom w:w="72" w:type="dxa"/>
          <w:right w:w="72" w:type="dxa"/>
        </w:tblCellMar>
        <w:tblLook w:val="04A0" w:firstRow="1" w:lastRow="0" w:firstColumn="1" w:lastColumn="0" w:noHBand="0" w:noVBand="1"/>
        <w:tblCaption w:val="Ethical Issues and Solutions: Case Studies 1–3 – Key&#10;"/>
      </w:tblPr>
      <w:tblGrid>
        <w:gridCol w:w="10080"/>
      </w:tblGrid>
      <w:tr w:rsidR="00CD0762" w:rsidRPr="004632A1" w14:paraId="1E6D5F3D" w14:textId="77777777" w:rsidTr="009176DF">
        <w:trPr>
          <w:cnfStyle w:val="100000000000" w:firstRow="1" w:lastRow="0" w:firstColumn="0" w:lastColumn="0" w:oddVBand="0" w:evenVBand="0" w:oddHBand="0" w:evenHBand="0" w:firstRowFirstColumn="0" w:firstRowLastColumn="0" w:lastRowFirstColumn="0" w:lastRowLastColumn="0"/>
          <w:trHeight w:val="747"/>
        </w:trPr>
        <w:tc>
          <w:tcPr>
            <w:cnfStyle w:val="001000000100" w:firstRow="0" w:lastRow="0" w:firstColumn="1" w:lastColumn="0" w:oddVBand="0" w:evenVBand="0" w:oddHBand="0" w:evenHBand="0" w:firstRowFirstColumn="1" w:firstRowLastColumn="0" w:lastRowFirstColumn="0" w:lastRowLastColumn="0"/>
            <w:tcW w:w="9907" w:type="dxa"/>
            <w:tcBorders>
              <w:bottom w:val="single" w:sz="4" w:space="0" w:color="auto"/>
            </w:tcBorders>
          </w:tcPr>
          <w:p w14:paraId="14F88E07" w14:textId="61B32987" w:rsidR="00CD0762" w:rsidRPr="004632A1" w:rsidRDefault="00CD0762" w:rsidP="009D678D">
            <w:pPr>
              <w:pStyle w:val="Heading1"/>
            </w:pPr>
            <w:r w:rsidRPr="004632A1">
              <w:lastRenderedPageBreak/>
              <w:t>Ethical Issues and Solutions</w:t>
            </w:r>
            <w:r w:rsidR="00B96C30" w:rsidRPr="004632A1">
              <w:t>: Case Studies 1</w:t>
            </w:r>
            <w:r w:rsidR="00CC6D76">
              <w:t>–</w:t>
            </w:r>
            <w:r w:rsidR="00B96C30" w:rsidRPr="004632A1">
              <w:t xml:space="preserve">3 </w:t>
            </w:r>
            <w:r w:rsidR="00F86B83">
              <w:t xml:space="preserve">– </w:t>
            </w:r>
            <w:r w:rsidR="00B96C30" w:rsidRPr="004632A1">
              <w:t>K</w:t>
            </w:r>
            <w:r w:rsidR="006739C6">
              <w:t>ey</w:t>
            </w:r>
          </w:p>
        </w:tc>
      </w:tr>
      <w:tr w:rsidR="00B96C30" w:rsidRPr="004632A1" w14:paraId="34BEA85A" w14:textId="77777777" w:rsidTr="00DD2D2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shd w:val="clear" w:color="auto" w:fill="EBF5FF"/>
            <w:vAlign w:val="center"/>
          </w:tcPr>
          <w:p w14:paraId="64EB5F94" w14:textId="766227FD" w:rsidR="00B96C30" w:rsidRPr="004632A1" w:rsidRDefault="00B96C30" w:rsidP="00DD2D27">
            <w:pPr>
              <w:rPr>
                <w:rFonts w:ascii="Franklin Gothic Medium" w:hAnsi="Franklin Gothic Medium"/>
                <w:sz w:val="24"/>
                <w:szCs w:val="24"/>
              </w:rPr>
            </w:pPr>
            <w:r w:rsidRPr="004632A1">
              <w:rPr>
                <w:rFonts w:ascii="Franklin Gothic Medium" w:hAnsi="Franklin Gothic Medium"/>
                <w:sz w:val="24"/>
                <w:szCs w:val="24"/>
              </w:rPr>
              <w:t>Answers to Case Study 1</w:t>
            </w:r>
          </w:p>
        </w:tc>
      </w:tr>
      <w:tr w:rsidR="00CD0762" w:rsidRPr="004632A1" w14:paraId="03778002" w14:textId="77777777" w:rsidTr="009176DF">
        <w:trPr>
          <w:trHeight w:val="4103"/>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shd w:val="clear" w:color="auto" w:fill="auto"/>
          </w:tcPr>
          <w:p w14:paraId="114D5AA4" w14:textId="2EA501EF" w:rsidR="00B96C30" w:rsidRPr="004632A1" w:rsidRDefault="00B96C30" w:rsidP="00512FC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Recruiter Standard of Conduct</w:t>
            </w:r>
          </w:p>
          <w:p w14:paraId="5F9B062A" w14:textId="77777777" w:rsidR="00B96C30" w:rsidRPr="004632A1" w:rsidRDefault="00B96C30" w:rsidP="006739C6">
            <w:pPr>
              <w:pStyle w:val="Heading3"/>
              <w:numPr>
                <w:ilvl w:val="0"/>
                <w:numId w:val="25"/>
              </w:numPr>
              <w:spacing w:before="120" w:after="120"/>
              <w:outlineLvl w:val="2"/>
              <w:rPr>
                <w:rFonts w:ascii="Franklin Gothic Book" w:hAnsi="Franklin Gothic Book"/>
                <w:sz w:val="22"/>
                <w:szCs w:val="22"/>
              </w:rPr>
            </w:pPr>
            <w:r w:rsidRPr="004632A1">
              <w:rPr>
                <w:rFonts w:ascii="Franklin Gothic Book" w:hAnsi="Franklin Gothic Book"/>
                <w:sz w:val="22"/>
                <w:szCs w:val="22"/>
              </w:rPr>
              <w:t>Know the eligibility rules, be objective, be honest, report fraud</w:t>
            </w:r>
          </w:p>
          <w:p w14:paraId="59486920" w14:textId="0B47EC65" w:rsidR="00B96C30" w:rsidRPr="004632A1" w:rsidRDefault="00B96C30" w:rsidP="00512FC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Ethical issues</w:t>
            </w:r>
          </w:p>
          <w:p w14:paraId="49F5D1BB" w14:textId="77777777" w:rsidR="00B96C30" w:rsidRPr="004632A1" w:rsidRDefault="00B96C30" w:rsidP="00512FCA">
            <w:pPr>
              <w:pStyle w:val="Heading3"/>
              <w:numPr>
                <w:ilvl w:val="0"/>
                <w:numId w:val="8"/>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The data specialist is trying to do the right thing. The recruiter and supervisor are </w:t>
            </w:r>
            <w:r w:rsidRPr="004632A1">
              <w:rPr>
                <w:rFonts w:ascii="Franklin Gothic Book" w:hAnsi="Franklin Gothic Book"/>
                <w:sz w:val="22"/>
                <w:szCs w:val="22"/>
              </w:rPr>
              <w:br/>
              <w:t xml:space="preserve">trying to help ineligible students. </w:t>
            </w:r>
          </w:p>
          <w:p w14:paraId="767BDC5B" w14:textId="77777777" w:rsidR="00B96C30" w:rsidRPr="004632A1" w:rsidRDefault="00B96C30" w:rsidP="00E42F87">
            <w:pPr>
              <w:pStyle w:val="Heading3"/>
              <w:numPr>
                <w:ilvl w:val="1"/>
                <w:numId w:val="19"/>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Francisco is trying to earn community respect and feel good about helping people. He </w:t>
            </w:r>
            <w:r w:rsidRPr="004632A1">
              <w:rPr>
                <w:rFonts w:ascii="Franklin Gothic Book" w:hAnsi="Franklin Gothic Book"/>
                <w:sz w:val="22"/>
                <w:szCs w:val="22"/>
              </w:rPr>
              <w:br/>
              <w:t xml:space="preserve">is ignoring the legal guidelines and breaking the law by not adhering to proper legal </w:t>
            </w:r>
            <w:r w:rsidRPr="004632A1">
              <w:rPr>
                <w:rFonts w:ascii="Franklin Gothic Book" w:hAnsi="Franklin Gothic Book"/>
                <w:sz w:val="22"/>
                <w:szCs w:val="22"/>
              </w:rPr>
              <w:br/>
              <w:t xml:space="preserve">use of funds. </w:t>
            </w:r>
          </w:p>
          <w:p w14:paraId="08C17EB5" w14:textId="77777777" w:rsidR="00B96C30" w:rsidRPr="004632A1" w:rsidRDefault="00B96C30" w:rsidP="00E42F87">
            <w:pPr>
              <w:pStyle w:val="Heading3"/>
              <w:numPr>
                <w:ilvl w:val="1"/>
                <w:numId w:val="19"/>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The supervisor does not want to “cause trouble” or correct the problem. </w:t>
            </w:r>
          </w:p>
          <w:p w14:paraId="02268B99" w14:textId="61448581" w:rsidR="00B96C30" w:rsidRPr="004632A1" w:rsidRDefault="00B96C30" w:rsidP="00512FC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Possible solutions</w:t>
            </w:r>
          </w:p>
          <w:p w14:paraId="1BC615A5" w14:textId="77777777" w:rsidR="00B96C30" w:rsidRPr="004632A1" w:rsidRDefault="00B96C30" w:rsidP="00E42F87">
            <w:pPr>
              <w:pStyle w:val="Heading3"/>
              <w:numPr>
                <w:ilvl w:val="1"/>
                <w:numId w:val="20"/>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The data specialist can contact the State MEP Director, the Office of Migrant Education, or the Office of Inspector General. </w:t>
            </w:r>
          </w:p>
          <w:p w14:paraId="1939231A" w14:textId="77777777" w:rsidR="00B96C30" w:rsidRPr="004632A1" w:rsidRDefault="00B96C30" w:rsidP="00E42F87">
            <w:pPr>
              <w:pStyle w:val="Heading3"/>
              <w:numPr>
                <w:ilvl w:val="1"/>
                <w:numId w:val="20"/>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Francisco needs to acknowledge that these children are not eligible for the program </w:t>
            </w:r>
            <w:r w:rsidRPr="004632A1">
              <w:rPr>
                <w:rFonts w:ascii="Franklin Gothic Book" w:hAnsi="Franklin Gothic Book"/>
                <w:sz w:val="22"/>
                <w:szCs w:val="22"/>
              </w:rPr>
              <w:br/>
              <w:t xml:space="preserve">and follow the rules. </w:t>
            </w:r>
          </w:p>
          <w:p w14:paraId="400463DA" w14:textId="77777777" w:rsidR="00CD0762" w:rsidRPr="004632A1" w:rsidRDefault="00B96C30" w:rsidP="00512FCA">
            <w:pPr>
              <w:pStyle w:val="Heading3"/>
              <w:numPr>
                <w:ilvl w:val="0"/>
                <w:numId w:val="8"/>
              </w:numPr>
              <w:spacing w:before="120" w:after="120"/>
              <w:outlineLvl w:val="2"/>
              <w:rPr>
                <w:rFonts w:ascii="Franklin Gothic Book" w:hAnsi="Franklin Gothic Book"/>
              </w:rPr>
            </w:pPr>
            <w:r w:rsidRPr="004632A1">
              <w:rPr>
                <w:rFonts w:ascii="Franklin Gothic Book" w:hAnsi="Franklin Gothic Book"/>
                <w:sz w:val="22"/>
                <w:szCs w:val="22"/>
              </w:rPr>
              <w:t>The supervisor needs to correct the COEs and notify the State MEP that the COEs must be removed from the child count.</w:t>
            </w:r>
            <w:r w:rsidRPr="004632A1">
              <w:rPr>
                <w:rFonts w:ascii="Franklin Gothic Book" w:hAnsi="Franklin Gothic Book"/>
              </w:rPr>
              <w:t xml:space="preserve"> </w:t>
            </w:r>
          </w:p>
        </w:tc>
      </w:tr>
      <w:tr w:rsidR="00CD0762" w:rsidRPr="004632A1" w14:paraId="51828125" w14:textId="77777777" w:rsidTr="009176DF">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right w:val="nil"/>
            </w:tcBorders>
          </w:tcPr>
          <w:p w14:paraId="1A769017" w14:textId="77777777" w:rsidR="009176DF" w:rsidRPr="009176DF" w:rsidRDefault="009176DF" w:rsidP="009176DF"/>
        </w:tc>
      </w:tr>
      <w:tr w:rsidR="00B96C30" w:rsidRPr="004632A1" w14:paraId="44B4C79A" w14:textId="77777777" w:rsidTr="006739C6">
        <w:trPr>
          <w:trHeight w:val="566"/>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shd w:val="clear" w:color="auto" w:fill="EBF5FF"/>
            <w:vAlign w:val="center"/>
          </w:tcPr>
          <w:p w14:paraId="16A14A86" w14:textId="6D2E281C" w:rsidR="00B96C30" w:rsidRPr="004632A1" w:rsidRDefault="00B96C30" w:rsidP="006739C6">
            <w:pPr>
              <w:rPr>
                <w:rFonts w:ascii="Franklin Gothic Medium" w:hAnsi="Franklin Gothic Medium"/>
                <w:sz w:val="24"/>
                <w:szCs w:val="24"/>
              </w:rPr>
            </w:pPr>
            <w:r w:rsidRPr="004632A1">
              <w:rPr>
                <w:rFonts w:ascii="Franklin Gothic Medium" w:hAnsi="Franklin Gothic Medium"/>
                <w:sz w:val="24"/>
                <w:szCs w:val="24"/>
              </w:rPr>
              <w:lastRenderedPageBreak/>
              <w:t>Answers to Case Study 2</w:t>
            </w:r>
          </w:p>
        </w:tc>
      </w:tr>
      <w:tr w:rsidR="00B96C30" w:rsidRPr="004632A1" w14:paraId="1C729EFD" w14:textId="77777777" w:rsidTr="009176DF">
        <w:trPr>
          <w:cnfStyle w:val="000000100000" w:firstRow="0" w:lastRow="0" w:firstColumn="0" w:lastColumn="0" w:oddVBand="0" w:evenVBand="0" w:oddHBand="1" w:evenHBand="0" w:firstRowFirstColumn="0" w:firstRowLastColumn="0" w:lastRowFirstColumn="0" w:lastRowLastColumn="0"/>
          <w:trHeight w:val="4751"/>
        </w:trPr>
        <w:tc>
          <w:tcPr>
            <w:cnfStyle w:val="001000000000" w:firstRow="0" w:lastRow="0" w:firstColumn="1" w:lastColumn="0" w:oddVBand="0" w:evenVBand="0" w:oddHBand="0" w:evenHBand="0" w:firstRowFirstColumn="0" w:firstRowLastColumn="0" w:lastRowFirstColumn="0" w:lastRowLastColumn="0"/>
            <w:tcW w:w="9907" w:type="dxa"/>
            <w:tcBorders>
              <w:top w:val="single" w:sz="4" w:space="0" w:color="auto"/>
              <w:left w:val="single" w:sz="4" w:space="0" w:color="auto"/>
              <w:bottom w:val="single" w:sz="4" w:space="0" w:color="auto"/>
              <w:right w:val="single" w:sz="4" w:space="0" w:color="auto"/>
            </w:tcBorders>
          </w:tcPr>
          <w:p w14:paraId="665A3F60" w14:textId="1EC5BC2D" w:rsidR="00B96C30" w:rsidRPr="004632A1" w:rsidRDefault="00B96C30" w:rsidP="00512FC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Recruiter Standard of Conduct</w:t>
            </w:r>
          </w:p>
          <w:p w14:paraId="2F3E3D50" w14:textId="77777777" w:rsidR="00B96C30" w:rsidRPr="004632A1" w:rsidRDefault="00B96C30" w:rsidP="00512FCA">
            <w:pPr>
              <w:pStyle w:val="Heading3"/>
              <w:numPr>
                <w:ilvl w:val="0"/>
                <w:numId w:val="8"/>
              </w:numPr>
              <w:spacing w:before="120" w:after="120"/>
              <w:outlineLvl w:val="2"/>
              <w:rPr>
                <w:rFonts w:ascii="Franklin Gothic Book" w:hAnsi="Franklin Gothic Book"/>
                <w:sz w:val="22"/>
                <w:szCs w:val="22"/>
              </w:rPr>
            </w:pPr>
            <w:r w:rsidRPr="004632A1">
              <w:rPr>
                <w:rFonts w:ascii="Franklin Gothic Book" w:hAnsi="Franklin Gothic Book"/>
                <w:sz w:val="22"/>
                <w:szCs w:val="22"/>
              </w:rPr>
              <w:t>Know the eligibility rules, be objective, be honest, report fraud</w:t>
            </w:r>
          </w:p>
          <w:p w14:paraId="01C2EE13" w14:textId="22D0C385" w:rsidR="00B96C30" w:rsidRPr="004632A1" w:rsidRDefault="00B96C30" w:rsidP="00512FC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Ethical issues</w:t>
            </w:r>
          </w:p>
          <w:p w14:paraId="2E33F15F" w14:textId="77777777" w:rsidR="00B96C30" w:rsidRPr="004632A1" w:rsidRDefault="00B96C30" w:rsidP="00512FCA">
            <w:pPr>
              <w:pStyle w:val="Heading3"/>
              <w:numPr>
                <w:ilvl w:val="0"/>
                <w:numId w:val="8"/>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The district coordinator’s incentive policy could lead to ineligible children being signed </w:t>
            </w:r>
            <w:r w:rsidR="008F60A5" w:rsidRPr="004632A1">
              <w:rPr>
                <w:rFonts w:ascii="Franklin Gothic Book" w:hAnsi="Franklin Gothic Book"/>
                <w:sz w:val="22"/>
                <w:szCs w:val="22"/>
              </w:rPr>
              <w:br/>
            </w:r>
            <w:r w:rsidRPr="004632A1">
              <w:rPr>
                <w:rFonts w:ascii="Franklin Gothic Book" w:hAnsi="Franklin Gothic Book"/>
                <w:sz w:val="22"/>
                <w:szCs w:val="22"/>
              </w:rPr>
              <w:t xml:space="preserve">up for the MEP. </w:t>
            </w:r>
          </w:p>
          <w:p w14:paraId="19BF9246" w14:textId="77777777" w:rsidR="00B96C30" w:rsidRPr="004632A1" w:rsidRDefault="00B96C30" w:rsidP="00512FCA">
            <w:pPr>
              <w:pStyle w:val="Heading3"/>
              <w:numPr>
                <w:ilvl w:val="0"/>
                <w:numId w:val="8"/>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Questions could arise as to whether this information is accurate and truthful. </w:t>
            </w:r>
          </w:p>
          <w:p w14:paraId="655B39DB" w14:textId="77777777" w:rsidR="00B96C30" w:rsidRPr="004632A1" w:rsidRDefault="00B96C30" w:rsidP="00512FCA">
            <w:pPr>
              <w:pStyle w:val="Heading3"/>
              <w:numPr>
                <w:ilvl w:val="0"/>
                <w:numId w:val="8"/>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The state might receive funding for these ineligible children, and using those funds </w:t>
            </w:r>
            <w:r w:rsidR="008F60A5" w:rsidRPr="004632A1">
              <w:rPr>
                <w:rFonts w:ascii="Franklin Gothic Book" w:hAnsi="Franklin Gothic Book"/>
                <w:sz w:val="22"/>
                <w:szCs w:val="22"/>
              </w:rPr>
              <w:br/>
            </w:r>
            <w:r w:rsidRPr="004632A1">
              <w:rPr>
                <w:rFonts w:ascii="Franklin Gothic Book" w:hAnsi="Franklin Gothic Book"/>
                <w:sz w:val="22"/>
                <w:szCs w:val="22"/>
              </w:rPr>
              <w:t xml:space="preserve">for ineligible children would violate the law. </w:t>
            </w:r>
          </w:p>
          <w:p w14:paraId="77C769C3" w14:textId="77777777" w:rsidR="00B96C30" w:rsidRPr="004632A1" w:rsidRDefault="00B96C30" w:rsidP="00512FCA">
            <w:pPr>
              <w:pStyle w:val="Heading3"/>
              <w:numPr>
                <w:ilvl w:val="0"/>
                <w:numId w:val="8"/>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Recruiters would see their job as a way to earn “free” vacations. </w:t>
            </w:r>
          </w:p>
          <w:p w14:paraId="38314A90" w14:textId="3DE98F7F" w:rsidR="00B96C30" w:rsidRPr="004632A1" w:rsidRDefault="00B96C30" w:rsidP="00512FC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Possible solutions</w:t>
            </w:r>
          </w:p>
          <w:p w14:paraId="56063F5E" w14:textId="77777777" w:rsidR="00B96C30" w:rsidRPr="004632A1" w:rsidRDefault="00B96C30" w:rsidP="00512FCA">
            <w:pPr>
              <w:pStyle w:val="Heading3"/>
              <w:numPr>
                <w:ilvl w:val="0"/>
                <w:numId w:val="9"/>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It is the recruiter’s responsibility to only identify eligible children. </w:t>
            </w:r>
          </w:p>
          <w:p w14:paraId="48B9D6CF" w14:textId="1B346255" w:rsidR="00B96C30" w:rsidRPr="004632A1" w:rsidRDefault="00B96C30" w:rsidP="00512FCA">
            <w:pPr>
              <w:pStyle w:val="Heading3"/>
              <w:numPr>
                <w:ilvl w:val="0"/>
                <w:numId w:val="9"/>
              </w:numPr>
              <w:spacing w:before="120" w:after="120"/>
              <w:outlineLvl w:val="2"/>
            </w:pPr>
            <w:r w:rsidRPr="004632A1">
              <w:rPr>
                <w:rFonts w:ascii="Franklin Gothic Book" w:hAnsi="Franklin Gothic Book"/>
                <w:sz w:val="22"/>
                <w:szCs w:val="22"/>
              </w:rPr>
              <w:t xml:space="preserve">If the recruiter believes that others are seeking “personal gain” by creating false </w:t>
            </w:r>
            <w:r w:rsidR="00F51601" w:rsidRPr="004632A1">
              <w:rPr>
                <w:rFonts w:ascii="Franklin Gothic Book" w:hAnsi="Franklin Gothic Book"/>
                <w:sz w:val="22"/>
                <w:szCs w:val="22"/>
              </w:rPr>
              <w:br/>
            </w:r>
            <w:r w:rsidRPr="004632A1">
              <w:rPr>
                <w:rFonts w:ascii="Franklin Gothic Book" w:hAnsi="Franklin Gothic Book"/>
                <w:sz w:val="22"/>
                <w:szCs w:val="22"/>
              </w:rPr>
              <w:t>documents</w:t>
            </w:r>
            <w:r w:rsidR="00F86B83">
              <w:rPr>
                <w:rFonts w:ascii="Franklin Gothic Book" w:hAnsi="Franklin Gothic Book"/>
                <w:sz w:val="22"/>
                <w:szCs w:val="22"/>
              </w:rPr>
              <w:t>,</w:t>
            </w:r>
            <w:r w:rsidRPr="004632A1">
              <w:rPr>
                <w:rFonts w:ascii="Franklin Gothic Book" w:hAnsi="Franklin Gothic Book"/>
                <w:sz w:val="22"/>
                <w:szCs w:val="22"/>
              </w:rPr>
              <w:t xml:space="preserve"> they can call the fraud hotline.</w:t>
            </w:r>
          </w:p>
        </w:tc>
      </w:tr>
    </w:tbl>
    <w:p w14:paraId="744A16F0" w14:textId="77777777" w:rsidR="00CD0762" w:rsidRPr="004632A1" w:rsidRDefault="00CD0762" w:rsidP="009D678D">
      <w:pPr>
        <w:pStyle w:val="Heading1"/>
        <w:sectPr w:rsidR="00CD0762" w:rsidRPr="004632A1" w:rsidSect="009176DF">
          <w:pgSz w:w="12240" w:h="15840"/>
          <w:pgMar w:top="1440" w:right="1080" w:bottom="4446" w:left="1080" w:header="720" w:footer="720" w:gutter="0"/>
          <w:cols w:space="720"/>
          <w:docGrid w:linePitch="360"/>
        </w:sectPr>
      </w:pPr>
    </w:p>
    <w:tbl>
      <w:tblPr>
        <w:tblStyle w:val="MediumList2-Accent6"/>
        <w:tblW w:w="10080" w:type="dxa"/>
        <w:tblInd w:w="144" w:type="dxa"/>
        <w:tblCellMar>
          <w:top w:w="72" w:type="dxa"/>
          <w:left w:w="72" w:type="dxa"/>
          <w:bottom w:w="72" w:type="dxa"/>
          <w:right w:w="72" w:type="dxa"/>
        </w:tblCellMar>
        <w:tblLook w:val="04A0" w:firstRow="1" w:lastRow="0" w:firstColumn="1" w:lastColumn="0" w:noHBand="0" w:noVBand="1"/>
        <w:tblCaption w:val="Ethical Issues and Solutions: Case Studies 1–3 – Key&#10;"/>
      </w:tblPr>
      <w:tblGrid>
        <w:gridCol w:w="10080"/>
      </w:tblGrid>
      <w:tr w:rsidR="008F60A5" w:rsidRPr="004632A1" w14:paraId="2C184225" w14:textId="77777777" w:rsidTr="009176DF">
        <w:trPr>
          <w:cnfStyle w:val="100000000000" w:firstRow="1" w:lastRow="0" w:firstColumn="0" w:lastColumn="0" w:oddVBand="0" w:evenVBand="0" w:oddHBand="0" w:evenHBand="0" w:firstRowFirstColumn="0" w:firstRowLastColumn="0" w:lastRowFirstColumn="0" w:lastRowLastColumn="0"/>
          <w:trHeight w:val="747"/>
        </w:trPr>
        <w:tc>
          <w:tcPr>
            <w:cnfStyle w:val="001000000100" w:firstRow="0" w:lastRow="0" w:firstColumn="1" w:lastColumn="0" w:oddVBand="0" w:evenVBand="0" w:oddHBand="0" w:evenHBand="0" w:firstRowFirstColumn="1" w:firstRowLastColumn="0" w:lastRowFirstColumn="0" w:lastRowLastColumn="0"/>
            <w:tcW w:w="9900" w:type="dxa"/>
            <w:tcBorders>
              <w:bottom w:val="single" w:sz="4" w:space="0" w:color="auto"/>
            </w:tcBorders>
          </w:tcPr>
          <w:p w14:paraId="595EFCE2" w14:textId="4432CE3B" w:rsidR="008F60A5" w:rsidRPr="004632A1" w:rsidRDefault="008F60A5" w:rsidP="009D678D">
            <w:pPr>
              <w:pStyle w:val="Heading1"/>
            </w:pPr>
            <w:r w:rsidRPr="004632A1">
              <w:lastRenderedPageBreak/>
              <w:t>Ethical Issues and Solutions: Case Studies 1</w:t>
            </w:r>
            <w:r w:rsidR="00F86B83">
              <w:t>–</w:t>
            </w:r>
            <w:r w:rsidRPr="004632A1">
              <w:t xml:space="preserve">3 </w:t>
            </w:r>
            <w:r w:rsidR="00F86B83">
              <w:t xml:space="preserve">– </w:t>
            </w:r>
            <w:r w:rsidRPr="004632A1">
              <w:t>K</w:t>
            </w:r>
            <w:r w:rsidR="006739C6">
              <w:t>ey</w:t>
            </w:r>
          </w:p>
        </w:tc>
      </w:tr>
      <w:tr w:rsidR="008F60A5" w:rsidRPr="004632A1" w14:paraId="6E3FE4B8" w14:textId="77777777" w:rsidTr="006739C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39AE4954" w14:textId="6CBF1D00" w:rsidR="008F60A5" w:rsidRPr="004632A1" w:rsidRDefault="008F60A5" w:rsidP="006739C6">
            <w:pPr>
              <w:rPr>
                <w:rFonts w:ascii="Franklin Gothic Medium" w:hAnsi="Franklin Gothic Medium"/>
                <w:sz w:val="24"/>
                <w:szCs w:val="24"/>
              </w:rPr>
            </w:pPr>
            <w:r w:rsidRPr="004632A1">
              <w:rPr>
                <w:rFonts w:ascii="Franklin Gothic Medium" w:hAnsi="Franklin Gothic Medium"/>
                <w:sz w:val="24"/>
                <w:szCs w:val="24"/>
              </w:rPr>
              <w:t>Answers to Case Study 3</w:t>
            </w:r>
          </w:p>
        </w:tc>
      </w:tr>
      <w:tr w:rsidR="008F60A5" w:rsidRPr="004632A1" w14:paraId="24DB4276" w14:textId="77777777" w:rsidTr="009176DF">
        <w:trPr>
          <w:trHeight w:val="4373"/>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tcPr>
          <w:p w14:paraId="24365271" w14:textId="7AC8824E" w:rsidR="008F60A5" w:rsidRPr="004632A1" w:rsidRDefault="008F60A5" w:rsidP="00C05AA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Recruiter Standard of Conduct</w:t>
            </w:r>
          </w:p>
          <w:p w14:paraId="53058C98" w14:textId="77777777" w:rsidR="008F60A5" w:rsidRPr="004632A1" w:rsidRDefault="008F60A5" w:rsidP="00C05AAA">
            <w:pPr>
              <w:pStyle w:val="Heading3"/>
              <w:numPr>
                <w:ilvl w:val="0"/>
                <w:numId w:val="10"/>
              </w:numPr>
              <w:spacing w:before="120" w:after="120"/>
              <w:outlineLvl w:val="2"/>
              <w:rPr>
                <w:rFonts w:ascii="Franklin Gothic Book" w:hAnsi="Franklin Gothic Book"/>
                <w:sz w:val="22"/>
                <w:szCs w:val="22"/>
              </w:rPr>
            </w:pPr>
            <w:r w:rsidRPr="004632A1">
              <w:rPr>
                <w:rFonts w:ascii="Franklin Gothic Book" w:hAnsi="Franklin Gothic Book"/>
                <w:sz w:val="22"/>
                <w:szCs w:val="22"/>
              </w:rPr>
              <w:t>Know the eligibility rules, be objective, be honest, report fraud</w:t>
            </w:r>
          </w:p>
          <w:p w14:paraId="16EF915E" w14:textId="793BED88" w:rsidR="008F60A5" w:rsidRPr="004632A1" w:rsidRDefault="008F60A5" w:rsidP="00C05AA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Ethical issues</w:t>
            </w:r>
          </w:p>
          <w:p w14:paraId="7FA87712" w14:textId="77777777" w:rsidR="008F60A5" w:rsidRPr="004632A1" w:rsidRDefault="008F60A5" w:rsidP="00C05AAA">
            <w:pPr>
              <w:pStyle w:val="Heading3"/>
              <w:numPr>
                <w:ilvl w:val="0"/>
                <w:numId w:val="10"/>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The recruiter is falsifying information by extending the period of eligibility for some families </w:t>
            </w:r>
            <w:r w:rsidR="00F51601" w:rsidRPr="004632A1">
              <w:rPr>
                <w:rFonts w:ascii="Franklin Gothic Book" w:hAnsi="Franklin Gothic Book"/>
                <w:sz w:val="22"/>
                <w:szCs w:val="22"/>
              </w:rPr>
              <w:br/>
            </w:r>
            <w:r w:rsidRPr="004632A1">
              <w:rPr>
                <w:rFonts w:ascii="Franklin Gothic Book" w:hAnsi="Franklin Gothic Book"/>
                <w:sz w:val="22"/>
                <w:szCs w:val="22"/>
              </w:rPr>
              <w:t xml:space="preserve">but not for all. </w:t>
            </w:r>
          </w:p>
          <w:p w14:paraId="7CECE904" w14:textId="77777777" w:rsidR="008F60A5" w:rsidRPr="004632A1" w:rsidRDefault="008F60A5" w:rsidP="00C05AAA">
            <w:pPr>
              <w:pStyle w:val="Heading3"/>
              <w:numPr>
                <w:ilvl w:val="0"/>
                <w:numId w:val="10"/>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Given the comments from migrant staff, questions can arise as to whether the new </w:t>
            </w:r>
            <w:r w:rsidRPr="004632A1">
              <w:rPr>
                <w:rFonts w:ascii="Franklin Gothic Book" w:hAnsi="Franklin Gothic Book"/>
                <w:sz w:val="22"/>
                <w:szCs w:val="22"/>
              </w:rPr>
              <w:br/>
              <w:t xml:space="preserve">information is accurate and truthful. </w:t>
            </w:r>
          </w:p>
          <w:p w14:paraId="27B44BD8" w14:textId="0B147CB6" w:rsidR="008F60A5" w:rsidRPr="004632A1" w:rsidRDefault="008F60A5" w:rsidP="00C05AAA">
            <w:pPr>
              <w:pStyle w:val="Heading3"/>
              <w:spacing w:before="120" w:after="120"/>
              <w:outlineLvl w:val="2"/>
              <w:rPr>
                <w:rFonts w:ascii="Franklin Gothic Book" w:hAnsi="Franklin Gothic Book"/>
                <w:sz w:val="22"/>
                <w:szCs w:val="22"/>
              </w:rPr>
            </w:pPr>
            <w:r w:rsidRPr="004632A1">
              <w:rPr>
                <w:rFonts w:ascii="Franklin Gothic Book" w:hAnsi="Franklin Gothic Book"/>
                <w:sz w:val="22"/>
                <w:szCs w:val="22"/>
              </w:rPr>
              <w:t>Possible solutions</w:t>
            </w:r>
          </w:p>
          <w:p w14:paraId="4ACE6E04" w14:textId="2C0100CD" w:rsidR="008F60A5" w:rsidRPr="004632A1" w:rsidRDefault="008F60A5" w:rsidP="00C05AAA">
            <w:pPr>
              <w:pStyle w:val="Heading3"/>
              <w:numPr>
                <w:ilvl w:val="0"/>
                <w:numId w:val="11"/>
              </w:numPr>
              <w:spacing w:before="120" w:after="120"/>
              <w:outlineLvl w:val="2"/>
              <w:rPr>
                <w:rFonts w:ascii="Franklin Gothic Book" w:hAnsi="Franklin Gothic Book"/>
                <w:sz w:val="22"/>
                <w:szCs w:val="22"/>
              </w:rPr>
            </w:pPr>
            <w:r w:rsidRPr="004632A1">
              <w:rPr>
                <w:rFonts w:ascii="Franklin Gothic Book" w:hAnsi="Franklin Gothic Book"/>
                <w:sz w:val="22"/>
                <w:szCs w:val="22"/>
              </w:rPr>
              <w:t xml:space="preserve">Jake should sit down with </w:t>
            </w:r>
            <w:r w:rsidR="00F86B83">
              <w:rPr>
                <w:rFonts w:ascii="Franklin Gothic Book" w:hAnsi="Franklin Gothic Book"/>
                <w:sz w:val="22"/>
                <w:szCs w:val="22"/>
              </w:rPr>
              <w:t xml:space="preserve">the </w:t>
            </w:r>
            <w:r w:rsidRPr="004632A1">
              <w:rPr>
                <w:rFonts w:ascii="Franklin Gothic Book" w:hAnsi="Franklin Gothic Book"/>
                <w:sz w:val="22"/>
                <w:szCs w:val="22"/>
              </w:rPr>
              <w:t xml:space="preserve">recruiter and clarify the information. If the families are, in fact, eligible then the recruiter needs to correctly document the information for other families in </w:t>
            </w:r>
            <w:r w:rsidR="00F51601" w:rsidRPr="004632A1">
              <w:rPr>
                <w:rFonts w:ascii="Franklin Gothic Book" w:hAnsi="Franklin Gothic Book"/>
                <w:sz w:val="22"/>
                <w:szCs w:val="22"/>
              </w:rPr>
              <w:br/>
            </w:r>
            <w:r w:rsidRPr="004632A1">
              <w:rPr>
                <w:rFonts w:ascii="Franklin Gothic Book" w:hAnsi="Franklin Gothic Book"/>
                <w:sz w:val="22"/>
                <w:szCs w:val="22"/>
              </w:rPr>
              <w:t xml:space="preserve">the same situation. If they are not eligible, </w:t>
            </w:r>
            <w:r w:rsidR="00F86B83">
              <w:rPr>
                <w:rFonts w:ascii="Franklin Gothic Book" w:hAnsi="Franklin Gothic Book"/>
                <w:sz w:val="22"/>
                <w:szCs w:val="22"/>
              </w:rPr>
              <w:t>the recruiter</w:t>
            </w:r>
            <w:r w:rsidR="00F86B83" w:rsidRPr="004632A1">
              <w:rPr>
                <w:rFonts w:ascii="Franklin Gothic Book" w:hAnsi="Franklin Gothic Book"/>
                <w:sz w:val="22"/>
                <w:szCs w:val="22"/>
              </w:rPr>
              <w:t xml:space="preserve"> </w:t>
            </w:r>
            <w:r w:rsidRPr="004632A1">
              <w:rPr>
                <w:rFonts w:ascii="Franklin Gothic Book" w:hAnsi="Franklin Gothic Book"/>
                <w:sz w:val="22"/>
                <w:szCs w:val="22"/>
              </w:rPr>
              <w:t xml:space="preserve">needs to remove the students from the </w:t>
            </w:r>
            <w:r w:rsidRPr="004632A1">
              <w:rPr>
                <w:rFonts w:ascii="Franklin Gothic Book" w:hAnsi="Franklin Gothic Book"/>
                <w:sz w:val="22"/>
                <w:szCs w:val="22"/>
              </w:rPr>
              <w:br/>
              <w:t xml:space="preserve">computer system and report them as not eligible. </w:t>
            </w:r>
          </w:p>
          <w:p w14:paraId="6C5F7368" w14:textId="3D88722B" w:rsidR="008F60A5" w:rsidRPr="004632A1" w:rsidRDefault="008F60A5" w:rsidP="00C05AAA">
            <w:pPr>
              <w:pStyle w:val="Heading3"/>
              <w:numPr>
                <w:ilvl w:val="0"/>
                <w:numId w:val="11"/>
              </w:numPr>
              <w:spacing w:before="120" w:after="120"/>
              <w:outlineLvl w:val="2"/>
            </w:pPr>
            <w:r w:rsidRPr="004632A1">
              <w:rPr>
                <w:rFonts w:ascii="Franklin Gothic Book" w:hAnsi="Franklin Gothic Book"/>
                <w:sz w:val="22"/>
                <w:szCs w:val="22"/>
              </w:rPr>
              <w:t xml:space="preserve">The </w:t>
            </w:r>
            <w:r w:rsidR="00F86B83">
              <w:rPr>
                <w:rFonts w:ascii="Franklin Gothic Book" w:hAnsi="Franklin Gothic Book"/>
                <w:sz w:val="22"/>
                <w:szCs w:val="22"/>
              </w:rPr>
              <w:t>s</w:t>
            </w:r>
            <w:r w:rsidRPr="004632A1">
              <w:rPr>
                <w:rFonts w:ascii="Franklin Gothic Book" w:hAnsi="Franklin Gothic Book"/>
                <w:sz w:val="22"/>
                <w:szCs w:val="22"/>
              </w:rPr>
              <w:t>tate may re-interview the families to determine what information is correct.</w:t>
            </w:r>
          </w:p>
        </w:tc>
      </w:tr>
    </w:tbl>
    <w:p w14:paraId="0A916F14" w14:textId="77777777" w:rsidR="008F60A5" w:rsidRPr="004632A1" w:rsidRDefault="008F60A5" w:rsidP="009D678D">
      <w:pPr>
        <w:pStyle w:val="Heading1"/>
        <w:sectPr w:rsidR="008F60A5" w:rsidRPr="004632A1" w:rsidSect="004F1E37">
          <w:pgSz w:w="12240" w:h="15840"/>
          <w:pgMar w:top="1440" w:right="1080" w:bottom="1440" w:left="1080" w:header="720" w:footer="720" w:gutter="0"/>
          <w:cols w:space="720"/>
          <w:docGrid w:linePitch="360"/>
        </w:sectPr>
      </w:pPr>
    </w:p>
    <w:tbl>
      <w:tblPr>
        <w:tblStyle w:val="MediumList2-Accent6"/>
        <w:tblW w:w="10080" w:type="dxa"/>
        <w:tblInd w:w="144"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Caption w:val="Level 3: Assessment&#10;"/>
      </w:tblPr>
      <w:tblGrid>
        <w:gridCol w:w="10080"/>
      </w:tblGrid>
      <w:tr w:rsidR="007C5336" w:rsidRPr="004632A1" w14:paraId="418E6EA2" w14:textId="77777777" w:rsidTr="009176DF">
        <w:trPr>
          <w:cnfStyle w:val="100000000000" w:firstRow="1" w:lastRow="0" w:firstColumn="0" w:lastColumn="0" w:oddVBand="0" w:evenVBand="0" w:oddHBand="0" w:evenHBand="0" w:firstRowFirstColumn="0" w:firstRowLastColumn="0" w:lastRowFirstColumn="0" w:lastRowLastColumn="0"/>
          <w:trHeight w:val="614"/>
        </w:trPr>
        <w:tc>
          <w:tcPr>
            <w:cnfStyle w:val="001000000100" w:firstRow="0" w:lastRow="0" w:firstColumn="1" w:lastColumn="0" w:oddVBand="0" w:evenVBand="0" w:oddHBand="0" w:evenHBand="0" w:firstRowFirstColumn="1" w:firstRowLastColumn="0" w:lastRowFirstColumn="0" w:lastRowLastColumn="0"/>
            <w:tcW w:w="9900" w:type="dxa"/>
            <w:tcBorders>
              <w:bottom w:val="single" w:sz="4" w:space="0" w:color="auto"/>
            </w:tcBorders>
            <w:shd w:val="clear" w:color="auto" w:fill="auto"/>
          </w:tcPr>
          <w:p w14:paraId="085F0D50" w14:textId="6BE6C817" w:rsidR="007C5336" w:rsidRPr="004632A1" w:rsidRDefault="007C5336" w:rsidP="009D678D">
            <w:pPr>
              <w:pStyle w:val="Heading1"/>
            </w:pPr>
            <w:r w:rsidRPr="004632A1">
              <w:lastRenderedPageBreak/>
              <w:t xml:space="preserve">Level </w:t>
            </w:r>
            <w:r w:rsidR="00CD0762" w:rsidRPr="004632A1">
              <w:t>3</w:t>
            </w:r>
            <w:r w:rsidR="00F06F4F" w:rsidRPr="004632A1">
              <w:t xml:space="preserve">: </w:t>
            </w:r>
            <w:r w:rsidRPr="004632A1">
              <w:t>Assessment</w:t>
            </w:r>
          </w:p>
        </w:tc>
      </w:tr>
      <w:tr w:rsidR="0066552B" w:rsidRPr="004632A1" w14:paraId="2D3A6CCB" w14:textId="77777777" w:rsidTr="006739C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10371C04" w14:textId="3690B037" w:rsidR="0066552B" w:rsidRPr="004632A1" w:rsidRDefault="0066552B" w:rsidP="006739C6">
            <w:pPr>
              <w:pStyle w:val="Heading3"/>
              <w:outlineLvl w:val="2"/>
            </w:pPr>
            <w:r w:rsidRPr="004632A1">
              <w:t>1</w:t>
            </w:r>
            <w:r w:rsidR="009903EF" w:rsidRPr="004632A1">
              <w:t>.</w:t>
            </w:r>
            <w:r w:rsidRPr="004632A1">
              <w:t xml:space="preserve">  </w:t>
            </w:r>
            <w:r w:rsidR="001F093F" w:rsidRPr="004632A1">
              <w:t xml:space="preserve">Define </w:t>
            </w:r>
            <w:r w:rsidR="001F0B56" w:rsidRPr="004632A1">
              <w:t>“</w:t>
            </w:r>
            <w:r w:rsidR="001F093F" w:rsidRPr="004632A1">
              <w:t>ethics</w:t>
            </w:r>
            <w:r w:rsidR="00F86B83">
              <w:t>.</w:t>
            </w:r>
            <w:r w:rsidR="001F0B56" w:rsidRPr="004632A1">
              <w:t>”</w:t>
            </w:r>
          </w:p>
        </w:tc>
      </w:tr>
      <w:tr w:rsidR="0066552B" w:rsidRPr="004632A1" w14:paraId="1B083375" w14:textId="77777777" w:rsidTr="009176DF">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Pr>
          <w:p w14:paraId="356C6916" w14:textId="77777777" w:rsidR="009E7A7B" w:rsidRPr="004632A1" w:rsidRDefault="009E7A7B" w:rsidP="00651AB3"/>
        </w:tc>
      </w:tr>
      <w:tr w:rsidR="0066552B" w:rsidRPr="004632A1" w14:paraId="46B0813A" w14:textId="77777777" w:rsidTr="006739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24AAC767" w14:textId="4FFFB320" w:rsidR="0066552B" w:rsidRPr="004632A1" w:rsidRDefault="009903EF" w:rsidP="006739C6">
            <w:pPr>
              <w:pStyle w:val="Heading3"/>
              <w:outlineLvl w:val="2"/>
            </w:pPr>
            <w:r w:rsidRPr="004632A1">
              <w:t xml:space="preserve">2.  </w:t>
            </w:r>
            <w:r w:rsidR="001F093F" w:rsidRPr="004632A1">
              <w:t xml:space="preserve">List </w:t>
            </w:r>
            <w:r w:rsidR="00F86B83">
              <w:t xml:space="preserve">two or </w:t>
            </w:r>
            <w:r w:rsidR="001F093F" w:rsidRPr="004632A1">
              <w:t>three reasons why it is important to maintain high ethical standards.</w:t>
            </w:r>
          </w:p>
        </w:tc>
      </w:tr>
      <w:tr w:rsidR="0066552B" w:rsidRPr="004632A1" w14:paraId="30221D76" w14:textId="77777777" w:rsidTr="009176DF">
        <w:trPr>
          <w:trHeight w:val="2908"/>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Pr>
          <w:p w14:paraId="7C5A5A7E" w14:textId="77777777" w:rsidR="009E7A7B" w:rsidRPr="004632A1" w:rsidRDefault="009E7A7B" w:rsidP="00651AB3"/>
          <w:p w14:paraId="314E9E78" w14:textId="77777777" w:rsidR="00CC06F9" w:rsidRPr="004632A1" w:rsidRDefault="00CC06F9" w:rsidP="00651AB3"/>
        </w:tc>
      </w:tr>
      <w:tr w:rsidR="00312E98" w:rsidRPr="004632A1" w14:paraId="1B61B5C3" w14:textId="77777777" w:rsidTr="006739C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27D116BA" w14:textId="77777777" w:rsidR="00312E98" w:rsidRPr="004632A1" w:rsidRDefault="00312E98" w:rsidP="006739C6">
            <w:pPr>
              <w:pStyle w:val="Heading3"/>
              <w:outlineLvl w:val="2"/>
            </w:pPr>
            <w:r w:rsidRPr="004632A1">
              <w:t xml:space="preserve">3.  </w:t>
            </w:r>
            <w:r w:rsidR="001F093F" w:rsidRPr="004632A1">
              <w:t>Identify the four elements in the MEP standards of conduct</w:t>
            </w:r>
            <w:r w:rsidR="00C73A49" w:rsidRPr="004632A1">
              <w:t>.</w:t>
            </w:r>
          </w:p>
        </w:tc>
      </w:tr>
      <w:tr w:rsidR="00312E98" w:rsidRPr="004632A1" w14:paraId="643FF9B8" w14:textId="77777777" w:rsidTr="009176DF">
        <w:trPr>
          <w:trHeight w:val="180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right w:val="nil"/>
            </w:tcBorders>
            <w:shd w:val="clear" w:color="auto" w:fill="auto"/>
          </w:tcPr>
          <w:p w14:paraId="0E86CBAA" w14:textId="77777777" w:rsidR="00312E98" w:rsidRPr="004632A1" w:rsidRDefault="00312E98" w:rsidP="00651AB3"/>
        </w:tc>
      </w:tr>
    </w:tbl>
    <w:p w14:paraId="055BF432" w14:textId="77777777" w:rsidR="007037FC" w:rsidRPr="004632A1" w:rsidRDefault="007037FC" w:rsidP="00651AB3"/>
    <w:p w14:paraId="33B3C84E" w14:textId="77777777" w:rsidR="00312E98" w:rsidRPr="004632A1" w:rsidRDefault="00312E98" w:rsidP="00651AB3">
      <w:pPr>
        <w:sectPr w:rsidR="00312E98" w:rsidRPr="004632A1" w:rsidSect="004F1E37">
          <w:pgSz w:w="12240" w:h="15840"/>
          <w:pgMar w:top="1440" w:right="1080" w:bottom="1440" w:left="1080" w:header="720" w:footer="720" w:gutter="0"/>
          <w:cols w:space="720"/>
          <w:docGrid w:linePitch="360"/>
        </w:sectPr>
      </w:pPr>
    </w:p>
    <w:tbl>
      <w:tblPr>
        <w:tblStyle w:val="MediumList2-Accent6"/>
        <w:tblW w:w="10080" w:type="dxa"/>
        <w:tblInd w:w="144" w:type="dxa"/>
        <w:tblBorders>
          <w:top w:val="single" w:sz="4" w:space="0" w:color="auto"/>
          <w:left w:val="single" w:sz="4" w:space="0" w:color="auto"/>
          <w:bottom w:val="single" w:sz="4" w:space="0" w:color="auto"/>
          <w:right w:val="single" w:sz="4" w:space="0" w:color="auto"/>
        </w:tblBorders>
        <w:tblCellMar>
          <w:top w:w="72" w:type="dxa"/>
          <w:left w:w="72" w:type="dxa"/>
          <w:bottom w:w="72" w:type="dxa"/>
          <w:right w:w="72" w:type="dxa"/>
        </w:tblCellMar>
        <w:tblLook w:val="04A0" w:firstRow="1" w:lastRow="0" w:firstColumn="1" w:lastColumn="0" w:noHBand="0" w:noVBand="1"/>
        <w:tblCaption w:val="Level 3: Assessment Key&#10;"/>
      </w:tblPr>
      <w:tblGrid>
        <w:gridCol w:w="10080"/>
      </w:tblGrid>
      <w:tr w:rsidR="00FD197D" w:rsidRPr="004632A1" w14:paraId="1F27BE1B" w14:textId="77777777" w:rsidTr="009176DF">
        <w:trPr>
          <w:cnfStyle w:val="100000000000" w:firstRow="1" w:lastRow="0" w:firstColumn="0" w:lastColumn="0" w:oddVBand="0" w:evenVBand="0" w:oddHBand="0" w:evenHBand="0" w:firstRowFirstColumn="0" w:firstRowLastColumn="0" w:lastRowFirstColumn="0" w:lastRowLastColumn="0"/>
          <w:trHeight w:val="614"/>
        </w:trPr>
        <w:tc>
          <w:tcPr>
            <w:cnfStyle w:val="001000000100" w:firstRow="0" w:lastRow="0" w:firstColumn="1" w:lastColumn="0" w:oddVBand="0" w:evenVBand="0" w:oddHBand="0" w:evenHBand="0" w:firstRowFirstColumn="1" w:firstRowLastColumn="0" w:lastRowFirstColumn="0" w:lastRowLastColumn="0"/>
            <w:tcW w:w="9900" w:type="dxa"/>
            <w:tcBorders>
              <w:bottom w:val="single" w:sz="4" w:space="0" w:color="auto"/>
            </w:tcBorders>
            <w:shd w:val="clear" w:color="auto" w:fill="auto"/>
          </w:tcPr>
          <w:p w14:paraId="13181D46" w14:textId="3482C65F" w:rsidR="00FD197D" w:rsidRPr="004632A1" w:rsidRDefault="00F06F4F" w:rsidP="009D678D">
            <w:pPr>
              <w:pStyle w:val="Heading1"/>
            </w:pPr>
            <w:r w:rsidRPr="004632A1">
              <w:lastRenderedPageBreak/>
              <w:t xml:space="preserve">Level 3: </w:t>
            </w:r>
            <w:r w:rsidR="00FD197D" w:rsidRPr="004632A1">
              <w:t>Assessment</w:t>
            </w:r>
            <w:r w:rsidR="003242F7">
              <w:t xml:space="preserve"> Key</w:t>
            </w:r>
          </w:p>
        </w:tc>
      </w:tr>
      <w:tr w:rsidR="00FD197D" w:rsidRPr="004632A1" w14:paraId="7BC4F5E7" w14:textId="77777777" w:rsidTr="009176DF">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2B4C3B6" w14:textId="67C50A97" w:rsidR="00FD197D" w:rsidRPr="004632A1" w:rsidRDefault="00FD197D" w:rsidP="00651AB3">
            <w:pPr>
              <w:pStyle w:val="Heading3"/>
              <w:outlineLvl w:val="2"/>
            </w:pPr>
            <w:r w:rsidRPr="004632A1">
              <w:t>1.  Define ethics</w:t>
            </w:r>
            <w:r w:rsidR="00F86B83">
              <w:t>.</w:t>
            </w:r>
          </w:p>
        </w:tc>
      </w:tr>
      <w:tr w:rsidR="00FD197D" w:rsidRPr="004632A1" w14:paraId="18DF93E2" w14:textId="77777777" w:rsidTr="009176DF">
        <w:trPr>
          <w:trHeight w:val="2091"/>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Pr>
          <w:p w14:paraId="4E1AA87C" w14:textId="1F302E9E" w:rsidR="00FD197D" w:rsidRPr="004632A1" w:rsidRDefault="00FD197D" w:rsidP="00651AB3">
            <w:pPr>
              <w:pStyle w:val="Heading3"/>
              <w:outlineLvl w:val="2"/>
              <w:rPr>
                <w:rFonts w:ascii="Franklin Gothic Book" w:hAnsi="Franklin Gothic Book"/>
                <w:sz w:val="22"/>
                <w:szCs w:val="22"/>
              </w:rPr>
            </w:pPr>
            <w:r w:rsidRPr="004632A1">
              <w:rPr>
                <w:rFonts w:ascii="Franklin Gothic Book" w:hAnsi="Franklin Gothic Book"/>
                <w:sz w:val="22"/>
                <w:szCs w:val="22"/>
              </w:rPr>
              <w:t>Answers could include (</w:t>
            </w:r>
            <w:hyperlink r:id="rId14" w:history="1">
              <w:r w:rsidRPr="006739C6">
                <w:rPr>
                  <w:rStyle w:val="Hyperlink"/>
                  <w:rFonts w:ascii="Franklin Gothic Book" w:hAnsi="Franklin Gothic Book"/>
                  <w:sz w:val="22"/>
                  <w:szCs w:val="22"/>
                </w:rPr>
                <w:t>http://www.merriam-webster.com/dictionary/ethics</w:t>
              </w:r>
            </w:hyperlink>
            <w:r w:rsidRPr="004632A1">
              <w:rPr>
                <w:rFonts w:ascii="Franklin Gothic Book" w:hAnsi="Franklin Gothic Book"/>
                <w:sz w:val="22"/>
                <w:szCs w:val="22"/>
              </w:rPr>
              <w:t xml:space="preserve">): </w:t>
            </w:r>
          </w:p>
          <w:p w14:paraId="6FBE89C4" w14:textId="0D34302E" w:rsidR="00FD197D" w:rsidRPr="004632A1" w:rsidRDefault="00FD197D" w:rsidP="00651AB3">
            <w:pPr>
              <w:pStyle w:val="Heading3"/>
              <w:numPr>
                <w:ilvl w:val="0"/>
                <w:numId w:val="12"/>
              </w:numPr>
              <w:outlineLvl w:val="2"/>
              <w:rPr>
                <w:rFonts w:ascii="Franklin Gothic Book" w:hAnsi="Franklin Gothic Book"/>
                <w:sz w:val="22"/>
                <w:szCs w:val="22"/>
              </w:rPr>
            </w:pPr>
            <w:r w:rsidRPr="004632A1">
              <w:rPr>
                <w:rFonts w:ascii="Franklin Gothic Book" w:hAnsi="Franklin Gothic Book"/>
                <w:sz w:val="22"/>
                <w:szCs w:val="22"/>
              </w:rPr>
              <w:t xml:space="preserve">A discipline dealing with what is good and bad and with moral duty and obligation </w:t>
            </w:r>
          </w:p>
          <w:p w14:paraId="7BB8138B" w14:textId="77777777" w:rsidR="00FD197D" w:rsidRPr="004632A1" w:rsidRDefault="00FD197D" w:rsidP="00651AB3">
            <w:pPr>
              <w:pStyle w:val="Heading3"/>
              <w:numPr>
                <w:ilvl w:val="0"/>
                <w:numId w:val="12"/>
              </w:numPr>
              <w:outlineLvl w:val="2"/>
              <w:rPr>
                <w:rFonts w:ascii="Franklin Gothic Book" w:hAnsi="Franklin Gothic Book"/>
                <w:sz w:val="22"/>
                <w:szCs w:val="22"/>
              </w:rPr>
            </w:pPr>
            <w:r w:rsidRPr="004632A1">
              <w:rPr>
                <w:rFonts w:ascii="Franklin Gothic Book" w:hAnsi="Franklin Gothic Book"/>
                <w:sz w:val="22"/>
                <w:szCs w:val="22"/>
              </w:rPr>
              <w:t xml:space="preserve">The principles of conduct governing an individual or a group </w:t>
            </w:r>
          </w:p>
          <w:p w14:paraId="5FD2B88D" w14:textId="77777777" w:rsidR="00FD197D" w:rsidRPr="004632A1" w:rsidRDefault="00FD197D" w:rsidP="00651AB3">
            <w:pPr>
              <w:pStyle w:val="Heading3"/>
              <w:numPr>
                <w:ilvl w:val="0"/>
                <w:numId w:val="12"/>
              </w:numPr>
              <w:outlineLvl w:val="2"/>
              <w:rPr>
                <w:rFonts w:ascii="Franklin Gothic Book" w:hAnsi="Franklin Gothic Book"/>
                <w:sz w:val="22"/>
                <w:szCs w:val="22"/>
              </w:rPr>
            </w:pPr>
            <w:r w:rsidRPr="004632A1">
              <w:rPr>
                <w:rFonts w:ascii="Franklin Gothic Book" w:hAnsi="Franklin Gothic Book"/>
                <w:sz w:val="22"/>
                <w:szCs w:val="22"/>
              </w:rPr>
              <w:t>A guiding philosophy</w:t>
            </w:r>
          </w:p>
          <w:p w14:paraId="31FED935" w14:textId="77777777" w:rsidR="00FD197D" w:rsidRPr="004632A1" w:rsidRDefault="00FD197D" w:rsidP="00651AB3">
            <w:pPr>
              <w:pStyle w:val="Heading3"/>
              <w:numPr>
                <w:ilvl w:val="0"/>
                <w:numId w:val="12"/>
              </w:numPr>
              <w:outlineLvl w:val="2"/>
            </w:pPr>
            <w:r w:rsidRPr="004632A1">
              <w:rPr>
                <w:rFonts w:ascii="Franklin Gothic Book" w:hAnsi="Franklin Gothic Book"/>
                <w:sz w:val="22"/>
                <w:szCs w:val="22"/>
              </w:rPr>
              <w:t>A consciousness of moral importance</w:t>
            </w:r>
          </w:p>
        </w:tc>
      </w:tr>
      <w:tr w:rsidR="00FD197D" w:rsidRPr="004632A1" w14:paraId="29AD8B8B" w14:textId="77777777" w:rsidTr="009176DF">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438FF78" w14:textId="77777777" w:rsidR="00FD197D" w:rsidRPr="004632A1" w:rsidRDefault="00FD197D" w:rsidP="00651AB3">
            <w:pPr>
              <w:pStyle w:val="Heading3"/>
              <w:outlineLvl w:val="2"/>
            </w:pPr>
            <w:r w:rsidRPr="004632A1">
              <w:t>2.  List two or three reasons why it is important to maintain high ethical standards.</w:t>
            </w:r>
          </w:p>
        </w:tc>
      </w:tr>
      <w:tr w:rsidR="00FD197D" w:rsidRPr="004632A1" w14:paraId="0C0FBE2C" w14:textId="77777777" w:rsidTr="009176DF">
        <w:trPr>
          <w:trHeight w:val="2908"/>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bottom w:val="single" w:sz="4" w:space="0" w:color="auto"/>
              <w:right w:val="nil"/>
            </w:tcBorders>
            <w:shd w:val="clear" w:color="auto" w:fill="auto"/>
          </w:tcPr>
          <w:p w14:paraId="01CF0B06" w14:textId="77777777" w:rsidR="00FD197D" w:rsidRPr="004632A1" w:rsidRDefault="00FD197D" w:rsidP="00651AB3">
            <w:pPr>
              <w:pStyle w:val="Heading3"/>
              <w:outlineLvl w:val="2"/>
              <w:rPr>
                <w:rFonts w:ascii="Franklin Gothic Book" w:hAnsi="Franklin Gothic Book"/>
                <w:sz w:val="22"/>
                <w:szCs w:val="22"/>
              </w:rPr>
            </w:pPr>
            <w:r w:rsidRPr="004632A1">
              <w:rPr>
                <w:rFonts w:ascii="Franklin Gothic Book" w:hAnsi="Franklin Gothic Book"/>
                <w:sz w:val="22"/>
                <w:szCs w:val="22"/>
              </w:rPr>
              <w:t xml:space="preserve">Answers could include: </w:t>
            </w:r>
          </w:p>
          <w:p w14:paraId="7EE68924" w14:textId="77777777" w:rsidR="00FD197D" w:rsidRPr="004632A1" w:rsidRDefault="00FD197D" w:rsidP="00651AB3">
            <w:pPr>
              <w:pStyle w:val="Heading3"/>
              <w:numPr>
                <w:ilvl w:val="0"/>
                <w:numId w:val="13"/>
              </w:numPr>
              <w:outlineLvl w:val="2"/>
              <w:rPr>
                <w:rFonts w:ascii="Franklin Gothic Book" w:hAnsi="Franklin Gothic Book"/>
                <w:sz w:val="22"/>
                <w:szCs w:val="22"/>
              </w:rPr>
            </w:pPr>
            <w:r w:rsidRPr="004632A1">
              <w:rPr>
                <w:rFonts w:ascii="Franklin Gothic Book" w:hAnsi="Franklin Gothic Book"/>
                <w:sz w:val="22"/>
                <w:szCs w:val="22"/>
              </w:rPr>
              <w:t xml:space="preserve">Establish trust </w:t>
            </w:r>
          </w:p>
          <w:p w14:paraId="6D283179" w14:textId="77777777" w:rsidR="00FD197D" w:rsidRPr="004632A1" w:rsidRDefault="00FD197D" w:rsidP="00651AB3">
            <w:pPr>
              <w:pStyle w:val="Heading3"/>
              <w:numPr>
                <w:ilvl w:val="0"/>
                <w:numId w:val="13"/>
              </w:numPr>
              <w:outlineLvl w:val="2"/>
              <w:rPr>
                <w:rFonts w:ascii="Franklin Gothic Book" w:hAnsi="Franklin Gothic Book"/>
                <w:sz w:val="22"/>
                <w:szCs w:val="22"/>
              </w:rPr>
            </w:pPr>
            <w:r w:rsidRPr="004632A1">
              <w:rPr>
                <w:rFonts w:ascii="Franklin Gothic Book" w:hAnsi="Franklin Gothic Book"/>
                <w:sz w:val="22"/>
                <w:szCs w:val="22"/>
              </w:rPr>
              <w:t xml:space="preserve">Adhere to guidelines </w:t>
            </w:r>
          </w:p>
          <w:p w14:paraId="39FEE86B" w14:textId="77777777" w:rsidR="00FD197D" w:rsidRPr="004632A1" w:rsidRDefault="00FD197D" w:rsidP="00651AB3">
            <w:pPr>
              <w:pStyle w:val="Heading3"/>
              <w:numPr>
                <w:ilvl w:val="0"/>
                <w:numId w:val="13"/>
              </w:numPr>
              <w:outlineLvl w:val="2"/>
              <w:rPr>
                <w:rFonts w:ascii="Franklin Gothic Book" w:hAnsi="Franklin Gothic Book"/>
                <w:sz w:val="22"/>
                <w:szCs w:val="22"/>
              </w:rPr>
            </w:pPr>
            <w:r w:rsidRPr="004632A1">
              <w:rPr>
                <w:rFonts w:ascii="Franklin Gothic Book" w:hAnsi="Franklin Gothic Book"/>
                <w:sz w:val="22"/>
                <w:szCs w:val="22"/>
              </w:rPr>
              <w:t xml:space="preserve">Ensure everyone is treated fairly and justly </w:t>
            </w:r>
          </w:p>
          <w:p w14:paraId="03271549" w14:textId="77777777" w:rsidR="00FD197D" w:rsidRPr="004632A1" w:rsidRDefault="00FD197D" w:rsidP="00651AB3">
            <w:pPr>
              <w:pStyle w:val="Heading3"/>
              <w:numPr>
                <w:ilvl w:val="0"/>
                <w:numId w:val="13"/>
              </w:numPr>
              <w:outlineLvl w:val="2"/>
              <w:rPr>
                <w:rFonts w:ascii="Franklin Gothic Book" w:hAnsi="Franklin Gothic Book"/>
                <w:sz w:val="22"/>
                <w:szCs w:val="22"/>
              </w:rPr>
            </w:pPr>
            <w:r w:rsidRPr="004632A1">
              <w:rPr>
                <w:rFonts w:ascii="Franklin Gothic Book" w:hAnsi="Franklin Gothic Book"/>
                <w:sz w:val="22"/>
                <w:szCs w:val="22"/>
              </w:rPr>
              <w:t>Maintain high expectations</w:t>
            </w:r>
          </w:p>
          <w:p w14:paraId="0D683EC8" w14:textId="77777777" w:rsidR="00FD197D" w:rsidRPr="004632A1" w:rsidRDefault="00FD197D" w:rsidP="00651AB3">
            <w:pPr>
              <w:pStyle w:val="Heading3"/>
              <w:numPr>
                <w:ilvl w:val="0"/>
                <w:numId w:val="13"/>
              </w:numPr>
              <w:outlineLvl w:val="2"/>
              <w:rPr>
                <w:rFonts w:ascii="Franklin Gothic Book" w:hAnsi="Franklin Gothic Book"/>
                <w:sz w:val="22"/>
                <w:szCs w:val="22"/>
              </w:rPr>
            </w:pPr>
            <w:r w:rsidRPr="004632A1">
              <w:rPr>
                <w:rFonts w:ascii="Franklin Gothic Book" w:hAnsi="Franklin Gothic Book"/>
                <w:sz w:val="22"/>
                <w:szCs w:val="22"/>
              </w:rPr>
              <w:t>Develop accountability</w:t>
            </w:r>
          </w:p>
          <w:p w14:paraId="733D270B" w14:textId="77777777" w:rsidR="00FD197D" w:rsidRPr="004632A1" w:rsidRDefault="00FD197D" w:rsidP="00651AB3">
            <w:pPr>
              <w:pStyle w:val="Heading3"/>
              <w:numPr>
                <w:ilvl w:val="0"/>
                <w:numId w:val="13"/>
              </w:numPr>
              <w:outlineLvl w:val="2"/>
            </w:pPr>
            <w:r w:rsidRPr="004632A1">
              <w:rPr>
                <w:rFonts w:ascii="Franklin Gothic Book" w:hAnsi="Franklin Gothic Book"/>
                <w:sz w:val="22"/>
                <w:szCs w:val="22"/>
              </w:rPr>
              <w:t>Build trust and respect</w:t>
            </w:r>
            <w:r w:rsidRPr="004632A1">
              <w:t xml:space="preserve"> </w:t>
            </w:r>
          </w:p>
        </w:tc>
      </w:tr>
      <w:tr w:rsidR="00FD197D" w:rsidRPr="004632A1" w14:paraId="25E54490" w14:textId="77777777" w:rsidTr="009176D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left w:val="single" w:sz="4" w:space="0" w:color="auto"/>
              <w:bottom w:val="single" w:sz="4" w:space="0" w:color="auto"/>
              <w:right w:val="single" w:sz="4" w:space="0" w:color="auto"/>
            </w:tcBorders>
            <w:shd w:val="clear" w:color="auto" w:fill="EBF5FF"/>
            <w:vAlign w:val="center"/>
          </w:tcPr>
          <w:p w14:paraId="52FF441F" w14:textId="262908B7" w:rsidR="00FD197D" w:rsidRPr="004632A1" w:rsidRDefault="00FD197D" w:rsidP="00651AB3">
            <w:pPr>
              <w:pStyle w:val="Heading3"/>
              <w:outlineLvl w:val="2"/>
            </w:pPr>
            <w:r w:rsidRPr="004632A1">
              <w:t>3.  Identify the four elements in the MEP standards of conduct</w:t>
            </w:r>
            <w:r w:rsidR="00F86B83">
              <w:t>.</w:t>
            </w:r>
          </w:p>
        </w:tc>
      </w:tr>
      <w:tr w:rsidR="00FD197D" w:rsidRPr="004632A1" w14:paraId="38C6C79F" w14:textId="77777777" w:rsidTr="009176DF">
        <w:trPr>
          <w:trHeight w:val="1809"/>
        </w:trPr>
        <w:tc>
          <w:tcPr>
            <w:cnfStyle w:val="001000000000" w:firstRow="0" w:lastRow="0" w:firstColumn="1" w:lastColumn="0" w:oddVBand="0" w:evenVBand="0" w:oddHBand="0" w:evenHBand="0" w:firstRowFirstColumn="0" w:firstRowLastColumn="0" w:lastRowFirstColumn="0" w:lastRowLastColumn="0"/>
            <w:tcW w:w="9900" w:type="dxa"/>
            <w:tcBorders>
              <w:top w:val="single" w:sz="4" w:space="0" w:color="auto"/>
              <w:right w:val="nil"/>
            </w:tcBorders>
            <w:shd w:val="clear" w:color="auto" w:fill="auto"/>
          </w:tcPr>
          <w:p w14:paraId="6783FFFB" w14:textId="3E35EEE8" w:rsidR="00FD197D" w:rsidRPr="004632A1" w:rsidRDefault="00FD197D" w:rsidP="00651AB3">
            <w:pPr>
              <w:pStyle w:val="Heading3"/>
              <w:outlineLvl w:val="2"/>
              <w:rPr>
                <w:rFonts w:ascii="Franklin Gothic Book" w:hAnsi="Franklin Gothic Book"/>
                <w:sz w:val="22"/>
                <w:szCs w:val="22"/>
              </w:rPr>
            </w:pPr>
            <w:r w:rsidRPr="004632A1">
              <w:rPr>
                <w:rFonts w:ascii="Franklin Gothic Book" w:hAnsi="Franklin Gothic Book"/>
                <w:sz w:val="22"/>
                <w:szCs w:val="22"/>
              </w:rPr>
              <w:t xml:space="preserve">Answers </w:t>
            </w:r>
            <w:r w:rsidR="00DC6C48">
              <w:rPr>
                <w:rFonts w:ascii="Franklin Gothic Book" w:hAnsi="Franklin Gothic Book"/>
                <w:sz w:val="22"/>
                <w:szCs w:val="22"/>
              </w:rPr>
              <w:t>are</w:t>
            </w:r>
            <w:r w:rsidRPr="004632A1">
              <w:rPr>
                <w:rFonts w:ascii="Franklin Gothic Book" w:hAnsi="Franklin Gothic Book"/>
                <w:sz w:val="22"/>
                <w:szCs w:val="22"/>
              </w:rPr>
              <w:t xml:space="preserve">: </w:t>
            </w:r>
          </w:p>
          <w:p w14:paraId="4E003ED0" w14:textId="77777777" w:rsidR="00FD197D" w:rsidRPr="004632A1" w:rsidRDefault="00FD197D" w:rsidP="00651AB3">
            <w:pPr>
              <w:pStyle w:val="Heading3"/>
              <w:numPr>
                <w:ilvl w:val="0"/>
                <w:numId w:val="14"/>
              </w:numPr>
              <w:outlineLvl w:val="2"/>
              <w:rPr>
                <w:rFonts w:ascii="Franklin Gothic Book" w:hAnsi="Franklin Gothic Book"/>
                <w:sz w:val="22"/>
                <w:szCs w:val="22"/>
              </w:rPr>
            </w:pPr>
            <w:r w:rsidRPr="004632A1">
              <w:rPr>
                <w:rFonts w:ascii="Franklin Gothic Book" w:hAnsi="Franklin Gothic Book"/>
                <w:sz w:val="22"/>
                <w:szCs w:val="22"/>
              </w:rPr>
              <w:t xml:space="preserve">Know the eligibility rules </w:t>
            </w:r>
          </w:p>
          <w:p w14:paraId="7A768A59" w14:textId="77777777" w:rsidR="00FD197D" w:rsidRPr="004632A1" w:rsidRDefault="00FD197D" w:rsidP="00651AB3">
            <w:pPr>
              <w:pStyle w:val="Heading3"/>
              <w:numPr>
                <w:ilvl w:val="0"/>
                <w:numId w:val="14"/>
              </w:numPr>
              <w:outlineLvl w:val="2"/>
              <w:rPr>
                <w:rFonts w:ascii="Franklin Gothic Book" w:hAnsi="Franklin Gothic Book"/>
                <w:sz w:val="22"/>
                <w:szCs w:val="22"/>
              </w:rPr>
            </w:pPr>
            <w:r w:rsidRPr="004632A1">
              <w:rPr>
                <w:rFonts w:ascii="Franklin Gothic Book" w:hAnsi="Franklin Gothic Book"/>
                <w:sz w:val="22"/>
                <w:szCs w:val="22"/>
              </w:rPr>
              <w:t xml:space="preserve">Be objective </w:t>
            </w:r>
          </w:p>
          <w:p w14:paraId="30A681E7" w14:textId="77777777" w:rsidR="00FD197D" w:rsidRPr="004632A1" w:rsidRDefault="00FD197D" w:rsidP="00651AB3">
            <w:pPr>
              <w:pStyle w:val="Heading3"/>
              <w:numPr>
                <w:ilvl w:val="0"/>
                <w:numId w:val="14"/>
              </w:numPr>
              <w:outlineLvl w:val="2"/>
              <w:rPr>
                <w:rFonts w:ascii="Franklin Gothic Book" w:hAnsi="Franklin Gothic Book"/>
                <w:sz w:val="22"/>
                <w:szCs w:val="22"/>
              </w:rPr>
            </w:pPr>
            <w:r w:rsidRPr="004632A1">
              <w:rPr>
                <w:rFonts w:ascii="Franklin Gothic Book" w:hAnsi="Franklin Gothic Book"/>
                <w:sz w:val="22"/>
                <w:szCs w:val="22"/>
              </w:rPr>
              <w:t xml:space="preserve">Be honest </w:t>
            </w:r>
          </w:p>
          <w:p w14:paraId="7ED24146" w14:textId="77777777" w:rsidR="00FD197D" w:rsidRPr="004632A1" w:rsidRDefault="00FD197D" w:rsidP="00651AB3">
            <w:pPr>
              <w:pStyle w:val="Heading3"/>
              <w:numPr>
                <w:ilvl w:val="0"/>
                <w:numId w:val="14"/>
              </w:numPr>
              <w:outlineLvl w:val="2"/>
              <w:rPr>
                <w:rFonts w:ascii="Franklin Gothic Book" w:hAnsi="Franklin Gothic Book"/>
                <w:sz w:val="22"/>
                <w:szCs w:val="22"/>
              </w:rPr>
            </w:pPr>
            <w:r w:rsidRPr="004632A1">
              <w:rPr>
                <w:rFonts w:ascii="Franklin Gothic Book" w:hAnsi="Franklin Gothic Book"/>
                <w:sz w:val="22"/>
                <w:szCs w:val="22"/>
              </w:rPr>
              <w:t>Report fraud</w:t>
            </w:r>
          </w:p>
          <w:p w14:paraId="631F09C5" w14:textId="77777777" w:rsidR="00FD197D" w:rsidRPr="004632A1" w:rsidRDefault="00FD197D" w:rsidP="00651AB3"/>
        </w:tc>
      </w:tr>
    </w:tbl>
    <w:p w14:paraId="3CE4FEAC" w14:textId="77777777" w:rsidR="00312E98" w:rsidRPr="004632A1" w:rsidRDefault="00312E98" w:rsidP="00651AB3"/>
    <w:p w14:paraId="380AD324" w14:textId="5FAD3042" w:rsidR="00312E98" w:rsidRPr="004632A1" w:rsidRDefault="002D6EA1" w:rsidP="00651AB3">
      <w:r w:rsidRPr="004632A1">
        <w:t xml:space="preserve">  </w:t>
      </w:r>
    </w:p>
    <w:sectPr w:rsidR="00312E98" w:rsidRPr="004632A1" w:rsidSect="004F1E3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8228F" w14:textId="77777777" w:rsidR="00241236" w:rsidRDefault="00241236" w:rsidP="00651AB3">
      <w:r>
        <w:separator/>
      </w:r>
    </w:p>
  </w:endnote>
  <w:endnote w:type="continuationSeparator" w:id="0">
    <w:p w14:paraId="584A1492" w14:textId="77777777" w:rsidR="00241236" w:rsidRDefault="00241236" w:rsidP="0065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43AFC" w14:textId="33DC9030" w:rsidR="00D501ED" w:rsidRPr="00426579" w:rsidRDefault="00426579" w:rsidP="004F1E37">
    <w:pPr>
      <w:pStyle w:val="Footer"/>
      <w:tabs>
        <w:tab w:val="clear" w:pos="6570"/>
        <w:tab w:val="clear" w:pos="10620"/>
        <w:tab w:val="right" w:pos="10080"/>
      </w:tabs>
    </w:pPr>
    <w:r w:rsidRPr="00426579">
      <w:t xml:space="preserve"> </w:t>
    </w:r>
    <w:r>
      <w:t xml:space="preserve">National ID&amp;R Curriculum, Funded by the U.S. Department of Education, V </w:t>
    </w:r>
    <w:r w:rsidR="00557FCB">
      <w:t>3</w:t>
    </w:r>
    <w:r>
      <w:t>.0</w:t>
    </w:r>
    <w:r w:rsidR="00D501ED" w:rsidRPr="00DD2521">
      <w:tab/>
    </w:r>
    <w:r w:rsidR="00D501ED" w:rsidRPr="00426579">
      <w:fldChar w:fldCharType="begin"/>
    </w:r>
    <w:r w:rsidR="00D501ED" w:rsidRPr="00426579">
      <w:instrText xml:space="preserve"> PAGE   \* MERGEFORMAT </w:instrText>
    </w:r>
    <w:r w:rsidR="00D501ED" w:rsidRPr="00426579">
      <w:fldChar w:fldCharType="separate"/>
    </w:r>
    <w:r w:rsidR="00E810D8">
      <w:t>2</w:t>
    </w:r>
    <w:r w:rsidR="00D501ED" w:rsidRPr="0042657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3D54F" w14:textId="77777777" w:rsidR="00241236" w:rsidRDefault="00241236" w:rsidP="00651AB3">
      <w:r>
        <w:separator/>
      </w:r>
    </w:p>
  </w:footnote>
  <w:footnote w:type="continuationSeparator" w:id="0">
    <w:p w14:paraId="468D8474" w14:textId="77777777" w:rsidR="00241236" w:rsidRDefault="00241236" w:rsidP="00651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69C7F" w14:textId="208AA1AB" w:rsidR="00D501ED" w:rsidRPr="00DD2521" w:rsidRDefault="00D501ED" w:rsidP="00016251">
    <w:pPr>
      <w:pStyle w:val="Footer"/>
      <w:pBdr>
        <w:bottom w:val="single" w:sz="4" w:space="1" w:color="D0CECE" w:themeColor="background2" w:themeShade="E6"/>
      </w:pBdr>
      <w:tabs>
        <w:tab w:val="clear" w:pos="4680"/>
        <w:tab w:val="clear" w:pos="6570"/>
        <w:tab w:val="clear" w:pos="10620"/>
        <w:tab w:val="right" w:pos="10080"/>
      </w:tabs>
      <w:rPr>
        <w:b/>
      </w:rPr>
    </w:pPr>
    <w:r w:rsidRPr="00DD2521">
      <w:t>Trainer’s Re</w:t>
    </w:r>
    <w:r w:rsidR="00F959D0">
      <w:t>source Materials</w:t>
    </w:r>
    <w:r w:rsidR="00F959D0">
      <w:tab/>
      <w:t xml:space="preserve">Module 2 Level 3 </w:t>
    </w:r>
  </w:p>
  <w:p w14:paraId="488572F3" w14:textId="2F9EB51E" w:rsidR="00D501ED" w:rsidRDefault="00D501ED" w:rsidP="00F959D0">
    <w:pPr>
      <w:pStyle w:val="Footer"/>
      <w:tabs>
        <w:tab w:val="clear" w:pos="4680"/>
        <w:tab w:val="clear" w:pos="6570"/>
        <w:tab w:val="clear" w:pos="10620"/>
        <w:tab w:val="right" w:pos="10080"/>
      </w:tabs>
      <w:rPr>
        <w:b/>
      </w:rPr>
    </w:pPr>
  </w:p>
  <w:p w14:paraId="4297C0EC" w14:textId="77777777" w:rsidR="00D501ED" w:rsidRPr="00303449" w:rsidRDefault="00D501ED" w:rsidP="00651AB3">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8EFE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D44AF"/>
    <w:multiLevelType w:val="hybridMultilevel"/>
    <w:tmpl w:val="54D4B6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973FF"/>
    <w:multiLevelType w:val="hybridMultilevel"/>
    <w:tmpl w:val="B560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21E6E"/>
    <w:multiLevelType w:val="hybridMultilevel"/>
    <w:tmpl w:val="33BA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43531"/>
    <w:multiLevelType w:val="multilevel"/>
    <w:tmpl w:val="BC022CB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102B055C"/>
    <w:multiLevelType w:val="hybridMultilevel"/>
    <w:tmpl w:val="93768DE0"/>
    <w:lvl w:ilvl="0" w:tplc="8C9E0608">
      <w:start w:val="1"/>
      <w:numFmt w:val="none"/>
      <w:lvlText w:val="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3E6CB6"/>
    <w:multiLevelType w:val="hybridMultilevel"/>
    <w:tmpl w:val="A2CCE6D6"/>
    <w:lvl w:ilvl="0" w:tplc="19D08F54">
      <w:start w:val="2"/>
      <w:numFmt w:val="decimal"/>
      <w:lvlText w:val="%1."/>
      <w:lvlJc w:val="left"/>
      <w:pPr>
        <w:ind w:left="360" w:hanging="360"/>
      </w:pPr>
      <w:rPr>
        <w:rFonts w:hint="default"/>
      </w:rPr>
    </w:lvl>
    <w:lvl w:ilvl="1" w:tplc="C61CCA6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268D1"/>
    <w:multiLevelType w:val="hybridMultilevel"/>
    <w:tmpl w:val="ED94F4A4"/>
    <w:lvl w:ilvl="0" w:tplc="19D08F54">
      <w:start w:val="2"/>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45E97"/>
    <w:multiLevelType w:val="hybridMultilevel"/>
    <w:tmpl w:val="370AC6EE"/>
    <w:lvl w:ilvl="0" w:tplc="4E740F7A">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7A2419"/>
    <w:multiLevelType w:val="hybridMultilevel"/>
    <w:tmpl w:val="9EB8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F0942"/>
    <w:multiLevelType w:val="hybridMultilevel"/>
    <w:tmpl w:val="D5FE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E80234"/>
    <w:multiLevelType w:val="hybridMultilevel"/>
    <w:tmpl w:val="3D0E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0533AC"/>
    <w:multiLevelType w:val="hybridMultilevel"/>
    <w:tmpl w:val="172A09AE"/>
    <w:lvl w:ilvl="0" w:tplc="04090001">
      <w:start w:val="1"/>
      <w:numFmt w:val="bullet"/>
      <w:lvlText w:val=""/>
      <w:lvlJc w:val="left"/>
      <w:pPr>
        <w:ind w:left="1067" w:hanging="360"/>
      </w:pPr>
      <w:rPr>
        <w:rFonts w:ascii="Symbol" w:hAnsi="Symbol" w:hint="default"/>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13" w15:restartNumberingAfterBreak="0">
    <w:nsid w:val="40D44016"/>
    <w:multiLevelType w:val="multilevel"/>
    <w:tmpl w:val="74AA0F56"/>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4BF2750"/>
    <w:multiLevelType w:val="multilevel"/>
    <w:tmpl w:val="8AAE97C8"/>
    <w:lvl w:ilvl="0">
      <w:start w:val="1"/>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977587"/>
    <w:multiLevelType w:val="hybridMultilevel"/>
    <w:tmpl w:val="030430BA"/>
    <w:lvl w:ilvl="0" w:tplc="19D08F54">
      <w:start w:val="2"/>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5731F"/>
    <w:multiLevelType w:val="hybridMultilevel"/>
    <w:tmpl w:val="6EDC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2313FE"/>
    <w:multiLevelType w:val="hybridMultilevel"/>
    <w:tmpl w:val="69763A46"/>
    <w:lvl w:ilvl="0" w:tplc="7D12C3C8">
      <w:start w:val="1"/>
      <w:numFmt w:val="none"/>
      <w:lvlText w:val="2."/>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B3071"/>
    <w:multiLevelType w:val="hybridMultilevel"/>
    <w:tmpl w:val="3E326FEC"/>
    <w:lvl w:ilvl="0" w:tplc="19D08F54">
      <w:start w:val="2"/>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842D42"/>
    <w:multiLevelType w:val="hybridMultilevel"/>
    <w:tmpl w:val="0230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F96BA0"/>
    <w:multiLevelType w:val="hybridMultilevel"/>
    <w:tmpl w:val="BE507FEE"/>
    <w:lvl w:ilvl="0" w:tplc="E7D67A5E">
      <w:start w:val="2"/>
      <w:numFmt w:val="decimal"/>
      <w:lvlText w:val="%1."/>
      <w:lvlJc w:val="left"/>
      <w:pPr>
        <w:ind w:left="360" w:hanging="360"/>
      </w:pPr>
      <w:rPr>
        <w:rFonts w:hint="default"/>
      </w:rPr>
    </w:lvl>
    <w:lvl w:ilvl="1" w:tplc="342CD4E4">
      <w:numFmt w:val="bullet"/>
      <w:lvlText w:val="•"/>
      <w:lvlJc w:val="left"/>
      <w:pPr>
        <w:ind w:left="1440" w:hanging="360"/>
      </w:pPr>
      <w:rPr>
        <w:rFonts w:ascii="Franklin Gothic Medium" w:eastAsiaTheme="majorEastAsia" w:hAnsi="Franklin Gothic Medium"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E51FFB"/>
    <w:multiLevelType w:val="hybridMultilevel"/>
    <w:tmpl w:val="74AA0F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8914BA"/>
    <w:multiLevelType w:val="hybridMultilevel"/>
    <w:tmpl w:val="A7284418"/>
    <w:lvl w:ilvl="0" w:tplc="19D08F54">
      <w:start w:val="2"/>
      <w:numFmt w:val="decimal"/>
      <w:lvlText w:val="%1."/>
      <w:lvlJc w:val="left"/>
      <w:pPr>
        <w:ind w:left="360" w:hanging="360"/>
      </w:pPr>
      <w:rPr>
        <w:rFonts w:hint="default"/>
      </w:rPr>
    </w:lvl>
    <w:lvl w:ilvl="1" w:tplc="CE52B08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3D00D8"/>
    <w:multiLevelType w:val="multilevel"/>
    <w:tmpl w:val="D8608F66"/>
    <w:lvl w:ilvl="0">
      <w:start w:val="1"/>
      <w:numFmt w:val="none"/>
      <w:lvlText w:val="2."/>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8B0BC6"/>
    <w:multiLevelType w:val="hybridMultilevel"/>
    <w:tmpl w:val="A39876C2"/>
    <w:lvl w:ilvl="0" w:tplc="26E814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217316"/>
    <w:multiLevelType w:val="hybridMultilevel"/>
    <w:tmpl w:val="BF00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EA4198"/>
    <w:multiLevelType w:val="multilevel"/>
    <w:tmpl w:val="74AA0F56"/>
    <w:numStyleLink w:val="Style1"/>
  </w:abstractNum>
  <w:num w:numId="1">
    <w:abstractNumId w:val="21"/>
  </w:num>
  <w:num w:numId="2">
    <w:abstractNumId w:val="8"/>
  </w:num>
  <w:num w:numId="3">
    <w:abstractNumId w:val="13"/>
  </w:num>
  <w:num w:numId="4">
    <w:abstractNumId w:val="26"/>
  </w:num>
  <w:num w:numId="5">
    <w:abstractNumId w:val="20"/>
  </w:num>
  <w:num w:numId="6">
    <w:abstractNumId w:val="24"/>
  </w:num>
  <w:num w:numId="7">
    <w:abstractNumId w:val="4"/>
  </w:num>
  <w:num w:numId="8">
    <w:abstractNumId w:val="11"/>
  </w:num>
  <w:num w:numId="9">
    <w:abstractNumId w:val="25"/>
  </w:num>
  <w:num w:numId="10">
    <w:abstractNumId w:val="9"/>
  </w:num>
  <w:num w:numId="11">
    <w:abstractNumId w:val="10"/>
  </w:num>
  <w:num w:numId="12">
    <w:abstractNumId w:val="2"/>
  </w:num>
  <w:num w:numId="13">
    <w:abstractNumId w:val="16"/>
  </w:num>
  <w:num w:numId="14">
    <w:abstractNumId w:val="3"/>
  </w:num>
  <w:num w:numId="15">
    <w:abstractNumId w:val="1"/>
  </w:num>
  <w:num w:numId="16">
    <w:abstractNumId w:val="6"/>
  </w:num>
  <w:num w:numId="17">
    <w:abstractNumId w:val="22"/>
  </w:num>
  <w:num w:numId="18">
    <w:abstractNumId w:val="18"/>
  </w:num>
  <w:num w:numId="19">
    <w:abstractNumId w:val="7"/>
  </w:num>
  <w:num w:numId="20">
    <w:abstractNumId w:val="15"/>
  </w:num>
  <w:num w:numId="21">
    <w:abstractNumId w:val="0"/>
  </w:num>
  <w:num w:numId="22">
    <w:abstractNumId w:val="14"/>
  </w:num>
  <w:num w:numId="23">
    <w:abstractNumId w:val="23"/>
  </w:num>
  <w:num w:numId="24">
    <w:abstractNumId w:val="12"/>
  </w:num>
  <w:num w:numId="25">
    <w:abstractNumId w:val="19"/>
  </w:num>
  <w:num w:numId="26">
    <w:abstractNumId w:val="17"/>
  </w:num>
  <w:num w:numId="2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05C85"/>
    <w:rsid w:val="00016251"/>
    <w:rsid w:val="000848F4"/>
    <w:rsid w:val="0008754E"/>
    <w:rsid w:val="00096D2B"/>
    <w:rsid w:val="000A3999"/>
    <w:rsid w:val="000B0002"/>
    <w:rsid w:val="000E67CD"/>
    <w:rsid w:val="00134684"/>
    <w:rsid w:val="001508F9"/>
    <w:rsid w:val="00166EBF"/>
    <w:rsid w:val="00177E6B"/>
    <w:rsid w:val="0018471B"/>
    <w:rsid w:val="00191AFD"/>
    <w:rsid w:val="001C3311"/>
    <w:rsid w:val="001C36F1"/>
    <w:rsid w:val="001F093F"/>
    <w:rsid w:val="001F0B56"/>
    <w:rsid w:val="00211463"/>
    <w:rsid w:val="00222A1D"/>
    <w:rsid w:val="00227FC5"/>
    <w:rsid w:val="00241236"/>
    <w:rsid w:val="00255665"/>
    <w:rsid w:val="00256A58"/>
    <w:rsid w:val="002573A7"/>
    <w:rsid w:val="00264501"/>
    <w:rsid w:val="00287555"/>
    <w:rsid w:val="002A393A"/>
    <w:rsid w:val="002A3B1C"/>
    <w:rsid w:val="002A7227"/>
    <w:rsid w:val="002B7865"/>
    <w:rsid w:val="002D6109"/>
    <w:rsid w:val="002D6EA1"/>
    <w:rsid w:val="002F36D0"/>
    <w:rsid w:val="00303449"/>
    <w:rsid w:val="00312E98"/>
    <w:rsid w:val="00314272"/>
    <w:rsid w:val="003242F7"/>
    <w:rsid w:val="0032462C"/>
    <w:rsid w:val="003577E3"/>
    <w:rsid w:val="00362D73"/>
    <w:rsid w:val="003650DE"/>
    <w:rsid w:val="003675C4"/>
    <w:rsid w:val="00384183"/>
    <w:rsid w:val="00385685"/>
    <w:rsid w:val="003923FD"/>
    <w:rsid w:val="00394139"/>
    <w:rsid w:val="00394F2B"/>
    <w:rsid w:val="003B3742"/>
    <w:rsid w:val="003C73D3"/>
    <w:rsid w:val="003D4114"/>
    <w:rsid w:val="003E09DC"/>
    <w:rsid w:val="003E6495"/>
    <w:rsid w:val="003E7E47"/>
    <w:rsid w:val="00413B4A"/>
    <w:rsid w:val="00416C9B"/>
    <w:rsid w:val="00421E37"/>
    <w:rsid w:val="00426579"/>
    <w:rsid w:val="004526DB"/>
    <w:rsid w:val="00452DA7"/>
    <w:rsid w:val="004542C0"/>
    <w:rsid w:val="004632A1"/>
    <w:rsid w:val="00470675"/>
    <w:rsid w:val="004730AF"/>
    <w:rsid w:val="00487D2C"/>
    <w:rsid w:val="004A443B"/>
    <w:rsid w:val="004A69D1"/>
    <w:rsid w:val="004D4825"/>
    <w:rsid w:val="004F1E37"/>
    <w:rsid w:val="005000CB"/>
    <w:rsid w:val="00507C90"/>
    <w:rsid w:val="00512FCA"/>
    <w:rsid w:val="00524A59"/>
    <w:rsid w:val="00551B18"/>
    <w:rsid w:val="00557FCB"/>
    <w:rsid w:val="00570177"/>
    <w:rsid w:val="00580526"/>
    <w:rsid w:val="005937CE"/>
    <w:rsid w:val="005A04E6"/>
    <w:rsid w:val="005B34A8"/>
    <w:rsid w:val="005D0C41"/>
    <w:rsid w:val="005D73B6"/>
    <w:rsid w:val="00607FBE"/>
    <w:rsid w:val="00651AB3"/>
    <w:rsid w:val="006652E5"/>
    <w:rsid w:val="0066552B"/>
    <w:rsid w:val="006739C6"/>
    <w:rsid w:val="00677CCD"/>
    <w:rsid w:val="00697B6D"/>
    <w:rsid w:val="006B413D"/>
    <w:rsid w:val="006B68B8"/>
    <w:rsid w:val="006C11F7"/>
    <w:rsid w:val="006C6827"/>
    <w:rsid w:val="006D0411"/>
    <w:rsid w:val="007037FC"/>
    <w:rsid w:val="0071138A"/>
    <w:rsid w:val="00750414"/>
    <w:rsid w:val="00760BF9"/>
    <w:rsid w:val="0078180C"/>
    <w:rsid w:val="00785701"/>
    <w:rsid w:val="00785746"/>
    <w:rsid w:val="00793ADA"/>
    <w:rsid w:val="007B3E68"/>
    <w:rsid w:val="007C5336"/>
    <w:rsid w:val="007E7A89"/>
    <w:rsid w:val="00801CC0"/>
    <w:rsid w:val="008212F6"/>
    <w:rsid w:val="00823585"/>
    <w:rsid w:val="008236E2"/>
    <w:rsid w:val="0082541C"/>
    <w:rsid w:val="0084636E"/>
    <w:rsid w:val="00855B6B"/>
    <w:rsid w:val="00862506"/>
    <w:rsid w:val="00890FE1"/>
    <w:rsid w:val="008C281F"/>
    <w:rsid w:val="008C32C8"/>
    <w:rsid w:val="008F60A5"/>
    <w:rsid w:val="00901105"/>
    <w:rsid w:val="009020EB"/>
    <w:rsid w:val="00910CF1"/>
    <w:rsid w:val="009161CF"/>
    <w:rsid w:val="009176DF"/>
    <w:rsid w:val="00921AD0"/>
    <w:rsid w:val="00924202"/>
    <w:rsid w:val="009600C9"/>
    <w:rsid w:val="00972F23"/>
    <w:rsid w:val="00976CE3"/>
    <w:rsid w:val="009903EF"/>
    <w:rsid w:val="009A34A7"/>
    <w:rsid w:val="009A3BB1"/>
    <w:rsid w:val="009A4D45"/>
    <w:rsid w:val="009A6544"/>
    <w:rsid w:val="009D678D"/>
    <w:rsid w:val="009E7A7B"/>
    <w:rsid w:val="009F2D9F"/>
    <w:rsid w:val="009F62EA"/>
    <w:rsid w:val="00A0373B"/>
    <w:rsid w:val="00A2283C"/>
    <w:rsid w:val="00A35E65"/>
    <w:rsid w:val="00A45C67"/>
    <w:rsid w:val="00A80544"/>
    <w:rsid w:val="00B261D4"/>
    <w:rsid w:val="00B85B8A"/>
    <w:rsid w:val="00B96C30"/>
    <w:rsid w:val="00BA38F7"/>
    <w:rsid w:val="00BC643A"/>
    <w:rsid w:val="00BF5BC6"/>
    <w:rsid w:val="00BF6070"/>
    <w:rsid w:val="00C02ABD"/>
    <w:rsid w:val="00C05AAA"/>
    <w:rsid w:val="00C063AD"/>
    <w:rsid w:val="00C06952"/>
    <w:rsid w:val="00C152BA"/>
    <w:rsid w:val="00C157B3"/>
    <w:rsid w:val="00C43565"/>
    <w:rsid w:val="00C63C30"/>
    <w:rsid w:val="00C63C6D"/>
    <w:rsid w:val="00C71AFC"/>
    <w:rsid w:val="00C73A49"/>
    <w:rsid w:val="00C761FD"/>
    <w:rsid w:val="00C81D85"/>
    <w:rsid w:val="00CB24D8"/>
    <w:rsid w:val="00CC06F9"/>
    <w:rsid w:val="00CC2A7F"/>
    <w:rsid w:val="00CC3882"/>
    <w:rsid w:val="00CC6D76"/>
    <w:rsid w:val="00CD0762"/>
    <w:rsid w:val="00CD28C1"/>
    <w:rsid w:val="00D0387F"/>
    <w:rsid w:val="00D0625D"/>
    <w:rsid w:val="00D07D70"/>
    <w:rsid w:val="00D11FDE"/>
    <w:rsid w:val="00D43E0C"/>
    <w:rsid w:val="00D47BF4"/>
    <w:rsid w:val="00D501ED"/>
    <w:rsid w:val="00D61701"/>
    <w:rsid w:val="00D61F88"/>
    <w:rsid w:val="00D66C08"/>
    <w:rsid w:val="00D73F11"/>
    <w:rsid w:val="00D82A56"/>
    <w:rsid w:val="00D8526D"/>
    <w:rsid w:val="00D9051E"/>
    <w:rsid w:val="00D9770D"/>
    <w:rsid w:val="00DC6C48"/>
    <w:rsid w:val="00DD2521"/>
    <w:rsid w:val="00DD2D27"/>
    <w:rsid w:val="00DD31D7"/>
    <w:rsid w:val="00DF6BF6"/>
    <w:rsid w:val="00E02BCF"/>
    <w:rsid w:val="00E35B60"/>
    <w:rsid w:val="00E4181E"/>
    <w:rsid w:val="00E42F87"/>
    <w:rsid w:val="00E51721"/>
    <w:rsid w:val="00E536A9"/>
    <w:rsid w:val="00E71032"/>
    <w:rsid w:val="00E778F6"/>
    <w:rsid w:val="00E810D8"/>
    <w:rsid w:val="00E90134"/>
    <w:rsid w:val="00EA0DCE"/>
    <w:rsid w:val="00EA3E15"/>
    <w:rsid w:val="00EC6F90"/>
    <w:rsid w:val="00ED0335"/>
    <w:rsid w:val="00ED767F"/>
    <w:rsid w:val="00EE0A68"/>
    <w:rsid w:val="00F06F4F"/>
    <w:rsid w:val="00F178DC"/>
    <w:rsid w:val="00F20EA2"/>
    <w:rsid w:val="00F21CC3"/>
    <w:rsid w:val="00F24C00"/>
    <w:rsid w:val="00F27F17"/>
    <w:rsid w:val="00F50F60"/>
    <w:rsid w:val="00F51601"/>
    <w:rsid w:val="00F82D96"/>
    <w:rsid w:val="00F86B83"/>
    <w:rsid w:val="00F948DB"/>
    <w:rsid w:val="00F959D0"/>
    <w:rsid w:val="00F96267"/>
    <w:rsid w:val="00FA037D"/>
    <w:rsid w:val="00FB4281"/>
    <w:rsid w:val="00FD197D"/>
    <w:rsid w:val="00FE25A8"/>
    <w:rsid w:val="00FE5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B4392"/>
  <w15:docId w15:val="{12764B10-7A2B-9B47-BC86-33B06E1D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4A8"/>
    <w:pPr>
      <w:spacing w:after="0" w:line="240" w:lineRule="auto"/>
      <w:outlineLvl w:val="0"/>
    </w:pPr>
    <w:rPr>
      <w:rFonts w:ascii="Franklin Gothic Book" w:eastAsiaTheme="majorEastAsia" w:hAnsi="Franklin Gothic Book" w:cstheme="majorBidi"/>
      <w:noProof/>
      <w:color w:val="000000"/>
      <w:szCs w:val="20"/>
    </w:rPr>
  </w:style>
  <w:style w:type="paragraph" w:styleId="Heading1">
    <w:name w:val="heading 1"/>
    <w:basedOn w:val="Normal"/>
    <w:next w:val="Normal"/>
    <w:link w:val="Heading1Char"/>
    <w:autoRedefine/>
    <w:uiPriority w:val="9"/>
    <w:qFormat/>
    <w:rsid w:val="001C36F1"/>
    <w:pPr>
      <w:spacing w:after="240"/>
    </w:pPr>
    <w:rPr>
      <w:color w:val="003065" w:themeColor="accent5"/>
      <w:sz w:val="48"/>
      <w:szCs w:val="56"/>
    </w:rPr>
  </w:style>
  <w:style w:type="paragraph" w:styleId="Heading2">
    <w:name w:val="heading 2"/>
    <w:basedOn w:val="Normal"/>
    <w:next w:val="Normal"/>
    <w:link w:val="Heading2Char"/>
    <w:uiPriority w:val="9"/>
    <w:unhideWhenUsed/>
    <w:qFormat/>
    <w:rsid w:val="004632A1"/>
    <w:pPr>
      <w:jc w:val="center"/>
      <w:outlineLvl w:val="1"/>
    </w:pPr>
    <w:rPr>
      <w:rFonts w:ascii="Franklin Gothic Medium" w:hAnsi="Franklin Gothic Medium"/>
      <w:color w:val="FFFFFF" w:themeColor="background1"/>
      <w:sz w:val="24"/>
    </w:rPr>
  </w:style>
  <w:style w:type="paragraph" w:styleId="Heading3">
    <w:name w:val="heading 3"/>
    <w:basedOn w:val="Normal"/>
    <w:next w:val="Normal"/>
    <w:link w:val="Heading3Char"/>
    <w:uiPriority w:val="9"/>
    <w:unhideWhenUsed/>
    <w:qFormat/>
    <w:rsid w:val="005B34A8"/>
    <w:pPr>
      <w:outlineLvl w:val="2"/>
    </w:pPr>
    <w:rPr>
      <w:rFonts w:ascii="Franklin Gothic Medium" w:hAnsi="Franklin Gothic Medium"/>
      <w:sz w:val="24"/>
      <w:szCs w:val="24"/>
    </w:rPr>
  </w:style>
  <w:style w:type="paragraph" w:styleId="Heading4">
    <w:name w:val="heading 4"/>
    <w:basedOn w:val="Normal"/>
    <w:next w:val="Normal"/>
    <w:link w:val="Heading4Char"/>
    <w:uiPriority w:val="9"/>
    <w:unhideWhenUsed/>
    <w:qFormat/>
    <w:rsid w:val="00452DA7"/>
    <w:pPr>
      <w:keepNext/>
      <w:keepLines/>
      <w:spacing w:before="200"/>
      <w:outlineLvl w:val="3"/>
    </w:pPr>
    <w:rPr>
      <w:rFonts w:asciiTheme="majorHAnsi" w:hAnsiTheme="majorHAnsi"/>
      <w:b/>
      <w:bCs/>
      <w:i/>
      <w:iCs/>
      <w:color w:val="0052A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362D73"/>
    <w:pPr>
      <w:tabs>
        <w:tab w:val="center" w:pos="4680"/>
        <w:tab w:val="left" w:pos="6570"/>
        <w:tab w:val="left" w:pos="10620"/>
      </w:tabs>
    </w:pPr>
    <w:rPr>
      <w:sz w:val="18"/>
      <w:szCs w:val="18"/>
    </w:rPr>
  </w:style>
  <w:style w:type="character" w:customStyle="1" w:styleId="FooterChar">
    <w:name w:val="Footer Char"/>
    <w:basedOn w:val="DefaultParagraphFont"/>
    <w:link w:val="Footer"/>
    <w:uiPriority w:val="99"/>
    <w:rsid w:val="00362D73"/>
    <w:rPr>
      <w:rFonts w:ascii="Franklin Gothic Book" w:hAnsi="Franklin Gothic Book"/>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C36F1"/>
    <w:rPr>
      <w:rFonts w:ascii="Franklin Gothic Book" w:eastAsiaTheme="majorEastAsia" w:hAnsi="Franklin Gothic Book" w:cstheme="majorBidi"/>
      <w:noProof/>
      <w:color w:val="003065" w:themeColor="accent5"/>
      <w:sz w:val="48"/>
      <w:szCs w:val="56"/>
    </w:rPr>
  </w:style>
  <w:style w:type="character" w:customStyle="1" w:styleId="Heading2Char">
    <w:name w:val="Heading 2 Char"/>
    <w:basedOn w:val="DefaultParagraphFont"/>
    <w:link w:val="Heading2"/>
    <w:uiPriority w:val="9"/>
    <w:rsid w:val="004632A1"/>
    <w:rPr>
      <w:rFonts w:ascii="Franklin Gothic Medium" w:eastAsiaTheme="majorEastAsia" w:hAnsi="Franklin Gothic Medium" w:cstheme="majorBidi"/>
      <w:noProof/>
      <w:color w:val="FFFFFF" w:themeColor="background1"/>
      <w:sz w:val="24"/>
      <w:szCs w:val="20"/>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uiPriority w:val="9"/>
    <w:rsid w:val="005B34A8"/>
    <w:rPr>
      <w:rFonts w:ascii="Franklin Gothic Medium" w:eastAsiaTheme="majorEastAsia" w:hAnsi="Franklin Gothic Medium" w:cstheme="majorBidi"/>
      <w:noProof/>
      <w:color w:val="000000"/>
      <w:sz w:val="24"/>
      <w:szCs w:val="24"/>
    </w:rPr>
  </w:style>
  <w:style w:type="character" w:customStyle="1" w:styleId="Heading4Char">
    <w:name w:val="Heading 4 Char"/>
    <w:basedOn w:val="DefaultParagraphFont"/>
    <w:link w:val="Heading4"/>
    <w:uiPriority w:val="9"/>
    <w:rsid w:val="00452DA7"/>
    <w:rPr>
      <w:rFonts w:asciiTheme="majorHAnsi" w:eastAsiaTheme="majorEastAsia" w:hAnsiTheme="majorHAnsi" w:cstheme="majorBidi"/>
      <w:b/>
      <w:bCs/>
      <w:i/>
      <w:iCs/>
      <w:color w:val="0052A2" w:themeColor="accent1"/>
      <w:sz w:val="20"/>
      <w:szCs w:val="20"/>
    </w:rPr>
  </w:style>
  <w:style w:type="numbering" w:customStyle="1" w:styleId="Style1">
    <w:name w:val="Style1"/>
    <w:uiPriority w:val="99"/>
    <w:rsid w:val="00A35E65"/>
    <w:pPr>
      <w:numPr>
        <w:numId w:val="3"/>
      </w:numPr>
    </w:pPr>
  </w:style>
  <w:style w:type="paragraph" w:styleId="NormalWeb">
    <w:name w:val="Normal (Web)"/>
    <w:basedOn w:val="Normal"/>
    <w:uiPriority w:val="99"/>
    <w:unhideWhenUsed/>
    <w:rsid w:val="00426579"/>
    <w:pPr>
      <w:spacing w:before="100" w:beforeAutospacing="1" w:after="100" w:afterAutospacing="1"/>
      <w:outlineLvl w:val="9"/>
    </w:pPr>
    <w:rPr>
      <w:rFonts w:ascii="Times New Roman" w:eastAsiaTheme="minorEastAsia" w:hAnsi="Times New Roman" w:cs="Times New Roman"/>
      <w:noProof w:val="0"/>
      <w:color w:val="auto"/>
      <w:sz w:val="24"/>
      <w:szCs w:val="24"/>
    </w:rPr>
  </w:style>
  <w:style w:type="character" w:styleId="CommentReference">
    <w:name w:val="annotation reference"/>
    <w:basedOn w:val="DefaultParagraphFont"/>
    <w:uiPriority w:val="99"/>
    <w:semiHidden/>
    <w:unhideWhenUsed/>
    <w:rsid w:val="00E35B60"/>
    <w:rPr>
      <w:sz w:val="16"/>
      <w:szCs w:val="16"/>
    </w:rPr>
  </w:style>
  <w:style w:type="paragraph" w:styleId="CommentText">
    <w:name w:val="annotation text"/>
    <w:basedOn w:val="Normal"/>
    <w:link w:val="CommentTextChar"/>
    <w:uiPriority w:val="99"/>
    <w:semiHidden/>
    <w:unhideWhenUsed/>
    <w:rsid w:val="00E35B60"/>
    <w:rPr>
      <w:sz w:val="20"/>
    </w:rPr>
  </w:style>
  <w:style w:type="character" w:customStyle="1" w:styleId="CommentTextChar">
    <w:name w:val="Comment Text Char"/>
    <w:basedOn w:val="DefaultParagraphFont"/>
    <w:link w:val="CommentText"/>
    <w:uiPriority w:val="99"/>
    <w:semiHidden/>
    <w:rsid w:val="00E35B60"/>
    <w:rPr>
      <w:rFonts w:ascii="Franklin Gothic Book" w:eastAsiaTheme="majorEastAsia" w:hAnsi="Franklin Gothic Book" w:cstheme="majorBidi"/>
      <w:noProof/>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35B60"/>
    <w:rPr>
      <w:b/>
      <w:bCs/>
    </w:rPr>
  </w:style>
  <w:style w:type="character" w:customStyle="1" w:styleId="CommentSubjectChar">
    <w:name w:val="Comment Subject Char"/>
    <w:basedOn w:val="CommentTextChar"/>
    <w:link w:val="CommentSubject"/>
    <w:uiPriority w:val="99"/>
    <w:semiHidden/>
    <w:rsid w:val="00E35B60"/>
    <w:rPr>
      <w:rFonts w:ascii="Franklin Gothic Book" w:eastAsiaTheme="majorEastAsia" w:hAnsi="Franklin Gothic Book" w:cstheme="majorBidi"/>
      <w:b/>
      <w:bCs/>
      <w:noProof/>
      <w:color w:val="000000" w:themeColor="text1"/>
      <w:sz w:val="20"/>
      <w:szCs w:val="20"/>
    </w:rPr>
  </w:style>
  <w:style w:type="character" w:styleId="Hyperlink">
    <w:name w:val="Hyperlink"/>
    <w:basedOn w:val="DefaultParagraphFont"/>
    <w:uiPriority w:val="99"/>
    <w:unhideWhenUsed/>
    <w:rsid w:val="006739C6"/>
    <w:rPr>
      <w:color w:val="0066CC" w:themeColor="hyperlink"/>
      <w:u w:val="single"/>
    </w:rPr>
  </w:style>
  <w:style w:type="paragraph" w:styleId="Revision">
    <w:name w:val="Revision"/>
    <w:hidden/>
    <w:uiPriority w:val="99"/>
    <w:semiHidden/>
    <w:rsid w:val="006B413D"/>
    <w:pPr>
      <w:spacing w:after="0" w:line="240" w:lineRule="auto"/>
    </w:pPr>
    <w:rPr>
      <w:rFonts w:ascii="Franklin Gothic Book" w:eastAsiaTheme="majorEastAsia" w:hAnsi="Franklin Gothic Book" w:cstheme="majorBidi"/>
      <w:noProof/>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rriam-webster.com/dictionary/ethics" TargetMode="External"/></Relationships>
</file>

<file path=word/theme/theme1.xml><?xml version="1.0" encoding="utf-8"?>
<a:theme xmlns:a="http://schemas.openxmlformats.org/drawingml/2006/main" name="Theme">
  <a:themeElements>
    <a:clrScheme name="Custom 2">
      <a:dk1>
        <a:srgbClr val="000000"/>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 xmlns="0c3ddd29-fbdc-451d-a816-6e9a78416a77">curriculum</Document>
    <Comment xmlns="0c3ddd29-fbdc-451d-a816-6e9a78416a77" xsi:nil="true"/>
    <IDRDRAFT xmlns="0c3ddd29-fbdc-451d-a816-6e9a78416a77">false</IDRDRAF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3" ma:contentTypeDescription="Create a new document." ma:contentTypeScope="" ma:versionID="3cc005f003947b7cb3e5a7e094105e9d">
  <xsd:schema xmlns:xsd="http://www.w3.org/2001/XMLSchema" xmlns:xs="http://www.w3.org/2001/XMLSchema" xmlns:p="http://schemas.microsoft.com/office/2006/metadata/properties" xmlns:ns2="0c3ddd29-fbdc-451d-a816-6e9a78416a77" targetNamespace="http://schemas.microsoft.com/office/2006/metadata/properties" ma:root="true" ma:fieldsID="6e9bbc6c503d8a2181fce1a1e3b79284"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90DE8-8F40-4221-8F0B-5B06CF28FCDE}">
  <ds:schemaRefs>
    <ds:schemaRef ds:uri="http://schemas.microsoft.com/office/2006/metadata/properties"/>
    <ds:schemaRef ds:uri="http://schemas.microsoft.com/office/infopath/2007/PartnerControls"/>
    <ds:schemaRef ds:uri="0c3ddd29-fbdc-451d-a816-6e9a78416a77"/>
  </ds:schemaRefs>
</ds:datastoreItem>
</file>

<file path=customXml/itemProps2.xml><?xml version="1.0" encoding="utf-8"?>
<ds:datastoreItem xmlns:ds="http://schemas.openxmlformats.org/officeDocument/2006/customXml" ds:itemID="{983DEFA4-9B13-44EE-826B-1E1462BD2BC4}">
  <ds:schemaRefs>
    <ds:schemaRef ds:uri="http://schemas.microsoft.com/sharepoint/v3/contenttype/forms"/>
  </ds:schemaRefs>
</ds:datastoreItem>
</file>

<file path=customXml/itemProps3.xml><?xml version="1.0" encoding="utf-8"?>
<ds:datastoreItem xmlns:ds="http://schemas.openxmlformats.org/officeDocument/2006/customXml" ds:itemID="{FD961E4B-63D0-492D-921B-EFD5D03FF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7ABD-C102-A442-BF8C-3415D217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M2L3-Trainers-Resource-Materials_508.docx</Template>
  <TotalTime>1</TotalTime>
  <Pages>12</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m2l3</vt:lpstr>
    </vt:vector>
  </TitlesOfParts>
  <Company>U.S. Department of Education</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m2l3</dc:title>
  <dc:creator>Alma Godoy</dc:creator>
  <cp:lastModifiedBy>Hansen, Britta</cp:lastModifiedBy>
  <cp:revision>2</cp:revision>
  <cp:lastPrinted>2012-01-25T20:27:00Z</cp:lastPrinted>
  <dcterms:created xsi:type="dcterms:W3CDTF">2018-09-04T23:49:00Z</dcterms:created>
  <dcterms:modified xsi:type="dcterms:W3CDTF">2018-09-04T23:49:00Z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