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19E18" w14:textId="4CBA3BE7" w:rsidR="00C761FD" w:rsidRDefault="00242222" w:rsidP="00AC12FD">
      <w:pPr>
        <w:pStyle w:val="Heading1"/>
      </w:pPr>
      <w:r>
        <w:drawing>
          <wp:inline distT="0" distB="0" distL="0" distR="0" wp14:anchorId="56D707AB" wp14:editId="43C97608">
            <wp:extent cx="7755749" cy="10035251"/>
            <wp:effectExtent l="0" t="0" r="4445" b="0"/>
            <wp:docPr id="9" name="Picture 9" descr="National Identification and Recruitment Curriculum Trainer’s Resource Materials: Module 7 Level 1&#13;&#10;Conducting an Interview: Understanding Effective Communication&#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7L1.png"/>
                    <pic:cNvPicPr/>
                  </pic:nvPicPr>
                  <pic:blipFill>
                    <a:blip r:embed="rId11">
                      <a:extLst>
                        <a:ext uri="{28A0092B-C50C-407E-A947-70E740481C1C}">
                          <a14:useLocalDpi xmlns:a14="http://schemas.microsoft.com/office/drawing/2010/main" val="0"/>
                        </a:ext>
                      </a:extLst>
                    </a:blip>
                    <a:stretch>
                      <a:fillRect/>
                    </a:stretch>
                  </pic:blipFill>
                  <pic:spPr>
                    <a:xfrm>
                      <a:off x="0" y="0"/>
                      <a:ext cx="7779208" cy="10065606"/>
                    </a:xfrm>
                    <a:prstGeom prst="rect">
                      <a:avLst/>
                    </a:prstGeom>
                  </pic:spPr>
                </pic:pic>
              </a:graphicData>
            </a:graphic>
          </wp:inline>
        </w:drawing>
      </w:r>
    </w:p>
    <w:p w14:paraId="5AAADBC7" w14:textId="77777777" w:rsidR="007037FC" w:rsidRDefault="007037FC" w:rsidP="00A0373B">
      <w:pPr>
        <w:sectPr w:rsidR="007037FC" w:rsidSect="007A6647">
          <w:headerReference w:type="default" r:id="rId12"/>
          <w:footerReference w:type="default" r:id="rId13"/>
          <w:pgSz w:w="12240" w:h="15840"/>
          <w:pgMar w:top="0" w:right="0" w:bottom="0" w:left="0" w:header="720" w:footer="720" w:gutter="0"/>
          <w:cols w:space="720"/>
          <w:titlePg/>
          <w:docGrid w:linePitch="360"/>
        </w:sectPr>
      </w:pPr>
    </w:p>
    <w:tbl>
      <w:tblPr>
        <w:tblStyle w:val="MediumList2-Accent6"/>
        <w:tblW w:w="0" w:type="auto"/>
        <w:tblInd w:w="115" w:type="dxa"/>
        <w:tblBorders>
          <w:top w:val="single" w:sz="4" w:space="0" w:color="B06110"/>
          <w:left w:val="single" w:sz="8" w:space="0" w:color="B06110"/>
          <w:bottom w:val="single" w:sz="8" w:space="0" w:color="B06110"/>
          <w:right w:val="single" w:sz="8" w:space="0" w:color="B06110"/>
          <w:insideH w:val="single" w:sz="4" w:space="0" w:color="B06110"/>
          <w:insideV w:val="single" w:sz="4" w:space="0" w:color="auto"/>
        </w:tblBorders>
        <w:tblCellMar>
          <w:top w:w="115" w:type="dxa"/>
          <w:left w:w="115" w:type="dxa"/>
          <w:bottom w:w="115" w:type="dxa"/>
          <w:right w:w="115" w:type="dxa"/>
        </w:tblCellMar>
        <w:tblLook w:val="04A0" w:firstRow="1" w:lastRow="0" w:firstColumn="1" w:lastColumn="0" w:noHBand="0" w:noVBand="1"/>
        <w:tblCaption w:val="How to Use the Trainer’s Resource Materials&#10;"/>
      </w:tblPr>
      <w:tblGrid>
        <w:gridCol w:w="2047"/>
        <w:gridCol w:w="990"/>
        <w:gridCol w:w="2790"/>
        <w:gridCol w:w="990"/>
        <w:gridCol w:w="3004"/>
      </w:tblGrid>
      <w:tr w:rsidR="00E536A9" w14:paraId="0B5EF174" w14:textId="77777777" w:rsidTr="00AC12FD">
        <w:trPr>
          <w:cnfStyle w:val="100000000000" w:firstRow="1" w:lastRow="0" w:firstColumn="0" w:lastColumn="0" w:oddVBand="0" w:evenVBand="0" w:oddHBand="0" w:evenHBand="0" w:firstRowFirstColumn="0" w:firstRowLastColumn="0" w:lastRowFirstColumn="0" w:lastRowLastColumn="0"/>
          <w:trHeight w:val="515"/>
        </w:trPr>
        <w:tc>
          <w:tcPr>
            <w:cnfStyle w:val="001000000100" w:firstRow="0" w:lastRow="0" w:firstColumn="1" w:lastColumn="0" w:oddVBand="0" w:evenVBand="0" w:oddHBand="0" w:evenHBand="0" w:firstRowFirstColumn="1" w:firstRowLastColumn="0" w:lastRowFirstColumn="0" w:lastRowLastColumn="0"/>
            <w:tcW w:w="9821" w:type="dxa"/>
            <w:gridSpan w:val="5"/>
            <w:tcBorders>
              <w:bottom w:val="single" w:sz="4" w:space="0" w:color="auto"/>
            </w:tcBorders>
            <w:shd w:val="clear" w:color="auto" w:fill="auto"/>
          </w:tcPr>
          <w:p w14:paraId="67BE520F" w14:textId="77777777" w:rsidR="00C63C6D" w:rsidRPr="00B933A7" w:rsidRDefault="00E536A9" w:rsidP="00AC12FD">
            <w:pPr>
              <w:pStyle w:val="Heading1"/>
              <w:outlineLvl w:val="0"/>
            </w:pPr>
            <w:r w:rsidRPr="00B933A7">
              <w:lastRenderedPageBreak/>
              <w:t>How to Use the Trainer’s Resource Materials</w:t>
            </w:r>
          </w:p>
        </w:tc>
      </w:tr>
      <w:tr w:rsidR="00AC12FD" w14:paraId="4C8737BD" w14:textId="77777777" w:rsidTr="00AC12FD">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7"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461A71C" w14:textId="77777777" w:rsidR="00785701" w:rsidRPr="00B933A7" w:rsidRDefault="00785701" w:rsidP="00AC12FD">
            <w:pPr>
              <w:pStyle w:val="Heading2"/>
              <w:outlineLvl w:val="1"/>
              <w:rPr>
                <w:rFonts w:asciiTheme="majorHAnsi" w:hAnsiTheme="majorHAnsi"/>
                <w:b w:val="0"/>
              </w:rPr>
            </w:pPr>
            <w:r w:rsidRPr="00B933A7">
              <w:rPr>
                <w:rFonts w:asciiTheme="majorHAnsi" w:hAnsiTheme="majorHAnsi"/>
                <w:b w:val="0"/>
              </w:rPr>
              <w:t>Name of Activity</w:t>
            </w:r>
          </w:p>
        </w:tc>
        <w:tc>
          <w:tcPr>
            <w:tcW w:w="9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4154D150" w14:textId="77777777" w:rsidR="00785701" w:rsidRPr="00B933A7" w:rsidRDefault="00785701" w:rsidP="00AC12FD">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B933A7">
              <w:rPr>
                <w:rFonts w:asciiTheme="majorHAnsi" w:hAnsiTheme="majorHAnsi"/>
                <w:b w:val="0"/>
              </w:rPr>
              <w:t>Slide #</w:t>
            </w:r>
          </w:p>
        </w:tc>
        <w:tc>
          <w:tcPr>
            <w:tcW w:w="27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6DEEB25E" w14:textId="77777777" w:rsidR="00785701" w:rsidRPr="00B933A7" w:rsidRDefault="00785701" w:rsidP="00AC12FD">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B933A7">
              <w:rPr>
                <w:rFonts w:asciiTheme="majorHAnsi" w:hAnsiTheme="majorHAnsi"/>
                <w:b w:val="0"/>
              </w:rPr>
              <w:t>Title of Resource Page(s)</w:t>
            </w:r>
          </w:p>
        </w:tc>
        <w:tc>
          <w:tcPr>
            <w:tcW w:w="9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793DA4D9" w14:textId="77777777" w:rsidR="00785701" w:rsidRPr="00B933A7" w:rsidRDefault="00785701" w:rsidP="00AC12FD">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B933A7">
              <w:rPr>
                <w:rFonts w:asciiTheme="majorHAnsi" w:hAnsiTheme="majorHAnsi"/>
                <w:b w:val="0"/>
              </w:rPr>
              <w:t>Page #</w:t>
            </w:r>
          </w:p>
        </w:tc>
        <w:tc>
          <w:tcPr>
            <w:tcW w:w="3004"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4CEA1DD4" w14:textId="0BA434C2" w:rsidR="00785701" w:rsidRPr="00B933A7" w:rsidRDefault="00785701" w:rsidP="00AC12FD">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B933A7">
              <w:rPr>
                <w:rFonts w:asciiTheme="majorHAnsi" w:hAnsiTheme="majorHAnsi"/>
                <w:b w:val="0"/>
              </w:rPr>
              <w:t xml:space="preserve">Prep Directions for </w:t>
            </w:r>
            <w:r w:rsidR="00551B18" w:rsidRPr="00B933A7">
              <w:rPr>
                <w:rFonts w:asciiTheme="majorHAnsi" w:hAnsiTheme="majorHAnsi"/>
                <w:b w:val="0"/>
              </w:rPr>
              <w:br/>
            </w:r>
            <w:r w:rsidRPr="00B933A7">
              <w:rPr>
                <w:rFonts w:asciiTheme="majorHAnsi" w:hAnsiTheme="majorHAnsi"/>
                <w:b w:val="0"/>
              </w:rPr>
              <w:t xml:space="preserve">Resource </w:t>
            </w:r>
            <w:r w:rsidR="00022033">
              <w:rPr>
                <w:rFonts w:asciiTheme="majorHAnsi" w:hAnsiTheme="majorHAnsi"/>
                <w:b w:val="0"/>
              </w:rPr>
              <w:t>P</w:t>
            </w:r>
            <w:r w:rsidRPr="00B933A7">
              <w:rPr>
                <w:rFonts w:asciiTheme="majorHAnsi" w:hAnsiTheme="majorHAnsi"/>
                <w:b w:val="0"/>
              </w:rPr>
              <w:t>ages</w:t>
            </w:r>
          </w:p>
        </w:tc>
      </w:tr>
      <w:tr w:rsidR="00AC12FD" w14:paraId="066F1271" w14:textId="77777777" w:rsidTr="00AC12FD">
        <w:trPr>
          <w:trHeight w:val="3475"/>
        </w:trPr>
        <w:tc>
          <w:tcPr>
            <w:cnfStyle w:val="001000000000" w:firstRow="0" w:lastRow="0" w:firstColumn="1" w:lastColumn="0" w:oddVBand="0" w:evenVBand="0" w:oddHBand="0" w:evenHBand="0" w:firstRowFirstColumn="0" w:firstRowLastColumn="0" w:lastRowFirstColumn="0" w:lastRowLastColumn="0"/>
            <w:tcW w:w="2047" w:type="dxa"/>
            <w:tcBorders>
              <w:top w:val="single" w:sz="4" w:space="0" w:color="auto"/>
              <w:left w:val="single" w:sz="4" w:space="0" w:color="auto"/>
              <w:right w:val="single" w:sz="4" w:space="0" w:color="auto"/>
            </w:tcBorders>
            <w:shd w:val="clear" w:color="auto" w:fill="EBF5FF"/>
          </w:tcPr>
          <w:p w14:paraId="7A7232CF" w14:textId="77777777" w:rsidR="0054726B" w:rsidRPr="0054726B" w:rsidRDefault="0054726B" w:rsidP="002D1F51">
            <w:pPr>
              <w:pStyle w:val="Heading3"/>
              <w:outlineLvl w:val="2"/>
            </w:pPr>
            <w:r w:rsidRPr="0054726B">
              <w:t xml:space="preserve">MEP Categories </w:t>
            </w:r>
          </w:p>
        </w:tc>
        <w:tc>
          <w:tcPr>
            <w:tcW w:w="990" w:type="dxa"/>
            <w:tcBorders>
              <w:top w:val="single" w:sz="4" w:space="0" w:color="auto"/>
              <w:left w:val="single" w:sz="4" w:space="0" w:color="auto"/>
              <w:right w:val="single" w:sz="4" w:space="0" w:color="auto"/>
            </w:tcBorders>
            <w:shd w:val="clear" w:color="auto" w:fill="EBF5FF"/>
          </w:tcPr>
          <w:p w14:paraId="0A1437A6" w14:textId="2758EC17" w:rsidR="0054726B" w:rsidRPr="007813B4" w:rsidRDefault="0095153B" w:rsidP="002D1F51">
            <w:pPr>
              <w:jc w:val="center"/>
              <w:cnfStyle w:val="000000000000" w:firstRow="0" w:lastRow="0" w:firstColumn="0" w:lastColumn="0" w:oddVBand="0" w:evenVBand="0" w:oddHBand="0" w:evenHBand="0" w:firstRowFirstColumn="0" w:firstRowLastColumn="0" w:lastRowFirstColumn="0" w:lastRowLastColumn="0"/>
              <w:rPr>
                <w:szCs w:val="22"/>
              </w:rPr>
            </w:pPr>
            <w:r>
              <w:rPr>
                <w:szCs w:val="22"/>
              </w:rPr>
              <w:t>8</w:t>
            </w:r>
          </w:p>
        </w:tc>
        <w:tc>
          <w:tcPr>
            <w:tcW w:w="2790" w:type="dxa"/>
            <w:tcBorders>
              <w:top w:val="single" w:sz="4" w:space="0" w:color="auto"/>
              <w:left w:val="single" w:sz="4" w:space="0" w:color="auto"/>
              <w:right w:val="single" w:sz="4" w:space="0" w:color="auto"/>
            </w:tcBorders>
            <w:shd w:val="clear" w:color="auto" w:fill="EBF5FF"/>
          </w:tcPr>
          <w:p w14:paraId="44A785F0" w14:textId="77777777" w:rsidR="0054726B" w:rsidRPr="007813B4" w:rsidRDefault="0054726B" w:rsidP="002D1F51">
            <w:pPr>
              <w:cnfStyle w:val="000000000000" w:firstRow="0" w:lastRow="0" w:firstColumn="0" w:lastColumn="0" w:oddVBand="0" w:evenVBand="0" w:oddHBand="0" w:evenHBand="0" w:firstRowFirstColumn="0" w:firstRowLastColumn="0" w:lastRowFirstColumn="0" w:lastRowLastColumn="0"/>
              <w:rPr>
                <w:szCs w:val="22"/>
              </w:rPr>
            </w:pPr>
            <w:r w:rsidRPr="007813B4">
              <w:rPr>
                <w:szCs w:val="22"/>
              </w:rPr>
              <w:t>MEP Categories Statement Cards</w:t>
            </w:r>
            <w:r w:rsidRPr="007813B4">
              <w:rPr>
                <w:szCs w:val="22"/>
              </w:rPr>
              <w:br/>
            </w:r>
          </w:p>
        </w:tc>
        <w:tc>
          <w:tcPr>
            <w:tcW w:w="990" w:type="dxa"/>
            <w:tcBorders>
              <w:top w:val="single" w:sz="4" w:space="0" w:color="auto"/>
              <w:left w:val="single" w:sz="4" w:space="0" w:color="auto"/>
              <w:right w:val="single" w:sz="4" w:space="0" w:color="auto"/>
            </w:tcBorders>
            <w:shd w:val="clear" w:color="auto" w:fill="EBF5FF"/>
          </w:tcPr>
          <w:p w14:paraId="69CA2F96" w14:textId="281CE7CA" w:rsidR="0054726B" w:rsidRPr="007813B4" w:rsidRDefault="00CD346F" w:rsidP="00CD346F">
            <w:pPr>
              <w:jc w:val="center"/>
              <w:cnfStyle w:val="000000000000" w:firstRow="0" w:lastRow="0" w:firstColumn="0" w:lastColumn="0" w:oddVBand="0" w:evenVBand="0" w:oddHBand="0" w:evenHBand="0" w:firstRowFirstColumn="0" w:firstRowLastColumn="0" w:lastRowFirstColumn="0" w:lastRowLastColumn="0"/>
              <w:rPr>
                <w:szCs w:val="22"/>
              </w:rPr>
            </w:pPr>
            <w:r>
              <w:rPr>
                <w:szCs w:val="22"/>
              </w:rPr>
              <w:t>4</w:t>
            </w:r>
            <w:r w:rsidR="00022033">
              <w:rPr>
                <w:szCs w:val="22"/>
              </w:rPr>
              <w:t>–</w:t>
            </w:r>
            <w:r>
              <w:rPr>
                <w:szCs w:val="22"/>
              </w:rPr>
              <w:t>10</w:t>
            </w:r>
            <w:r w:rsidR="0054726B" w:rsidRPr="007813B4">
              <w:rPr>
                <w:szCs w:val="22"/>
              </w:rPr>
              <w:br/>
            </w:r>
            <w:r w:rsidR="0054726B" w:rsidRPr="007813B4">
              <w:rPr>
                <w:szCs w:val="22"/>
              </w:rPr>
              <w:br/>
            </w:r>
            <w:r w:rsidR="0054726B" w:rsidRPr="007813B4">
              <w:rPr>
                <w:szCs w:val="22"/>
              </w:rPr>
              <w:br/>
            </w:r>
            <w:r w:rsidR="0054726B" w:rsidRPr="007813B4">
              <w:rPr>
                <w:szCs w:val="22"/>
              </w:rPr>
              <w:br/>
            </w:r>
            <w:r w:rsidR="0054726B" w:rsidRPr="007813B4">
              <w:rPr>
                <w:szCs w:val="22"/>
              </w:rPr>
              <w:br/>
            </w:r>
            <w:r w:rsidR="0054726B" w:rsidRPr="007813B4">
              <w:rPr>
                <w:szCs w:val="22"/>
              </w:rPr>
              <w:br/>
            </w:r>
          </w:p>
        </w:tc>
        <w:tc>
          <w:tcPr>
            <w:tcW w:w="3004" w:type="dxa"/>
            <w:tcBorders>
              <w:top w:val="single" w:sz="4" w:space="0" w:color="auto"/>
              <w:left w:val="single" w:sz="4" w:space="0" w:color="auto"/>
              <w:right w:val="single" w:sz="4" w:space="0" w:color="auto"/>
            </w:tcBorders>
            <w:shd w:val="clear" w:color="auto" w:fill="EBF5FF"/>
          </w:tcPr>
          <w:p w14:paraId="00171602" w14:textId="35D20790" w:rsidR="00403AC4" w:rsidRDefault="0054726B" w:rsidP="002D1F51">
            <w:pPr>
              <w:cnfStyle w:val="000000000000" w:firstRow="0" w:lastRow="0" w:firstColumn="0" w:lastColumn="0" w:oddVBand="0" w:evenVBand="0" w:oddHBand="0" w:evenHBand="0" w:firstRowFirstColumn="0" w:firstRowLastColumn="0" w:lastRowFirstColumn="0" w:lastRowLastColumn="0"/>
              <w:rPr>
                <w:iCs/>
                <w:szCs w:val="22"/>
              </w:rPr>
            </w:pPr>
            <w:r w:rsidRPr="007813B4">
              <w:rPr>
                <w:iCs/>
                <w:szCs w:val="22"/>
              </w:rPr>
              <w:t xml:space="preserve">Duplicate </w:t>
            </w:r>
            <w:r w:rsidR="00403AC4">
              <w:rPr>
                <w:iCs/>
                <w:szCs w:val="22"/>
              </w:rPr>
              <w:t xml:space="preserve">statements </w:t>
            </w:r>
            <w:r w:rsidRPr="007813B4">
              <w:rPr>
                <w:iCs/>
                <w:szCs w:val="22"/>
              </w:rPr>
              <w:t>onto cardstock. Make one set of cards so each</w:t>
            </w:r>
            <w:r w:rsidR="007813B4" w:rsidRPr="007813B4">
              <w:rPr>
                <w:iCs/>
                <w:szCs w:val="22"/>
              </w:rPr>
              <w:t xml:space="preserve"> </w:t>
            </w:r>
            <w:r w:rsidRPr="007813B4">
              <w:rPr>
                <w:iCs/>
                <w:szCs w:val="22"/>
              </w:rPr>
              <w:t>participant will have at leas</w:t>
            </w:r>
            <w:r w:rsidR="000C4918">
              <w:rPr>
                <w:iCs/>
                <w:szCs w:val="22"/>
              </w:rPr>
              <w:t>t one card.</w:t>
            </w:r>
            <w:r w:rsidR="00F63558">
              <w:rPr>
                <w:iCs/>
                <w:szCs w:val="22"/>
              </w:rPr>
              <w:t xml:space="preserve"> There are 20</w:t>
            </w:r>
            <w:r w:rsidR="00403AC4">
              <w:rPr>
                <w:iCs/>
                <w:szCs w:val="22"/>
              </w:rPr>
              <w:t xml:space="preserve"> cards in total. </w:t>
            </w:r>
          </w:p>
          <w:p w14:paraId="0C9080CF" w14:textId="4FD85AD2" w:rsidR="0054726B" w:rsidRPr="007813B4" w:rsidRDefault="000C4918" w:rsidP="002D1F51">
            <w:pPr>
              <w:cnfStyle w:val="000000000000" w:firstRow="0" w:lastRow="0" w:firstColumn="0" w:lastColumn="0" w:oddVBand="0" w:evenVBand="0" w:oddHBand="0" w:evenHBand="0" w:firstRowFirstColumn="0" w:firstRowLastColumn="0" w:lastRowFirstColumn="0" w:lastRowLastColumn="0"/>
              <w:rPr>
                <w:iCs/>
                <w:szCs w:val="22"/>
              </w:rPr>
            </w:pPr>
            <w:r>
              <w:rPr>
                <w:iCs/>
                <w:szCs w:val="22"/>
              </w:rPr>
              <w:t xml:space="preserve">If you have </w:t>
            </w:r>
            <w:r w:rsidR="00F63558">
              <w:rPr>
                <w:iCs/>
                <w:szCs w:val="22"/>
              </w:rPr>
              <w:t xml:space="preserve">19 </w:t>
            </w:r>
            <w:r w:rsidR="00403AC4">
              <w:rPr>
                <w:iCs/>
                <w:szCs w:val="22"/>
              </w:rPr>
              <w:t xml:space="preserve">participants or </w:t>
            </w:r>
            <w:proofErr w:type="gramStart"/>
            <w:r w:rsidR="00403AC4">
              <w:rPr>
                <w:iCs/>
                <w:szCs w:val="22"/>
              </w:rPr>
              <w:t>less</w:t>
            </w:r>
            <w:proofErr w:type="gramEnd"/>
            <w:r w:rsidR="00403AC4">
              <w:rPr>
                <w:iCs/>
                <w:szCs w:val="22"/>
              </w:rPr>
              <w:t xml:space="preserve"> </w:t>
            </w:r>
            <w:r w:rsidR="0054726B" w:rsidRPr="007813B4">
              <w:rPr>
                <w:iCs/>
                <w:szCs w:val="22"/>
              </w:rPr>
              <w:t xml:space="preserve">you may give </w:t>
            </w:r>
            <w:r w:rsidR="00403AC4">
              <w:rPr>
                <w:iCs/>
                <w:szCs w:val="22"/>
              </w:rPr>
              <w:t xml:space="preserve">some </w:t>
            </w:r>
            <w:r w:rsidR="0054726B" w:rsidRPr="007813B4">
              <w:rPr>
                <w:iCs/>
                <w:szCs w:val="22"/>
              </w:rPr>
              <w:t>participants two cards</w:t>
            </w:r>
            <w:r w:rsidR="007813B4" w:rsidRPr="007813B4">
              <w:rPr>
                <w:iCs/>
                <w:szCs w:val="22"/>
              </w:rPr>
              <w:t xml:space="preserve"> </w:t>
            </w:r>
            <w:r w:rsidR="0054726B" w:rsidRPr="007813B4">
              <w:rPr>
                <w:iCs/>
                <w:szCs w:val="22"/>
              </w:rPr>
              <w:t>so that all cards will be placed on the graphic organizer.</w:t>
            </w:r>
          </w:p>
          <w:p w14:paraId="1EAA4D95" w14:textId="13AA4331" w:rsidR="0054726B" w:rsidRPr="007813B4" w:rsidRDefault="0054726B" w:rsidP="00F63558">
            <w:pPr>
              <w:spacing w:after="0"/>
              <w:cnfStyle w:val="000000000000" w:firstRow="0" w:lastRow="0" w:firstColumn="0" w:lastColumn="0" w:oddVBand="0" w:evenVBand="0" w:oddHBand="0" w:evenHBand="0" w:firstRowFirstColumn="0" w:firstRowLastColumn="0" w:lastRowFirstColumn="0" w:lastRowLastColumn="0"/>
              <w:rPr>
                <w:iCs/>
                <w:szCs w:val="22"/>
              </w:rPr>
            </w:pPr>
            <w:r w:rsidRPr="007813B4">
              <w:rPr>
                <w:iCs/>
                <w:szCs w:val="22"/>
              </w:rPr>
              <w:t xml:space="preserve">If you have more than </w:t>
            </w:r>
            <w:r w:rsidR="00403AC4">
              <w:rPr>
                <w:iCs/>
                <w:szCs w:val="22"/>
              </w:rPr>
              <w:t>2</w:t>
            </w:r>
            <w:r w:rsidR="00F63558">
              <w:rPr>
                <w:iCs/>
                <w:szCs w:val="22"/>
              </w:rPr>
              <w:t>0</w:t>
            </w:r>
            <w:r w:rsidR="00403AC4" w:rsidRPr="007813B4">
              <w:rPr>
                <w:iCs/>
                <w:szCs w:val="22"/>
              </w:rPr>
              <w:t xml:space="preserve"> </w:t>
            </w:r>
            <w:r w:rsidRPr="007813B4">
              <w:rPr>
                <w:iCs/>
                <w:szCs w:val="22"/>
              </w:rPr>
              <w:t>pa</w:t>
            </w:r>
            <w:r w:rsidR="00DE5053">
              <w:rPr>
                <w:iCs/>
                <w:szCs w:val="22"/>
              </w:rPr>
              <w:t xml:space="preserve">rticipants, have </w:t>
            </w:r>
            <w:r w:rsidR="00403AC4">
              <w:rPr>
                <w:iCs/>
                <w:szCs w:val="22"/>
              </w:rPr>
              <w:t xml:space="preserve">them work in </w:t>
            </w:r>
            <w:r w:rsidRPr="007813B4">
              <w:rPr>
                <w:iCs/>
                <w:szCs w:val="22"/>
              </w:rPr>
              <w:t>pair</w:t>
            </w:r>
            <w:r w:rsidR="00403AC4">
              <w:rPr>
                <w:iCs/>
                <w:szCs w:val="22"/>
              </w:rPr>
              <w:t xml:space="preserve">s. Each pair will </w:t>
            </w:r>
            <w:r w:rsidRPr="007813B4">
              <w:rPr>
                <w:iCs/>
                <w:szCs w:val="22"/>
              </w:rPr>
              <w:t>receive</w:t>
            </w:r>
            <w:r w:rsidR="00403AC4">
              <w:rPr>
                <w:iCs/>
                <w:szCs w:val="22"/>
              </w:rPr>
              <w:t xml:space="preserve"> at least </w:t>
            </w:r>
            <w:r w:rsidRPr="007813B4">
              <w:rPr>
                <w:iCs/>
                <w:szCs w:val="22"/>
              </w:rPr>
              <w:t>one card.</w:t>
            </w:r>
          </w:p>
        </w:tc>
      </w:tr>
      <w:tr w:rsidR="00AC12FD" w14:paraId="4245FC59" w14:textId="77777777" w:rsidTr="004B2714">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047" w:type="dxa"/>
            <w:tcBorders>
              <w:top w:val="single" w:sz="4" w:space="0" w:color="auto"/>
              <w:left w:val="single" w:sz="4" w:space="0" w:color="auto"/>
              <w:bottom w:val="single" w:sz="4" w:space="0" w:color="auto"/>
              <w:right w:val="single" w:sz="4" w:space="0" w:color="auto"/>
            </w:tcBorders>
          </w:tcPr>
          <w:p w14:paraId="6E232D33" w14:textId="67446DD2" w:rsidR="0054726B" w:rsidRPr="0054726B" w:rsidRDefault="0054726B" w:rsidP="007813B4">
            <w:pPr>
              <w:pStyle w:val="Heading3"/>
              <w:spacing w:after="0"/>
              <w:outlineLvl w:val="2"/>
            </w:pPr>
            <w:r w:rsidRPr="0054726B">
              <w:t>MEP Categories MEP Debrief</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5689E78D" w14:textId="48C063D1" w:rsidR="0054726B" w:rsidRPr="007813B4" w:rsidRDefault="0054726B" w:rsidP="002D1F51">
            <w:pPr>
              <w:jc w:val="center"/>
              <w:cnfStyle w:val="000000100000" w:firstRow="0" w:lastRow="0" w:firstColumn="0" w:lastColumn="0" w:oddVBand="0" w:evenVBand="0" w:oddHBand="1" w:evenHBand="0" w:firstRowFirstColumn="0" w:firstRowLastColumn="0" w:lastRowFirstColumn="0" w:lastRowLastColumn="0"/>
              <w:rPr>
                <w:szCs w:val="22"/>
              </w:rPr>
            </w:pPr>
            <w:r w:rsidRPr="007813B4">
              <w:rPr>
                <w:szCs w:val="22"/>
              </w:rPr>
              <w:t>1</w:t>
            </w:r>
            <w:r w:rsidR="0095153B">
              <w:rPr>
                <w:szCs w:val="22"/>
              </w:rPr>
              <w:t>0</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0384E6F7" w14:textId="08703BB2" w:rsidR="0054726B" w:rsidRPr="007813B4" w:rsidRDefault="0054726B" w:rsidP="002D1F51">
            <w:pPr>
              <w:cnfStyle w:val="000000100000" w:firstRow="0" w:lastRow="0" w:firstColumn="0" w:lastColumn="0" w:oddVBand="0" w:evenVBand="0" w:oddHBand="1" w:evenHBand="0" w:firstRowFirstColumn="0" w:firstRowLastColumn="0" w:lastRowFirstColumn="0" w:lastRowLastColumn="0"/>
              <w:rPr>
                <w:szCs w:val="22"/>
              </w:rPr>
            </w:pPr>
            <w:r w:rsidRPr="007813B4">
              <w:rPr>
                <w:szCs w:val="22"/>
              </w:rPr>
              <w:t xml:space="preserve">MEP Categories </w:t>
            </w:r>
            <w:r w:rsidR="00022033">
              <w:rPr>
                <w:szCs w:val="22"/>
              </w:rPr>
              <w:t xml:space="preserve">– </w:t>
            </w:r>
            <w:r w:rsidRPr="007813B4">
              <w:rPr>
                <w:szCs w:val="22"/>
              </w:rPr>
              <w:t>K</w:t>
            </w:r>
            <w:r w:rsidR="00022033">
              <w:rPr>
                <w:szCs w:val="22"/>
              </w:rPr>
              <w:t>ey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1C9D43EF" w14:textId="0D9EC981" w:rsidR="0054726B" w:rsidRPr="007813B4" w:rsidRDefault="00B10ED6" w:rsidP="00CD346F">
            <w:pPr>
              <w:jc w:val="center"/>
              <w:cnfStyle w:val="000000100000" w:firstRow="0" w:lastRow="0" w:firstColumn="0" w:lastColumn="0" w:oddVBand="0" w:evenVBand="0" w:oddHBand="1" w:evenHBand="0" w:firstRowFirstColumn="0" w:firstRowLastColumn="0" w:lastRowFirstColumn="0" w:lastRowLastColumn="0"/>
              <w:rPr>
                <w:szCs w:val="22"/>
              </w:rPr>
            </w:pPr>
            <w:r>
              <w:rPr>
                <w:szCs w:val="22"/>
              </w:rPr>
              <w:t>1</w:t>
            </w:r>
            <w:r w:rsidR="00CD346F">
              <w:rPr>
                <w:szCs w:val="22"/>
              </w:rPr>
              <w:t>1</w:t>
            </w:r>
          </w:p>
        </w:tc>
        <w:tc>
          <w:tcPr>
            <w:tcW w:w="3004" w:type="dxa"/>
            <w:tcBorders>
              <w:top w:val="single" w:sz="4" w:space="0" w:color="auto"/>
              <w:left w:val="single" w:sz="4" w:space="0" w:color="auto"/>
              <w:bottom w:val="single" w:sz="4" w:space="0" w:color="auto"/>
              <w:right w:val="single" w:sz="4" w:space="0" w:color="auto"/>
            </w:tcBorders>
            <w:shd w:val="clear" w:color="auto" w:fill="FFFFFF" w:themeFill="background1"/>
          </w:tcPr>
          <w:p w14:paraId="5843F620" w14:textId="05E07B15" w:rsidR="0054726B" w:rsidRPr="007813B4" w:rsidRDefault="0054726B" w:rsidP="002D1F51">
            <w:pPr>
              <w:cnfStyle w:val="000000100000" w:firstRow="0" w:lastRow="0" w:firstColumn="0" w:lastColumn="0" w:oddVBand="0" w:evenVBand="0" w:oddHBand="1" w:evenHBand="0" w:firstRowFirstColumn="0" w:firstRowLastColumn="0" w:lastRowFirstColumn="0" w:lastRowLastColumn="0"/>
              <w:rPr>
                <w:szCs w:val="22"/>
              </w:rPr>
            </w:pPr>
            <w:r w:rsidRPr="007813B4">
              <w:rPr>
                <w:szCs w:val="22"/>
              </w:rPr>
              <w:t>One copy per participant</w:t>
            </w:r>
          </w:p>
        </w:tc>
      </w:tr>
      <w:tr w:rsidR="00AC12FD" w14:paraId="546F0379" w14:textId="77777777" w:rsidTr="00AC12FD">
        <w:trPr>
          <w:trHeight w:val="2143"/>
        </w:trPr>
        <w:tc>
          <w:tcPr>
            <w:cnfStyle w:val="001000000000" w:firstRow="0" w:lastRow="0" w:firstColumn="1" w:lastColumn="0" w:oddVBand="0" w:evenVBand="0" w:oddHBand="0" w:evenHBand="0" w:firstRowFirstColumn="0" w:firstRowLastColumn="0" w:lastRowFirstColumn="0" w:lastRowLastColumn="0"/>
            <w:tcW w:w="2047" w:type="dxa"/>
            <w:vMerge w:val="restart"/>
            <w:tcBorders>
              <w:top w:val="single" w:sz="4" w:space="0" w:color="auto"/>
              <w:left w:val="single" w:sz="4" w:space="0" w:color="auto"/>
              <w:right w:val="single" w:sz="4" w:space="0" w:color="auto"/>
            </w:tcBorders>
            <w:shd w:val="clear" w:color="auto" w:fill="EBF5FF"/>
          </w:tcPr>
          <w:p w14:paraId="11EEAA31" w14:textId="77777777" w:rsidR="007813B4" w:rsidRPr="0054726B" w:rsidRDefault="007813B4" w:rsidP="007813B4">
            <w:pPr>
              <w:pStyle w:val="Heading3"/>
              <w:spacing w:after="0"/>
              <w:outlineLvl w:val="2"/>
            </w:pPr>
            <w:r w:rsidRPr="0054726B">
              <w:t>Communication Activity</w:t>
            </w:r>
          </w:p>
        </w:tc>
        <w:tc>
          <w:tcPr>
            <w:tcW w:w="990" w:type="dxa"/>
            <w:vMerge w:val="restart"/>
            <w:tcBorders>
              <w:top w:val="single" w:sz="4" w:space="0" w:color="auto"/>
              <w:left w:val="single" w:sz="4" w:space="0" w:color="auto"/>
              <w:right w:val="single" w:sz="4" w:space="0" w:color="auto"/>
            </w:tcBorders>
            <w:shd w:val="clear" w:color="auto" w:fill="EBF5FF"/>
          </w:tcPr>
          <w:p w14:paraId="6FC19739" w14:textId="040B1D7C" w:rsidR="001B3098" w:rsidRDefault="00B94EF7" w:rsidP="007813B4">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szCs w:val="22"/>
              </w:rPr>
              <w:t>21</w:t>
            </w:r>
          </w:p>
          <w:p w14:paraId="41CD2A78" w14:textId="77777777" w:rsidR="00FD75E2" w:rsidRDefault="00FD75E2" w:rsidP="007813B4">
            <w:pPr>
              <w:spacing w:after="0"/>
              <w:jc w:val="center"/>
              <w:cnfStyle w:val="000000000000" w:firstRow="0" w:lastRow="0" w:firstColumn="0" w:lastColumn="0" w:oddVBand="0" w:evenVBand="0" w:oddHBand="0" w:evenHBand="0" w:firstRowFirstColumn="0" w:firstRowLastColumn="0" w:lastRowFirstColumn="0" w:lastRowLastColumn="0"/>
              <w:rPr>
                <w:szCs w:val="22"/>
              </w:rPr>
            </w:pPr>
          </w:p>
          <w:p w14:paraId="0C03D4B3" w14:textId="7BF28381" w:rsidR="007813B4" w:rsidRPr="007813B4" w:rsidRDefault="0095153B" w:rsidP="007813B4">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szCs w:val="22"/>
              </w:rPr>
              <w:t>29</w:t>
            </w:r>
          </w:p>
        </w:tc>
        <w:tc>
          <w:tcPr>
            <w:tcW w:w="2790" w:type="dxa"/>
            <w:tcBorders>
              <w:top w:val="single" w:sz="4" w:space="0" w:color="auto"/>
              <w:left w:val="single" w:sz="4" w:space="0" w:color="auto"/>
              <w:bottom w:val="nil"/>
              <w:right w:val="single" w:sz="4" w:space="0" w:color="auto"/>
            </w:tcBorders>
            <w:shd w:val="clear" w:color="auto" w:fill="EBF5FF"/>
          </w:tcPr>
          <w:p w14:paraId="2242F846" w14:textId="3976C8E8" w:rsidR="00B94EF7" w:rsidRDefault="00B94EF7" w:rsidP="007813B4">
            <w:pPr>
              <w:spacing w:after="0"/>
              <w:cnfStyle w:val="000000000000" w:firstRow="0" w:lastRow="0" w:firstColumn="0" w:lastColumn="0" w:oddVBand="0" w:evenVBand="0" w:oddHBand="0" w:evenHBand="0" w:firstRowFirstColumn="0" w:firstRowLastColumn="0" w:lastRowFirstColumn="0" w:lastRowLastColumn="0"/>
              <w:rPr>
                <w:szCs w:val="22"/>
              </w:rPr>
            </w:pPr>
            <w:r>
              <w:rPr>
                <w:szCs w:val="22"/>
              </w:rPr>
              <w:t>Iceberg Concept of Culture</w:t>
            </w:r>
          </w:p>
          <w:p w14:paraId="73EF639B" w14:textId="77777777" w:rsidR="00FD75E2" w:rsidRDefault="00FD75E2" w:rsidP="007813B4">
            <w:pPr>
              <w:spacing w:after="0"/>
              <w:cnfStyle w:val="000000000000" w:firstRow="0" w:lastRow="0" w:firstColumn="0" w:lastColumn="0" w:oddVBand="0" w:evenVBand="0" w:oddHBand="0" w:evenHBand="0" w:firstRowFirstColumn="0" w:firstRowLastColumn="0" w:lastRowFirstColumn="0" w:lastRowLastColumn="0"/>
              <w:rPr>
                <w:szCs w:val="22"/>
              </w:rPr>
            </w:pPr>
          </w:p>
          <w:p w14:paraId="0A0381AA" w14:textId="77777777" w:rsidR="007813B4" w:rsidRPr="007813B4" w:rsidRDefault="007813B4" w:rsidP="007813B4">
            <w:pPr>
              <w:spacing w:after="0"/>
              <w:cnfStyle w:val="000000000000" w:firstRow="0" w:lastRow="0" w:firstColumn="0" w:lastColumn="0" w:oddVBand="0" w:evenVBand="0" w:oddHBand="0" w:evenHBand="0" w:firstRowFirstColumn="0" w:firstRowLastColumn="0" w:lastRowFirstColumn="0" w:lastRowLastColumn="0"/>
              <w:rPr>
                <w:szCs w:val="22"/>
              </w:rPr>
            </w:pPr>
            <w:r w:rsidRPr="007813B4">
              <w:rPr>
                <w:szCs w:val="22"/>
              </w:rPr>
              <w:t>Communication Activity</w:t>
            </w:r>
          </w:p>
          <w:p w14:paraId="439217CC" w14:textId="53D02551" w:rsidR="007813B4" w:rsidRPr="007813B4" w:rsidRDefault="007813B4" w:rsidP="00FD75E2">
            <w:pPr>
              <w:spacing w:after="0"/>
              <w:cnfStyle w:val="000000000000" w:firstRow="0" w:lastRow="0" w:firstColumn="0" w:lastColumn="0" w:oddVBand="0" w:evenVBand="0" w:oddHBand="0" w:evenHBand="0" w:firstRowFirstColumn="0" w:firstRowLastColumn="0" w:lastRowFirstColumn="0" w:lastRowLastColumn="0"/>
              <w:rPr>
                <w:szCs w:val="22"/>
              </w:rPr>
            </w:pPr>
            <w:r w:rsidRPr="007813B4">
              <w:rPr>
                <w:szCs w:val="22"/>
              </w:rPr>
              <w:t>Parent Character Cards</w:t>
            </w:r>
            <w:r w:rsidRPr="007813B4">
              <w:rPr>
                <w:szCs w:val="22"/>
              </w:rPr>
              <w:br/>
            </w:r>
            <w:r w:rsidRPr="007813B4">
              <w:rPr>
                <w:szCs w:val="22"/>
              </w:rPr>
              <w:br/>
            </w:r>
            <w:r w:rsidRPr="007813B4">
              <w:rPr>
                <w:szCs w:val="22"/>
              </w:rPr>
              <w:br/>
            </w:r>
            <w:r w:rsidRPr="007813B4">
              <w:rPr>
                <w:szCs w:val="22"/>
              </w:rPr>
              <w:br/>
            </w:r>
            <w:r w:rsidRPr="007813B4">
              <w:rPr>
                <w:szCs w:val="22"/>
              </w:rPr>
              <w:br/>
            </w:r>
          </w:p>
        </w:tc>
        <w:tc>
          <w:tcPr>
            <w:tcW w:w="990" w:type="dxa"/>
            <w:tcBorders>
              <w:top w:val="single" w:sz="4" w:space="0" w:color="auto"/>
              <w:left w:val="single" w:sz="4" w:space="0" w:color="auto"/>
              <w:bottom w:val="nil"/>
              <w:right w:val="single" w:sz="4" w:space="0" w:color="auto"/>
            </w:tcBorders>
            <w:shd w:val="clear" w:color="auto" w:fill="EBF5FF"/>
          </w:tcPr>
          <w:p w14:paraId="7E3B66CC" w14:textId="1B4B0547" w:rsidR="00B94EF7" w:rsidRDefault="00B10ED6" w:rsidP="007813B4">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szCs w:val="22"/>
              </w:rPr>
              <w:t>1</w:t>
            </w:r>
            <w:r w:rsidR="00CD346F">
              <w:rPr>
                <w:szCs w:val="22"/>
              </w:rPr>
              <w:t>2</w:t>
            </w:r>
          </w:p>
          <w:p w14:paraId="76E30C7D" w14:textId="77777777" w:rsidR="00FD75E2" w:rsidRDefault="00FD75E2" w:rsidP="007813B4">
            <w:pPr>
              <w:spacing w:after="0"/>
              <w:jc w:val="center"/>
              <w:cnfStyle w:val="000000000000" w:firstRow="0" w:lastRow="0" w:firstColumn="0" w:lastColumn="0" w:oddVBand="0" w:evenVBand="0" w:oddHBand="0" w:evenHBand="0" w:firstRowFirstColumn="0" w:firstRowLastColumn="0" w:lastRowFirstColumn="0" w:lastRowLastColumn="0"/>
              <w:rPr>
                <w:szCs w:val="22"/>
              </w:rPr>
            </w:pPr>
          </w:p>
          <w:p w14:paraId="56A7BA0F" w14:textId="556D83C5" w:rsidR="007813B4" w:rsidRPr="007813B4" w:rsidRDefault="00B10ED6" w:rsidP="00CD346F">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szCs w:val="22"/>
              </w:rPr>
              <w:t>1</w:t>
            </w:r>
            <w:r w:rsidR="00CD346F">
              <w:rPr>
                <w:szCs w:val="22"/>
              </w:rPr>
              <w:t>3</w:t>
            </w:r>
            <w:r w:rsidR="00022033">
              <w:rPr>
                <w:szCs w:val="22"/>
              </w:rPr>
              <w:t>–</w:t>
            </w:r>
            <w:r>
              <w:rPr>
                <w:szCs w:val="22"/>
              </w:rPr>
              <w:t>1</w:t>
            </w:r>
            <w:r w:rsidR="00CD346F">
              <w:rPr>
                <w:szCs w:val="22"/>
              </w:rPr>
              <w:t>4</w:t>
            </w:r>
          </w:p>
        </w:tc>
        <w:tc>
          <w:tcPr>
            <w:tcW w:w="3004" w:type="dxa"/>
            <w:tcBorders>
              <w:top w:val="single" w:sz="4" w:space="0" w:color="auto"/>
              <w:left w:val="single" w:sz="4" w:space="0" w:color="auto"/>
              <w:bottom w:val="nil"/>
              <w:right w:val="single" w:sz="4" w:space="0" w:color="auto"/>
            </w:tcBorders>
            <w:shd w:val="clear" w:color="auto" w:fill="EBF5FF"/>
          </w:tcPr>
          <w:p w14:paraId="47E3AA5A" w14:textId="0FDE84A9" w:rsidR="00B94EF7" w:rsidRDefault="00FD75E2" w:rsidP="00DE5053">
            <w:pPr>
              <w:spacing w:after="0"/>
              <w:cnfStyle w:val="000000000000" w:firstRow="0" w:lastRow="0" w:firstColumn="0" w:lastColumn="0" w:oddVBand="0" w:evenVBand="0" w:oddHBand="0" w:evenHBand="0" w:firstRowFirstColumn="0" w:firstRowLastColumn="0" w:lastRowFirstColumn="0" w:lastRowLastColumn="0"/>
              <w:rPr>
                <w:szCs w:val="22"/>
              </w:rPr>
            </w:pPr>
            <w:r w:rsidRPr="007813B4">
              <w:rPr>
                <w:szCs w:val="22"/>
              </w:rPr>
              <w:t>One copy per participant</w:t>
            </w:r>
          </w:p>
          <w:p w14:paraId="7F6321E0" w14:textId="77777777" w:rsidR="00FD75E2" w:rsidRDefault="00FD75E2" w:rsidP="00FD75E2">
            <w:pPr>
              <w:spacing w:after="0"/>
              <w:cnfStyle w:val="000000000000" w:firstRow="0" w:lastRow="0" w:firstColumn="0" w:lastColumn="0" w:oddVBand="0" w:evenVBand="0" w:oddHBand="0" w:evenHBand="0" w:firstRowFirstColumn="0" w:firstRowLastColumn="0" w:lastRowFirstColumn="0" w:lastRowLastColumn="0"/>
              <w:rPr>
                <w:szCs w:val="22"/>
              </w:rPr>
            </w:pPr>
          </w:p>
          <w:p w14:paraId="7B99C031" w14:textId="7BACD64E" w:rsidR="007813B4" w:rsidRPr="007813B4" w:rsidRDefault="007813B4" w:rsidP="00FD75E2">
            <w:pPr>
              <w:spacing w:after="0"/>
              <w:cnfStyle w:val="000000000000" w:firstRow="0" w:lastRow="0" w:firstColumn="0" w:lastColumn="0" w:oddVBand="0" w:evenVBand="0" w:oddHBand="0" w:evenHBand="0" w:firstRowFirstColumn="0" w:firstRowLastColumn="0" w:lastRowFirstColumn="0" w:lastRowLastColumn="0"/>
              <w:rPr>
                <w:szCs w:val="22"/>
              </w:rPr>
            </w:pPr>
            <w:r w:rsidRPr="007813B4">
              <w:rPr>
                <w:szCs w:val="22"/>
              </w:rPr>
              <w:t xml:space="preserve">Duplicate each page onto a different colored cardstock. There are two copies per page. Cut </w:t>
            </w:r>
            <w:r w:rsidR="00403AC4">
              <w:rPr>
                <w:szCs w:val="22"/>
              </w:rPr>
              <w:t xml:space="preserve">cards </w:t>
            </w:r>
            <w:r w:rsidRPr="007813B4">
              <w:rPr>
                <w:szCs w:val="22"/>
              </w:rPr>
              <w:t xml:space="preserve">apart to provide one per participant who will be role-playing the part of the parent. </w:t>
            </w:r>
          </w:p>
        </w:tc>
      </w:tr>
      <w:tr w:rsidR="00AC12FD" w14:paraId="7EE2DFEE" w14:textId="77777777" w:rsidTr="00AC12FD">
        <w:trPr>
          <w:cnfStyle w:val="000000100000" w:firstRow="0" w:lastRow="0" w:firstColumn="0" w:lastColumn="0" w:oddVBand="0" w:evenVBand="0" w:oddHBand="1"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047" w:type="dxa"/>
            <w:vMerge/>
            <w:tcBorders>
              <w:left w:val="single" w:sz="4" w:space="0" w:color="auto"/>
              <w:right w:val="single" w:sz="4" w:space="0" w:color="auto"/>
            </w:tcBorders>
            <w:shd w:val="clear" w:color="auto" w:fill="EBF5FF"/>
          </w:tcPr>
          <w:p w14:paraId="41E5138C" w14:textId="77777777" w:rsidR="007813B4" w:rsidRPr="0054726B" w:rsidRDefault="007813B4" w:rsidP="007813B4">
            <w:pPr>
              <w:pStyle w:val="Heading3"/>
              <w:spacing w:after="0"/>
              <w:outlineLvl w:val="2"/>
            </w:pPr>
          </w:p>
        </w:tc>
        <w:tc>
          <w:tcPr>
            <w:tcW w:w="990" w:type="dxa"/>
            <w:vMerge/>
            <w:tcBorders>
              <w:left w:val="single" w:sz="4" w:space="0" w:color="auto"/>
              <w:right w:val="single" w:sz="4" w:space="0" w:color="auto"/>
            </w:tcBorders>
            <w:shd w:val="clear" w:color="auto" w:fill="EBF5FF"/>
          </w:tcPr>
          <w:p w14:paraId="0C2BAC7E" w14:textId="77777777" w:rsidR="007813B4" w:rsidRPr="007813B4" w:rsidRDefault="007813B4" w:rsidP="007813B4">
            <w:pPr>
              <w:spacing w:after="0"/>
              <w:jc w:val="center"/>
              <w:cnfStyle w:val="000000100000" w:firstRow="0" w:lastRow="0" w:firstColumn="0" w:lastColumn="0" w:oddVBand="0" w:evenVBand="0" w:oddHBand="1" w:evenHBand="0" w:firstRowFirstColumn="0" w:firstRowLastColumn="0" w:lastRowFirstColumn="0" w:lastRowLastColumn="0"/>
              <w:rPr>
                <w:szCs w:val="22"/>
              </w:rPr>
            </w:pPr>
          </w:p>
        </w:tc>
        <w:tc>
          <w:tcPr>
            <w:tcW w:w="2790" w:type="dxa"/>
            <w:tcBorders>
              <w:left w:val="single" w:sz="4" w:space="0" w:color="auto"/>
              <w:right w:val="single" w:sz="4" w:space="0" w:color="auto"/>
            </w:tcBorders>
            <w:shd w:val="clear" w:color="auto" w:fill="EBF5FF"/>
          </w:tcPr>
          <w:p w14:paraId="02850DF5" w14:textId="77777777" w:rsidR="007813B4" w:rsidRPr="007813B4" w:rsidRDefault="007813B4" w:rsidP="007813B4">
            <w:pPr>
              <w:spacing w:after="0"/>
              <w:cnfStyle w:val="000000100000" w:firstRow="0" w:lastRow="0" w:firstColumn="0" w:lastColumn="0" w:oddVBand="0" w:evenVBand="0" w:oddHBand="1" w:evenHBand="0" w:firstRowFirstColumn="0" w:firstRowLastColumn="0" w:lastRowFirstColumn="0" w:lastRowLastColumn="0"/>
              <w:rPr>
                <w:szCs w:val="22"/>
              </w:rPr>
            </w:pPr>
            <w:r w:rsidRPr="007813B4">
              <w:rPr>
                <w:szCs w:val="22"/>
              </w:rPr>
              <w:t>Recruiter Task Card</w:t>
            </w:r>
          </w:p>
        </w:tc>
        <w:tc>
          <w:tcPr>
            <w:tcW w:w="990" w:type="dxa"/>
            <w:tcBorders>
              <w:left w:val="single" w:sz="4" w:space="0" w:color="auto"/>
              <w:right w:val="single" w:sz="4" w:space="0" w:color="auto"/>
            </w:tcBorders>
            <w:shd w:val="clear" w:color="auto" w:fill="EBF5FF"/>
          </w:tcPr>
          <w:p w14:paraId="45751B9D" w14:textId="6D78E383" w:rsidR="007813B4" w:rsidRPr="007813B4" w:rsidRDefault="00B10ED6" w:rsidP="00CD346F">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szCs w:val="22"/>
              </w:rPr>
              <w:t>1</w:t>
            </w:r>
            <w:r w:rsidR="00CD346F">
              <w:rPr>
                <w:szCs w:val="22"/>
              </w:rPr>
              <w:t>5</w:t>
            </w:r>
            <w:r w:rsidR="007813B4" w:rsidRPr="007813B4">
              <w:rPr>
                <w:szCs w:val="22"/>
              </w:rPr>
              <w:br/>
            </w:r>
          </w:p>
        </w:tc>
        <w:tc>
          <w:tcPr>
            <w:tcW w:w="3004" w:type="dxa"/>
            <w:tcBorders>
              <w:left w:val="single" w:sz="4" w:space="0" w:color="auto"/>
              <w:right w:val="single" w:sz="4" w:space="0" w:color="auto"/>
            </w:tcBorders>
            <w:shd w:val="clear" w:color="auto" w:fill="EBF5FF"/>
          </w:tcPr>
          <w:p w14:paraId="38B124F0" w14:textId="57DFAE27" w:rsidR="007813B4" w:rsidRPr="007813B4" w:rsidRDefault="007813B4" w:rsidP="007813B4">
            <w:pPr>
              <w:spacing w:after="0"/>
              <w:cnfStyle w:val="000000100000" w:firstRow="0" w:lastRow="0" w:firstColumn="0" w:lastColumn="0" w:oddVBand="0" w:evenVBand="0" w:oddHBand="1" w:evenHBand="0" w:firstRowFirstColumn="0" w:firstRowLastColumn="0" w:lastRowFirstColumn="0" w:lastRowLastColumn="0"/>
              <w:rPr>
                <w:szCs w:val="22"/>
              </w:rPr>
            </w:pPr>
            <w:r w:rsidRPr="007813B4">
              <w:rPr>
                <w:szCs w:val="22"/>
              </w:rPr>
              <w:t xml:space="preserve">Duplicate </w:t>
            </w:r>
            <w:r w:rsidR="00403AC4">
              <w:rPr>
                <w:szCs w:val="22"/>
              </w:rPr>
              <w:t xml:space="preserve">cards </w:t>
            </w:r>
            <w:r w:rsidRPr="007813B4">
              <w:rPr>
                <w:szCs w:val="22"/>
              </w:rPr>
              <w:t xml:space="preserve">onto cardstock. There are two copies per page. Cut </w:t>
            </w:r>
            <w:r w:rsidR="00403AC4">
              <w:rPr>
                <w:szCs w:val="22"/>
              </w:rPr>
              <w:t xml:space="preserve">cards </w:t>
            </w:r>
            <w:r w:rsidRPr="007813B4">
              <w:rPr>
                <w:szCs w:val="22"/>
              </w:rPr>
              <w:t>apart to provide one per participant who will be role-playing the part of the recruiter.</w:t>
            </w:r>
          </w:p>
        </w:tc>
      </w:tr>
      <w:tr w:rsidR="00AC12FD" w14:paraId="5672BA2A" w14:textId="77777777" w:rsidTr="00AC12FD">
        <w:trPr>
          <w:trHeight w:val="1675"/>
        </w:trPr>
        <w:tc>
          <w:tcPr>
            <w:cnfStyle w:val="001000000000" w:firstRow="0" w:lastRow="0" w:firstColumn="1" w:lastColumn="0" w:oddVBand="0" w:evenVBand="0" w:oddHBand="0" w:evenHBand="0" w:firstRowFirstColumn="0" w:firstRowLastColumn="0" w:lastRowFirstColumn="0" w:lastRowLastColumn="0"/>
            <w:tcW w:w="2047" w:type="dxa"/>
            <w:vMerge/>
            <w:tcBorders>
              <w:left w:val="single" w:sz="4" w:space="0" w:color="auto"/>
              <w:bottom w:val="single" w:sz="4" w:space="0" w:color="auto"/>
              <w:right w:val="single" w:sz="4" w:space="0" w:color="auto"/>
            </w:tcBorders>
            <w:shd w:val="clear" w:color="auto" w:fill="EBF5FF"/>
          </w:tcPr>
          <w:p w14:paraId="60B59802" w14:textId="77777777" w:rsidR="007813B4" w:rsidRPr="0054726B" w:rsidRDefault="007813B4" w:rsidP="002D1F51">
            <w:pPr>
              <w:pStyle w:val="Heading3"/>
              <w:outlineLvl w:val="2"/>
            </w:pPr>
          </w:p>
        </w:tc>
        <w:tc>
          <w:tcPr>
            <w:tcW w:w="990" w:type="dxa"/>
            <w:vMerge/>
            <w:tcBorders>
              <w:left w:val="single" w:sz="4" w:space="0" w:color="auto"/>
              <w:bottom w:val="single" w:sz="4" w:space="0" w:color="auto"/>
              <w:right w:val="single" w:sz="4" w:space="0" w:color="auto"/>
            </w:tcBorders>
            <w:shd w:val="clear" w:color="auto" w:fill="EBF5FF"/>
          </w:tcPr>
          <w:p w14:paraId="319569F5" w14:textId="77777777" w:rsidR="007813B4" w:rsidRPr="007813B4" w:rsidRDefault="007813B4" w:rsidP="002D1F51">
            <w:pPr>
              <w:jc w:val="center"/>
              <w:cnfStyle w:val="000000000000" w:firstRow="0" w:lastRow="0" w:firstColumn="0" w:lastColumn="0" w:oddVBand="0" w:evenVBand="0" w:oddHBand="0" w:evenHBand="0" w:firstRowFirstColumn="0" w:firstRowLastColumn="0" w:lastRowFirstColumn="0" w:lastRowLastColumn="0"/>
              <w:rPr>
                <w:szCs w:val="22"/>
              </w:rPr>
            </w:pPr>
          </w:p>
        </w:tc>
        <w:tc>
          <w:tcPr>
            <w:tcW w:w="2790" w:type="dxa"/>
            <w:tcBorders>
              <w:top w:val="nil"/>
              <w:left w:val="single" w:sz="4" w:space="0" w:color="auto"/>
              <w:bottom w:val="single" w:sz="4" w:space="0" w:color="auto"/>
              <w:right w:val="single" w:sz="4" w:space="0" w:color="auto"/>
            </w:tcBorders>
            <w:shd w:val="clear" w:color="auto" w:fill="EBF5FF"/>
          </w:tcPr>
          <w:p w14:paraId="4C0E9EB1" w14:textId="1AA6754D" w:rsidR="007813B4" w:rsidRPr="007813B4" w:rsidRDefault="007813B4" w:rsidP="002D1F51">
            <w:pPr>
              <w:cnfStyle w:val="000000000000" w:firstRow="0" w:lastRow="0" w:firstColumn="0" w:lastColumn="0" w:oddVBand="0" w:evenVBand="0" w:oddHBand="0" w:evenHBand="0" w:firstRowFirstColumn="0" w:firstRowLastColumn="0" w:lastRowFirstColumn="0" w:lastRowLastColumn="0"/>
              <w:rPr>
                <w:szCs w:val="22"/>
              </w:rPr>
            </w:pPr>
            <w:r w:rsidRPr="007813B4">
              <w:rPr>
                <w:szCs w:val="22"/>
              </w:rPr>
              <w:t>Observer Card</w:t>
            </w:r>
          </w:p>
        </w:tc>
        <w:tc>
          <w:tcPr>
            <w:tcW w:w="990" w:type="dxa"/>
            <w:tcBorders>
              <w:top w:val="nil"/>
              <w:left w:val="single" w:sz="4" w:space="0" w:color="auto"/>
              <w:bottom w:val="single" w:sz="4" w:space="0" w:color="auto"/>
              <w:right w:val="single" w:sz="4" w:space="0" w:color="auto"/>
            </w:tcBorders>
            <w:shd w:val="clear" w:color="auto" w:fill="EBF5FF"/>
          </w:tcPr>
          <w:p w14:paraId="67EAB91A" w14:textId="5AD7FEAC" w:rsidR="007813B4" w:rsidRPr="007813B4" w:rsidRDefault="00B10ED6" w:rsidP="00CD346F">
            <w:pPr>
              <w:jc w:val="center"/>
              <w:cnfStyle w:val="000000000000" w:firstRow="0" w:lastRow="0" w:firstColumn="0" w:lastColumn="0" w:oddVBand="0" w:evenVBand="0" w:oddHBand="0" w:evenHBand="0" w:firstRowFirstColumn="0" w:firstRowLastColumn="0" w:lastRowFirstColumn="0" w:lastRowLastColumn="0"/>
              <w:rPr>
                <w:szCs w:val="22"/>
              </w:rPr>
            </w:pPr>
            <w:r>
              <w:rPr>
                <w:szCs w:val="22"/>
              </w:rPr>
              <w:t>1</w:t>
            </w:r>
            <w:r w:rsidR="00CD346F">
              <w:rPr>
                <w:szCs w:val="22"/>
              </w:rPr>
              <w:t>6</w:t>
            </w:r>
          </w:p>
        </w:tc>
        <w:tc>
          <w:tcPr>
            <w:tcW w:w="3004" w:type="dxa"/>
            <w:tcBorders>
              <w:top w:val="nil"/>
              <w:left w:val="single" w:sz="4" w:space="0" w:color="auto"/>
              <w:bottom w:val="single" w:sz="4" w:space="0" w:color="auto"/>
              <w:right w:val="single" w:sz="4" w:space="0" w:color="auto"/>
            </w:tcBorders>
            <w:shd w:val="clear" w:color="auto" w:fill="EBF5FF"/>
          </w:tcPr>
          <w:p w14:paraId="32CBFB41" w14:textId="38BAB82D" w:rsidR="007813B4" w:rsidRPr="007813B4" w:rsidRDefault="007813B4" w:rsidP="007813B4">
            <w:pPr>
              <w:spacing w:after="0"/>
              <w:cnfStyle w:val="000000000000" w:firstRow="0" w:lastRow="0" w:firstColumn="0" w:lastColumn="0" w:oddVBand="0" w:evenVBand="0" w:oddHBand="0" w:evenHBand="0" w:firstRowFirstColumn="0" w:firstRowLastColumn="0" w:lastRowFirstColumn="0" w:lastRowLastColumn="0"/>
              <w:rPr>
                <w:szCs w:val="22"/>
              </w:rPr>
            </w:pPr>
            <w:r w:rsidRPr="007813B4">
              <w:rPr>
                <w:szCs w:val="22"/>
              </w:rPr>
              <w:t>Duplicate</w:t>
            </w:r>
            <w:r w:rsidR="00403AC4">
              <w:rPr>
                <w:szCs w:val="22"/>
              </w:rPr>
              <w:t xml:space="preserve"> cards</w:t>
            </w:r>
            <w:r w:rsidRPr="007813B4">
              <w:rPr>
                <w:szCs w:val="22"/>
              </w:rPr>
              <w:t xml:space="preserve"> onto cardstock. There are two copies per page. Cut </w:t>
            </w:r>
            <w:r w:rsidR="00403AC4">
              <w:rPr>
                <w:szCs w:val="22"/>
              </w:rPr>
              <w:t xml:space="preserve">cards </w:t>
            </w:r>
            <w:r w:rsidRPr="007813B4">
              <w:rPr>
                <w:szCs w:val="22"/>
              </w:rPr>
              <w:t>apart to provide one per participant who will be the observer for the group.</w:t>
            </w:r>
          </w:p>
        </w:tc>
      </w:tr>
      <w:tr w:rsidR="00AC12FD" w14:paraId="0F3F903F" w14:textId="77777777" w:rsidTr="00AC12F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047" w:type="dxa"/>
            <w:tcBorders>
              <w:top w:val="single" w:sz="4" w:space="0" w:color="auto"/>
              <w:left w:val="single" w:sz="4" w:space="0" w:color="auto"/>
              <w:bottom w:val="single" w:sz="4" w:space="0" w:color="auto"/>
              <w:right w:val="single" w:sz="4" w:space="0" w:color="auto"/>
            </w:tcBorders>
            <w:shd w:val="clear" w:color="auto" w:fill="auto"/>
          </w:tcPr>
          <w:p w14:paraId="0A5CB707" w14:textId="0DD651EB" w:rsidR="0054726B" w:rsidRPr="0054726B" w:rsidRDefault="007813B4" w:rsidP="007813B4">
            <w:pPr>
              <w:pStyle w:val="Heading3"/>
              <w:spacing w:after="0"/>
              <w:outlineLvl w:val="2"/>
            </w:pPr>
            <w:r>
              <w:lastRenderedPageBreak/>
              <w:t xml:space="preserve">Level </w:t>
            </w:r>
            <w:r w:rsidR="0054726B" w:rsidRPr="0054726B">
              <w:t>1</w:t>
            </w:r>
            <w:r w:rsidR="00022033">
              <w:t>:</w:t>
            </w:r>
            <w:r w:rsidR="0054726B" w:rsidRPr="0054726B">
              <w:t xml:space="preserve"> Assessment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E62BE3" w14:textId="59A08FF6" w:rsidR="0054726B" w:rsidRPr="007813B4" w:rsidRDefault="0054726B" w:rsidP="007813B4">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7813B4">
              <w:rPr>
                <w:szCs w:val="22"/>
              </w:rPr>
              <w:t>3</w:t>
            </w:r>
            <w:r w:rsidR="0095153B">
              <w:rPr>
                <w:szCs w:val="22"/>
              </w:rPr>
              <w:t>2</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162E5A9D" w14:textId="6293FBF5" w:rsidR="0054726B" w:rsidRPr="007813B4" w:rsidRDefault="0054726B" w:rsidP="007813B4">
            <w:pPr>
              <w:spacing w:after="0"/>
              <w:cnfStyle w:val="000000100000" w:firstRow="0" w:lastRow="0" w:firstColumn="0" w:lastColumn="0" w:oddVBand="0" w:evenVBand="0" w:oddHBand="1" w:evenHBand="0" w:firstRowFirstColumn="0" w:firstRowLastColumn="0" w:lastRowFirstColumn="0" w:lastRowLastColumn="0"/>
              <w:rPr>
                <w:szCs w:val="22"/>
              </w:rPr>
            </w:pPr>
            <w:r w:rsidRPr="007813B4">
              <w:rPr>
                <w:szCs w:val="22"/>
              </w:rPr>
              <w:t>Level 1</w:t>
            </w:r>
            <w:r w:rsidR="00022033">
              <w:rPr>
                <w:szCs w:val="22"/>
              </w:rPr>
              <w:t>:</w:t>
            </w:r>
            <w:r w:rsidRPr="007813B4">
              <w:rPr>
                <w:szCs w:val="22"/>
              </w:rPr>
              <w:t xml:space="preserve"> Assessment and K</w:t>
            </w:r>
            <w:r w:rsidR="00022033">
              <w:rPr>
                <w:szCs w:val="22"/>
              </w:rPr>
              <w:t>ey</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5706E4" w14:textId="152D9DCA" w:rsidR="0054726B" w:rsidRPr="007813B4" w:rsidRDefault="00B10ED6" w:rsidP="00CD346F">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szCs w:val="22"/>
              </w:rPr>
              <w:t>1</w:t>
            </w:r>
            <w:r w:rsidR="00CD346F">
              <w:rPr>
                <w:szCs w:val="22"/>
              </w:rPr>
              <w:t>7</w:t>
            </w:r>
            <w:r w:rsidR="00022033">
              <w:rPr>
                <w:szCs w:val="22"/>
              </w:rPr>
              <w:t>–</w:t>
            </w:r>
            <w:r>
              <w:rPr>
                <w:szCs w:val="22"/>
              </w:rPr>
              <w:t>1</w:t>
            </w:r>
            <w:r w:rsidR="00CD346F">
              <w:rPr>
                <w:szCs w:val="22"/>
              </w:rPr>
              <w:t>8</w:t>
            </w:r>
          </w:p>
        </w:tc>
        <w:tc>
          <w:tcPr>
            <w:tcW w:w="3004" w:type="dxa"/>
            <w:tcBorders>
              <w:top w:val="single" w:sz="4" w:space="0" w:color="auto"/>
              <w:left w:val="single" w:sz="4" w:space="0" w:color="auto"/>
              <w:bottom w:val="single" w:sz="4" w:space="0" w:color="auto"/>
              <w:right w:val="single" w:sz="4" w:space="0" w:color="auto"/>
            </w:tcBorders>
            <w:shd w:val="clear" w:color="auto" w:fill="auto"/>
          </w:tcPr>
          <w:p w14:paraId="24B001BE" w14:textId="43DF69B3" w:rsidR="0054726B" w:rsidRPr="007813B4" w:rsidRDefault="0054726B" w:rsidP="007813B4">
            <w:pPr>
              <w:spacing w:after="0"/>
              <w:cnfStyle w:val="000000100000" w:firstRow="0" w:lastRow="0" w:firstColumn="0" w:lastColumn="0" w:oddVBand="0" w:evenVBand="0" w:oddHBand="1" w:evenHBand="0" w:firstRowFirstColumn="0" w:firstRowLastColumn="0" w:lastRowFirstColumn="0" w:lastRowLastColumn="0"/>
              <w:rPr>
                <w:szCs w:val="22"/>
              </w:rPr>
            </w:pPr>
            <w:r w:rsidRPr="007813B4">
              <w:rPr>
                <w:szCs w:val="22"/>
              </w:rPr>
              <w:t>One copy per participant; K</w:t>
            </w:r>
            <w:r w:rsidR="00022033">
              <w:rPr>
                <w:szCs w:val="22"/>
              </w:rPr>
              <w:t>ey</w:t>
            </w:r>
            <w:r w:rsidRPr="007813B4">
              <w:rPr>
                <w:szCs w:val="22"/>
              </w:rPr>
              <w:t xml:space="preserve"> is for trainer only</w:t>
            </w:r>
            <w:r w:rsidR="00B9139D">
              <w:rPr>
                <w:szCs w:val="22"/>
              </w:rPr>
              <w:t>.</w:t>
            </w:r>
          </w:p>
        </w:tc>
      </w:tr>
    </w:tbl>
    <w:p w14:paraId="148D7989" w14:textId="3FD63028" w:rsidR="00255665" w:rsidRDefault="00255665" w:rsidP="00AC12FD">
      <w:pPr>
        <w:pStyle w:val="Heading1"/>
        <w:sectPr w:rsidR="00255665" w:rsidSect="00FE5FF0">
          <w:pgSz w:w="12240" w:h="15840" w:code="1"/>
          <w:pgMar w:top="1440" w:right="1152" w:bottom="1152" w:left="1152" w:header="720" w:footer="387" w:gutter="0"/>
          <w:cols w:space="720"/>
          <w:docGrid w:linePitch="360"/>
        </w:sectPr>
      </w:pPr>
    </w:p>
    <w:p w14:paraId="127C3C89" w14:textId="33A2BDDA" w:rsidR="00F36218" w:rsidRDefault="00A8417A" w:rsidP="00AC12FD">
      <w:pPr>
        <w:pStyle w:val="Heading1"/>
      </w:pPr>
      <w:r>
        <w:lastRenderedPageBreak/>
        <mc:AlternateContent>
          <mc:Choice Requires="wps">
            <w:drawing>
              <wp:anchor distT="0" distB="0" distL="114300" distR="114300" simplePos="0" relativeHeight="251656704" behindDoc="0" locked="0" layoutInCell="1" allowOverlap="1" wp14:anchorId="70EFCE2E" wp14:editId="71D58B65">
                <wp:simplePos x="0" y="0"/>
                <wp:positionH relativeFrom="column">
                  <wp:posOffset>4539615</wp:posOffset>
                </wp:positionH>
                <wp:positionV relativeFrom="paragraph">
                  <wp:posOffset>305016</wp:posOffset>
                </wp:positionV>
                <wp:extent cx="590550" cy="381000"/>
                <wp:effectExtent l="0" t="0" r="0"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446E" w14:textId="77777777" w:rsidR="002908E1" w:rsidRPr="002908E1" w:rsidRDefault="002908E1">
                            <w:pPr>
                              <w:rPr>
                                <w:sz w:val="48"/>
                                <w:szCs w:val="48"/>
                              </w:rPr>
                            </w:pPr>
                            <w:r w:rsidRPr="002908E1">
                              <w:rPr>
                                <w:sz w:val="48"/>
                                <w:szCs w:val="48"/>
                              </w:rPr>
                              <w:sym w:font="Wingdings" w:char="F02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FCE2E" id="_x0000_t202" coordsize="21600,21600" o:spt="202" path="m,l,21600r21600,l21600,xe">
                <v:stroke joinstyle="miter"/>
                <v:path gradientshapeok="t" o:connecttype="rect"/>
              </v:shapetype>
              <v:shape id="Text Box 2" o:spid="_x0000_s1026" type="#_x0000_t202" style="position:absolute;margin-left:357.45pt;margin-top:24pt;width:46.5pt;height: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" filled="f" stroked="f">
                <v:textbox>
                  <w:txbxContent>
                    <w:p w14:paraId="3C25446E" w14:textId="77777777" w:rsidR="002908E1" w:rsidRPr="002908E1" w:rsidRDefault="002908E1">
                      <w:pPr>
                        <w:rPr>
                          <w:sz w:val="48"/>
                          <w:szCs w:val="48"/>
                        </w:rPr>
                      </w:pPr>
                      <w:r w:rsidRPr="002908E1">
                        <w:rPr>
                          <w:sz w:val="48"/>
                          <w:szCs w:val="48"/>
                        </w:rPr>
                        <w:sym w:font="Wingdings" w:char="F023"/>
                      </w:r>
                    </w:p>
                  </w:txbxContent>
                </v:textbox>
              </v:shape>
            </w:pict>
          </mc:Fallback>
        </mc:AlternateContent>
      </w:r>
      <w:r w:rsidR="00F36218">
        <w:t>MEP Categories Statement Cards</w:t>
      </w:r>
    </w:p>
    <w:p w14:paraId="432B1D59" w14:textId="77777777" w:rsidR="00F36218" w:rsidRDefault="00F36218" w:rsidP="00F36218"/>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216" w:type="dxa"/>
          <w:left w:w="216" w:type="dxa"/>
          <w:bottom w:w="216" w:type="dxa"/>
          <w:right w:w="216" w:type="dxa"/>
        </w:tblCellMar>
        <w:tblLook w:val="04A0" w:firstRow="1" w:lastRow="0" w:firstColumn="1" w:lastColumn="0" w:noHBand="0" w:noVBand="1"/>
        <w:tblCaption w:val="Assist States in supporting high-quality, comprehensive educational programs and services, during the school year and, as applicable, during summer or intercession periods, that address the unique educational needs of migratory children."/>
      </w:tblPr>
      <w:tblGrid>
        <w:gridCol w:w="10152"/>
      </w:tblGrid>
      <w:tr w:rsidR="00F36218" w14:paraId="0D1BC616" w14:textId="77777777" w:rsidTr="00F36218">
        <w:tc>
          <w:tcPr>
            <w:tcW w:w="10152" w:type="dxa"/>
            <w:tcBorders>
              <w:bottom w:val="dashed" w:sz="12" w:space="0" w:color="auto"/>
            </w:tcBorders>
          </w:tcPr>
          <w:p w14:paraId="6811C768" w14:textId="05BD96C5" w:rsidR="00F36218" w:rsidRPr="00310CAA" w:rsidRDefault="00023D89" w:rsidP="00403AC4">
            <w:pPr>
              <w:pStyle w:val="Cards"/>
            </w:pPr>
            <w:r w:rsidRPr="00310CAA">
              <w:t xml:space="preserve">Assist </w:t>
            </w:r>
            <w:r w:rsidR="00403AC4">
              <w:t>S</w:t>
            </w:r>
            <w:r w:rsidR="00403AC4" w:rsidRPr="00310CAA">
              <w:t xml:space="preserve">tates </w:t>
            </w:r>
            <w:r w:rsidRPr="00310CAA">
              <w:t>in s</w:t>
            </w:r>
            <w:r w:rsidR="00F36218" w:rsidRPr="00310CAA">
              <w:t>upport</w:t>
            </w:r>
            <w:r w:rsidRPr="00310CAA">
              <w:t>ing</w:t>
            </w:r>
            <w:r w:rsidR="00F36218" w:rsidRPr="00310CAA">
              <w:t xml:space="preserve"> high</w:t>
            </w:r>
            <w:r w:rsidR="00022033" w:rsidRPr="00310CAA">
              <w:t>-</w:t>
            </w:r>
            <w:r w:rsidR="00F36218" w:rsidRPr="00310CAA">
              <w:t>quality</w:t>
            </w:r>
            <w:r w:rsidR="00022033" w:rsidRPr="00310CAA">
              <w:t>,</w:t>
            </w:r>
            <w:r w:rsidR="00F36218" w:rsidRPr="00310CAA">
              <w:t xml:space="preserve"> comprehensive educational programs </w:t>
            </w:r>
            <w:r w:rsidRPr="00310CAA">
              <w:t>and services</w:t>
            </w:r>
            <w:r w:rsidR="00022033" w:rsidRPr="00310CAA">
              <w:t>,</w:t>
            </w:r>
            <w:r w:rsidRPr="00310CAA">
              <w:t xml:space="preserve"> during the school year and, as applicable, during summer or intercession periods, that address the unique educational needs of </w:t>
            </w:r>
            <w:r w:rsidR="00434800" w:rsidRPr="00310CAA">
              <w:t>migratory</w:t>
            </w:r>
            <w:r w:rsidR="00F36218" w:rsidRPr="00310CAA">
              <w:t xml:space="preserve"> children</w:t>
            </w:r>
            <w:r w:rsidRPr="00310CAA">
              <w:t>.</w:t>
            </w:r>
            <w:r w:rsidR="00F36218" w:rsidRPr="00310CAA">
              <w:t xml:space="preserve"> </w:t>
            </w:r>
          </w:p>
        </w:tc>
      </w:tr>
      <w:tr w:rsidR="00F36218" w:rsidRPr="00F36218" w14:paraId="5917BFFC" w14:textId="77777777" w:rsidTr="00C902BD">
        <w:trPr>
          <w:trHeight w:hRule="exact" w:val="432"/>
        </w:trPr>
        <w:tc>
          <w:tcPr>
            <w:tcW w:w="10152" w:type="dxa"/>
            <w:tcBorders>
              <w:left w:val="nil"/>
              <w:right w:val="nil"/>
            </w:tcBorders>
          </w:tcPr>
          <w:p w14:paraId="7D8B03A5" w14:textId="77777777" w:rsidR="00F36218" w:rsidRPr="00F36218" w:rsidRDefault="00F36218" w:rsidP="00F36218">
            <w:pPr>
              <w:spacing w:after="0"/>
              <w:rPr>
                <w:sz w:val="24"/>
                <w:szCs w:val="24"/>
              </w:rPr>
            </w:pPr>
          </w:p>
        </w:tc>
      </w:tr>
      <w:tr w:rsidR="00F36218" w14:paraId="7D941AB3" w14:textId="77777777" w:rsidTr="005A0F01">
        <w:trPr>
          <w:trHeight w:val="2634"/>
        </w:trPr>
        <w:tc>
          <w:tcPr>
            <w:tcW w:w="10152" w:type="dxa"/>
            <w:tcBorders>
              <w:bottom w:val="dashed" w:sz="12" w:space="0" w:color="auto"/>
            </w:tcBorders>
            <w:vAlign w:val="center"/>
          </w:tcPr>
          <w:p w14:paraId="7F2D07E0" w14:textId="508DFA54" w:rsidR="00F36218" w:rsidRPr="00F36218" w:rsidRDefault="00F36218" w:rsidP="00717708">
            <w:pPr>
              <w:pStyle w:val="Cards"/>
            </w:pPr>
            <w:r w:rsidRPr="00F36218">
              <w:t xml:space="preserve">Ensure that </w:t>
            </w:r>
            <w:r w:rsidR="00434800">
              <w:t>migratory</w:t>
            </w:r>
            <w:r w:rsidRPr="00F36218">
              <w:t xml:space="preserve"> children who move among the </w:t>
            </w:r>
            <w:r w:rsidR="00022033">
              <w:t>s</w:t>
            </w:r>
            <w:r w:rsidRPr="00F36218">
              <w:t xml:space="preserve">tates are not penalized in any manner by disparities </w:t>
            </w:r>
            <w:r w:rsidR="00023D89">
              <w:t xml:space="preserve">among the </w:t>
            </w:r>
            <w:r w:rsidR="00022033">
              <w:t>s</w:t>
            </w:r>
            <w:r w:rsidR="00023D89">
              <w:t>tates in curricu</w:t>
            </w:r>
            <w:r w:rsidR="00ED1E70">
              <w:t>lum, graduation requirements, and</w:t>
            </w:r>
            <w:r w:rsidR="00023D89">
              <w:t xml:space="preserve"> challenging </w:t>
            </w:r>
            <w:r w:rsidR="009203D0">
              <w:t>s</w:t>
            </w:r>
            <w:r w:rsidR="00023D89">
              <w:t>tate academic standards.</w:t>
            </w:r>
          </w:p>
        </w:tc>
      </w:tr>
      <w:tr w:rsidR="00F36218" w:rsidRPr="00F36218" w14:paraId="39C9A9A1" w14:textId="77777777" w:rsidTr="00C902BD">
        <w:trPr>
          <w:trHeight w:hRule="exact" w:val="432"/>
        </w:trPr>
        <w:tc>
          <w:tcPr>
            <w:tcW w:w="10152" w:type="dxa"/>
            <w:tcBorders>
              <w:left w:val="nil"/>
              <w:right w:val="nil"/>
            </w:tcBorders>
          </w:tcPr>
          <w:p w14:paraId="35D14ED2" w14:textId="77777777" w:rsidR="00F36218" w:rsidRPr="00F36218" w:rsidRDefault="00F36218" w:rsidP="00F36218">
            <w:pPr>
              <w:spacing w:after="0"/>
              <w:jc w:val="both"/>
              <w:rPr>
                <w:sz w:val="24"/>
                <w:szCs w:val="24"/>
              </w:rPr>
            </w:pPr>
          </w:p>
        </w:tc>
      </w:tr>
      <w:tr w:rsidR="00F36218" w14:paraId="49693199" w14:textId="77777777" w:rsidTr="00E8633A">
        <w:trPr>
          <w:trHeight w:val="2859"/>
        </w:trPr>
        <w:tc>
          <w:tcPr>
            <w:tcW w:w="10152" w:type="dxa"/>
            <w:vAlign w:val="center"/>
          </w:tcPr>
          <w:p w14:paraId="087D4914" w14:textId="71C93E4E" w:rsidR="00F36218" w:rsidRPr="00F36218" w:rsidRDefault="00ED1E70" w:rsidP="00717708">
            <w:pPr>
              <w:pStyle w:val="Cards"/>
            </w:pPr>
            <w:r>
              <w:t xml:space="preserve">Ensure that migratory children receive full and appropriate opportunities to meet the same challenging </w:t>
            </w:r>
            <w:r w:rsidR="009203D0">
              <w:t>s</w:t>
            </w:r>
            <w:r>
              <w:t>tate academic standards that all children are expected to meet.</w:t>
            </w:r>
          </w:p>
        </w:tc>
      </w:tr>
    </w:tbl>
    <w:p w14:paraId="63A0904C" w14:textId="77777777" w:rsidR="00F36218" w:rsidRPr="00F36218" w:rsidRDefault="00F36218" w:rsidP="00F36218">
      <w:pPr>
        <w:sectPr w:rsidR="00F36218" w:rsidRPr="00F36218" w:rsidSect="009E7A7B">
          <w:pgSz w:w="12240" w:h="15840"/>
          <w:pgMar w:top="1440" w:right="1152" w:bottom="1152" w:left="1152" w:header="720" w:footer="576" w:gutter="0"/>
          <w:cols w:space="720"/>
          <w:docGrid w:linePitch="360"/>
        </w:sectPr>
      </w:pPr>
    </w:p>
    <w:p w14:paraId="43F011AF" w14:textId="77777777" w:rsidR="00F36218" w:rsidRDefault="00F36218" w:rsidP="00F36218"/>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216" w:type="dxa"/>
          <w:left w:w="216" w:type="dxa"/>
          <w:bottom w:w="216" w:type="dxa"/>
          <w:right w:w="216" w:type="dxa"/>
        </w:tblCellMar>
        <w:tblLook w:val="04A0" w:firstRow="1" w:lastRow="0" w:firstColumn="1" w:lastColumn="0" w:noHBand="0" w:noVBand="1"/>
        <w:tblCaption w:val="Help migratory children overcome educational disruption, cultural and language barriers, social isolation, various health-related problems, and other factors that inhibit their ability to succeed in school.&#10;"/>
      </w:tblPr>
      <w:tblGrid>
        <w:gridCol w:w="9906"/>
      </w:tblGrid>
      <w:tr w:rsidR="00F36218" w14:paraId="0916A994" w14:textId="77777777" w:rsidTr="00FE5FF0">
        <w:trPr>
          <w:trHeight w:val="2886"/>
        </w:trPr>
        <w:tc>
          <w:tcPr>
            <w:tcW w:w="9906" w:type="dxa"/>
            <w:tcBorders>
              <w:top w:val="dashed" w:sz="12" w:space="0" w:color="auto"/>
              <w:bottom w:val="dashed" w:sz="12" w:space="0" w:color="auto"/>
            </w:tcBorders>
            <w:vAlign w:val="center"/>
          </w:tcPr>
          <w:p w14:paraId="6BE3468E" w14:textId="506835B7" w:rsidR="00F36218" w:rsidRPr="00F36218" w:rsidRDefault="003E552A" w:rsidP="00717708">
            <w:pPr>
              <w:pStyle w:val="Cards"/>
              <w:rPr>
                <w:rFonts w:ascii="Arial Narrow" w:hAnsi="Arial Narrow"/>
              </w:rPr>
            </w:pPr>
            <w:r>
              <w:t>H</w:t>
            </w:r>
            <w:r w:rsidRPr="00E8633A">
              <w:t xml:space="preserve">elp </w:t>
            </w:r>
            <w:r>
              <w:t>migratory</w:t>
            </w:r>
            <w:r w:rsidRPr="00E8633A">
              <w:t xml:space="preserve"> children overcome educational disruption, cultural and language barriers, social isolation, various health-related problems</w:t>
            </w:r>
            <w:r>
              <w:t>,</w:t>
            </w:r>
            <w:r w:rsidRPr="00E8633A">
              <w:t xml:space="preserve"> </w:t>
            </w:r>
            <w:r>
              <w:t xml:space="preserve">and other factors </w:t>
            </w:r>
            <w:r w:rsidRPr="00E8633A">
              <w:t xml:space="preserve">that inhibit their ability to </w:t>
            </w:r>
            <w:r>
              <w:t>succeed in school</w:t>
            </w:r>
            <w:r w:rsidR="00EE031E">
              <w:t>.</w:t>
            </w:r>
          </w:p>
        </w:tc>
      </w:tr>
      <w:tr w:rsidR="00C902BD" w14:paraId="1587FACD" w14:textId="77777777" w:rsidTr="00FE5FF0">
        <w:trPr>
          <w:trHeight w:hRule="exact" w:val="432"/>
        </w:trPr>
        <w:tc>
          <w:tcPr>
            <w:tcW w:w="9906" w:type="dxa"/>
            <w:tcBorders>
              <w:left w:val="nil"/>
              <w:bottom w:val="dashed" w:sz="12" w:space="0" w:color="auto"/>
              <w:right w:val="nil"/>
            </w:tcBorders>
            <w:vAlign w:val="center"/>
          </w:tcPr>
          <w:p w14:paraId="78CE1852" w14:textId="77777777" w:rsidR="00C902BD" w:rsidRDefault="00C902BD" w:rsidP="00ED1E70">
            <w:pPr>
              <w:rPr>
                <w:rFonts w:cs="Times New Roman"/>
                <w:sz w:val="48"/>
                <w:szCs w:val="48"/>
              </w:rPr>
            </w:pPr>
          </w:p>
        </w:tc>
      </w:tr>
      <w:tr w:rsidR="001F2028" w14:paraId="2806DB26" w14:textId="77777777" w:rsidTr="00FE5FF0">
        <w:trPr>
          <w:trHeight w:val="2886"/>
        </w:trPr>
        <w:tc>
          <w:tcPr>
            <w:tcW w:w="9906" w:type="dxa"/>
            <w:tcBorders>
              <w:bottom w:val="dashed" w:sz="12" w:space="0" w:color="auto"/>
            </w:tcBorders>
            <w:vAlign w:val="center"/>
          </w:tcPr>
          <w:p w14:paraId="4588B14E" w14:textId="48E17F3A" w:rsidR="001F2028" w:rsidRPr="00EE031E" w:rsidRDefault="00EE031E" w:rsidP="00717708">
            <w:pPr>
              <w:pStyle w:val="Cards"/>
            </w:pPr>
            <w:r w:rsidRPr="00EE031E">
              <w:t xml:space="preserve">Help migratory children benefit from </w:t>
            </w:r>
            <w:r w:rsidR="009203D0">
              <w:t>s</w:t>
            </w:r>
            <w:r w:rsidRPr="00EE031E">
              <w:t>tate and local systemic reforms.</w:t>
            </w:r>
          </w:p>
        </w:tc>
      </w:tr>
      <w:tr w:rsidR="001F2028" w14:paraId="1036A46A" w14:textId="77777777" w:rsidTr="00FE5FF0">
        <w:trPr>
          <w:trHeight w:hRule="exact" w:val="432"/>
        </w:trPr>
        <w:tc>
          <w:tcPr>
            <w:tcW w:w="9906" w:type="dxa"/>
            <w:tcBorders>
              <w:left w:val="nil"/>
              <w:bottom w:val="dashed" w:sz="12" w:space="0" w:color="auto"/>
              <w:right w:val="nil"/>
            </w:tcBorders>
            <w:vAlign w:val="center"/>
          </w:tcPr>
          <w:p w14:paraId="2A12042B" w14:textId="77777777" w:rsidR="001F2028" w:rsidRDefault="001F2028" w:rsidP="00907F18">
            <w:pPr>
              <w:rPr>
                <w:rFonts w:cs="Times New Roman"/>
                <w:sz w:val="48"/>
                <w:szCs w:val="48"/>
              </w:rPr>
            </w:pPr>
          </w:p>
        </w:tc>
      </w:tr>
      <w:tr w:rsidR="001F2028" w14:paraId="5B6872D8" w14:textId="77777777" w:rsidTr="00FE5FF0">
        <w:trPr>
          <w:trHeight w:val="2886"/>
        </w:trPr>
        <w:tc>
          <w:tcPr>
            <w:tcW w:w="9906" w:type="dxa"/>
            <w:tcBorders>
              <w:bottom w:val="dashed" w:sz="12" w:space="0" w:color="auto"/>
            </w:tcBorders>
            <w:vAlign w:val="center"/>
          </w:tcPr>
          <w:p w14:paraId="2CC6A303" w14:textId="60B0AB75" w:rsidR="001F2028" w:rsidRPr="00EE031E" w:rsidRDefault="00EE031E" w:rsidP="00717708">
            <w:pPr>
              <w:pStyle w:val="Cards"/>
            </w:pPr>
            <w:r>
              <w:t>Individual and small group tutoring by special teachers, tutors, and aides to help students in their weak academic are</w:t>
            </w:r>
            <w:r w:rsidRPr="00277B2F">
              <w:rPr>
                <w:color w:val="333333" w:themeColor="text1"/>
              </w:rPr>
              <w:t>as</w:t>
            </w:r>
            <w:r>
              <w:t>.</w:t>
            </w:r>
          </w:p>
        </w:tc>
      </w:tr>
      <w:tr w:rsidR="00277B2F" w:rsidRPr="003C180A" w14:paraId="28923D25" w14:textId="77777777" w:rsidTr="00FE5FF0">
        <w:trPr>
          <w:trHeight w:val="312"/>
        </w:trPr>
        <w:tc>
          <w:tcPr>
            <w:tcW w:w="9906" w:type="dxa"/>
            <w:tcBorders>
              <w:left w:val="nil"/>
              <w:bottom w:val="nil"/>
              <w:right w:val="nil"/>
            </w:tcBorders>
            <w:vAlign w:val="center"/>
          </w:tcPr>
          <w:p w14:paraId="412AF8A9" w14:textId="77777777" w:rsidR="00277B2F" w:rsidRPr="003C180A" w:rsidRDefault="00277B2F" w:rsidP="00907F18">
            <w:pPr>
              <w:rPr>
                <w:rFonts w:cs="Times New Roman"/>
                <w:sz w:val="40"/>
                <w:szCs w:val="40"/>
              </w:rPr>
            </w:pPr>
          </w:p>
        </w:tc>
      </w:tr>
      <w:tr w:rsidR="001F2028" w:rsidRPr="00277B2F" w14:paraId="222689AC" w14:textId="77777777" w:rsidTr="00FE5FF0">
        <w:tc>
          <w:tcPr>
            <w:tcW w:w="9906" w:type="dxa"/>
            <w:tcBorders>
              <w:top w:val="nil"/>
              <w:left w:val="nil"/>
              <w:bottom w:val="dashed" w:sz="12" w:space="0" w:color="auto"/>
              <w:right w:val="nil"/>
            </w:tcBorders>
            <w:vAlign w:val="center"/>
          </w:tcPr>
          <w:p w14:paraId="510AB09E" w14:textId="77777777" w:rsidR="001F2028" w:rsidRPr="00277B2F" w:rsidRDefault="001F2028" w:rsidP="00907F18">
            <w:pPr>
              <w:rPr>
                <w:rFonts w:cs="Times New Roman"/>
                <w:sz w:val="10"/>
                <w:szCs w:val="10"/>
              </w:rPr>
            </w:pPr>
          </w:p>
        </w:tc>
      </w:tr>
      <w:tr w:rsidR="00F954A6" w14:paraId="4B983099" w14:textId="77777777" w:rsidTr="00FE5FF0">
        <w:trPr>
          <w:trHeight w:val="2886"/>
        </w:trPr>
        <w:tc>
          <w:tcPr>
            <w:tcW w:w="9906" w:type="dxa"/>
            <w:tcBorders>
              <w:bottom w:val="dashed" w:sz="12" w:space="0" w:color="auto"/>
            </w:tcBorders>
            <w:vAlign w:val="center"/>
          </w:tcPr>
          <w:p w14:paraId="16EE35F2" w14:textId="0CAEB779" w:rsidR="00F954A6" w:rsidRPr="00EE031E" w:rsidRDefault="00277B2F" w:rsidP="00717708">
            <w:pPr>
              <w:pStyle w:val="Cards"/>
            </w:pPr>
            <w:r>
              <w:t>Transfer of student educational records when a child moves.</w:t>
            </w:r>
          </w:p>
        </w:tc>
      </w:tr>
      <w:tr w:rsidR="00F954A6" w14:paraId="4BFBA2C3" w14:textId="77777777" w:rsidTr="00FE5FF0">
        <w:trPr>
          <w:trHeight w:hRule="exact" w:val="432"/>
        </w:trPr>
        <w:tc>
          <w:tcPr>
            <w:tcW w:w="9906" w:type="dxa"/>
            <w:tcBorders>
              <w:left w:val="nil"/>
              <w:bottom w:val="dashed" w:sz="12" w:space="0" w:color="auto"/>
              <w:right w:val="nil"/>
            </w:tcBorders>
            <w:vAlign w:val="center"/>
          </w:tcPr>
          <w:p w14:paraId="288D3374" w14:textId="77777777" w:rsidR="00F954A6" w:rsidRDefault="00F954A6" w:rsidP="00907F18">
            <w:pPr>
              <w:rPr>
                <w:rFonts w:cs="Times New Roman"/>
                <w:sz w:val="48"/>
                <w:szCs w:val="48"/>
              </w:rPr>
            </w:pPr>
          </w:p>
        </w:tc>
      </w:tr>
      <w:tr w:rsidR="001F2028" w14:paraId="2B3CF5E0" w14:textId="77777777" w:rsidTr="00FE5FF0">
        <w:trPr>
          <w:trHeight w:val="2886"/>
        </w:trPr>
        <w:tc>
          <w:tcPr>
            <w:tcW w:w="9906" w:type="dxa"/>
            <w:tcBorders>
              <w:bottom w:val="dashed" w:sz="12" w:space="0" w:color="auto"/>
            </w:tcBorders>
            <w:vAlign w:val="center"/>
          </w:tcPr>
          <w:p w14:paraId="3B7C5105" w14:textId="74AE8E14" w:rsidR="001F2028" w:rsidRPr="00EE031E" w:rsidRDefault="00EE031E" w:rsidP="00717708">
            <w:pPr>
              <w:pStyle w:val="Cards"/>
            </w:pPr>
            <w:r>
              <w:t>English as a Second Language classes</w:t>
            </w:r>
          </w:p>
        </w:tc>
      </w:tr>
      <w:tr w:rsidR="001F2028" w14:paraId="18642746" w14:textId="77777777" w:rsidTr="00FE5FF0">
        <w:trPr>
          <w:trHeight w:hRule="exact" w:val="432"/>
        </w:trPr>
        <w:tc>
          <w:tcPr>
            <w:tcW w:w="9906" w:type="dxa"/>
            <w:tcBorders>
              <w:left w:val="nil"/>
              <w:bottom w:val="dashed" w:sz="12" w:space="0" w:color="auto"/>
              <w:right w:val="nil"/>
            </w:tcBorders>
            <w:vAlign w:val="center"/>
          </w:tcPr>
          <w:p w14:paraId="5CB149AC" w14:textId="77777777" w:rsidR="001F2028" w:rsidRDefault="001F2028" w:rsidP="00907F18">
            <w:pPr>
              <w:rPr>
                <w:rFonts w:cs="Times New Roman"/>
                <w:sz w:val="48"/>
                <w:szCs w:val="48"/>
              </w:rPr>
            </w:pPr>
          </w:p>
        </w:tc>
      </w:tr>
      <w:tr w:rsidR="001F2028" w14:paraId="1717E334" w14:textId="77777777" w:rsidTr="00FE5FF0">
        <w:trPr>
          <w:trHeight w:val="2886"/>
        </w:trPr>
        <w:tc>
          <w:tcPr>
            <w:tcW w:w="9906" w:type="dxa"/>
            <w:tcBorders>
              <w:bottom w:val="dashed" w:sz="12" w:space="0" w:color="auto"/>
            </w:tcBorders>
            <w:vAlign w:val="center"/>
          </w:tcPr>
          <w:p w14:paraId="55436F76" w14:textId="00A062DC" w:rsidR="001F2028" w:rsidRPr="00EE031E" w:rsidRDefault="00EE031E" w:rsidP="00717708">
            <w:pPr>
              <w:pStyle w:val="Cards"/>
            </w:pPr>
            <w:r w:rsidRPr="00EE031E">
              <w:t xml:space="preserve">Adult Basic Education </w:t>
            </w:r>
            <w:r w:rsidR="00A70661">
              <w:t>c</w:t>
            </w:r>
            <w:r w:rsidRPr="00EE031E">
              <w:t>lasses</w:t>
            </w:r>
          </w:p>
        </w:tc>
      </w:tr>
      <w:tr w:rsidR="001F2028" w14:paraId="1D510C0E" w14:textId="77777777" w:rsidTr="00FE5FF0">
        <w:trPr>
          <w:trHeight w:hRule="exact" w:val="432"/>
        </w:trPr>
        <w:tc>
          <w:tcPr>
            <w:tcW w:w="9906" w:type="dxa"/>
            <w:tcBorders>
              <w:left w:val="nil"/>
              <w:bottom w:val="nil"/>
              <w:right w:val="nil"/>
            </w:tcBorders>
            <w:vAlign w:val="center"/>
          </w:tcPr>
          <w:p w14:paraId="0A73F37F" w14:textId="77777777" w:rsidR="001F2028" w:rsidRDefault="001F2028" w:rsidP="00907F18">
            <w:pPr>
              <w:rPr>
                <w:rFonts w:cs="Times New Roman"/>
                <w:sz w:val="48"/>
                <w:szCs w:val="48"/>
              </w:rPr>
            </w:pPr>
          </w:p>
        </w:tc>
      </w:tr>
      <w:tr w:rsidR="00277B2F" w:rsidRPr="00277B2F" w14:paraId="55C77A6C" w14:textId="77777777" w:rsidTr="00FE5FF0">
        <w:tc>
          <w:tcPr>
            <w:tcW w:w="9906" w:type="dxa"/>
            <w:tcBorders>
              <w:top w:val="nil"/>
              <w:left w:val="nil"/>
              <w:bottom w:val="dashed" w:sz="12" w:space="0" w:color="auto"/>
              <w:right w:val="nil"/>
            </w:tcBorders>
            <w:vAlign w:val="center"/>
          </w:tcPr>
          <w:p w14:paraId="1741E3A9" w14:textId="77777777" w:rsidR="00277B2F" w:rsidRPr="00277B2F" w:rsidRDefault="00277B2F" w:rsidP="00907F18">
            <w:pPr>
              <w:rPr>
                <w:rFonts w:cs="Times New Roman"/>
                <w:sz w:val="10"/>
                <w:szCs w:val="10"/>
              </w:rPr>
            </w:pPr>
          </w:p>
        </w:tc>
      </w:tr>
      <w:tr w:rsidR="001F2028" w14:paraId="7428A15D" w14:textId="77777777" w:rsidTr="00FE5FF0">
        <w:trPr>
          <w:trHeight w:val="2886"/>
        </w:trPr>
        <w:tc>
          <w:tcPr>
            <w:tcW w:w="9906" w:type="dxa"/>
            <w:tcBorders>
              <w:bottom w:val="dashed" w:sz="12" w:space="0" w:color="auto"/>
            </w:tcBorders>
            <w:vAlign w:val="center"/>
          </w:tcPr>
          <w:p w14:paraId="49484269" w14:textId="1A48AA11" w:rsidR="001F2028" w:rsidRPr="00EE031E" w:rsidRDefault="00EE031E" w:rsidP="00717708">
            <w:pPr>
              <w:pStyle w:val="Cards"/>
            </w:pPr>
            <w:r w:rsidRPr="00EE031E">
              <w:t xml:space="preserve">Referrals to </w:t>
            </w:r>
            <w:r w:rsidR="009203D0">
              <w:t>c</w:t>
            </w:r>
            <w:r w:rsidRPr="00EE031E">
              <w:t xml:space="preserve">ommunity </w:t>
            </w:r>
            <w:r w:rsidR="009203D0">
              <w:t>s</w:t>
            </w:r>
            <w:r w:rsidRPr="00EE031E">
              <w:t>ervices</w:t>
            </w:r>
          </w:p>
        </w:tc>
      </w:tr>
      <w:tr w:rsidR="001F2028" w14:paraId="44CE9C84" w14:textId="77777777" w:rsidTr="00FE5FF0">
        <w:trPr>
          <w:trHeight w:hRule="exact" w:val="432"/>
        </w:trPr>
        <w:tc>
          <w:tcPr>
            <w:tcW w:w="9906" w:type="dxa"/>
            <w:tcBorders>
              <w:left w:val="nil"/>
              <w:bottom w:val="dashed" w:sz="12" w:space="0" w:color="auto"/>
              <w:right w:val="nil"/>
            </w:tcBorders>
            <w:vAlign w:val="center"/>
          </w:tcPr>
          <w:p w14:paraId="55C36A37" w14:textId="77777777" w:rsidR="001F2028" w:rsidRDefault="001F2028" w:rsidP="00907F18">
            <w:pPr>
              <w:rPr>
                <w:rFonts w:cs="Times New Roman"/>
                <w:sz w:val="48"/>
                <w:szCs w:val="48"/>
              </w:rPr>
            </w:pPr>
          </w:p>
        </w:tc>
      </w:tr>
      <w:tr w:rsidR="001F2028" w14:paraId="433040D2" w14:textId="77777777" w:rsidTr="00FE5FF0">
        <w:trPr>
          <w:trHeight w:val="2886"/>
        </w:trPr>
        <w:tc>
          <w:tcPr>
            <w:tcW w:w="9906" w:type="dxa"/>
            <w:tcBorders>
              <w:bottom w:val="dashed" w:sz="12" w:space="0" w:color="auto"/>
            </w:tcBorders>
            <w:vAlign w:val="center"/>
          </w:tcPr>
          <w:p w14:paraId="45575A4E" w14:textId="5F9EC191" w:rsidR="001F2028" w:rsidRPr="00EE031E" w:rsidRDefault="00EE031E" w:rsidP="00717708">
            <w:pPr>
              <w:pStyle w:val="Cards"/>
            </w:pPr>
            <w:r w:rsidRPr="00EE031E">
              <w:t>Summer, youth leadership, and other academic enrichment programs</w:t>
            </w:r>
          </w:p>
        </w:tc>
      </w:tr>
      <w:tr w:rsidR="001F2028" w14:paraId="2EC1AA6E" w14:textId="77777777" w:rsidTr="00FE5FF0">
        <w:trPr>
          <w:trHeight w:hRule="exact" w:val="432"/>
        </w:trPr>
        <w:tc>
          <w:tcPr>
            <w:tcW w:w="9906" w:type="dxa"/>
            <w:tcBorders>
              <w:left w:val="nil"/>
              <w:bottom w:val="dashed" w:sz="12" w:space="0" w:color="auto"/>
              <w:right w:val="nil"/>
            </w:tcBorders>
            <w:vAlign w:val="center"/>
          </w:tcPr>
          <w:p w14:paraId="2D339401" w14:textId="77777777" w:rsidR="001F2028" w:rsidRDefault="001F2028" w:rsidP="00907F18">
            <w:pPr>
              <w:rPr>
                <w:rFonts w:cs="Times New Roman"/>
                <w:sz w:val="48"/>
                <w:szCs w:val="48"/>
              </w:rPr>
            </w:pPr>
          </w:p>
        </w:tc>
      </w:tr>
      <w:tr w:rsidR="00C902BD" w14:paraId="7981524A" w14:textId="77777777" w:rsidTr="00FE5FF0">
        <w:trPr>
          <w:trHeight w:val="2886"/>
        </w:trPr>
        <w:tc>
          <w:tcPr>
            <w:tcW w:w="9906" w:type="dxa"/>
            <w:tcBorders>
              <w:bottom w:val="dashed" w:sz="12" w:space="0" w:color="auto"/>
            </w:tcBorders>
            <w:vAlign w:val="center"/>
          </w:tcPr>
          <w:p w14:paraId="593C4DCB" w14:textId="24048958" w:rsidR="00C902BD" w:rsidRPr="00F36218" w:rsidRDefault="00C902BD" w:rsidP="00717708">
            <w:pPr>
              <w:pStyle w:val="Cards"/>
              <w:rPr>
                <w:rFonts w:ascii="Arial Narrow" w:hAnsi="Arial Narrow"/>
              </w:rPr>
            </w:pPr>
            <w:r w:rsidRPr="002D190B">
              <w:t>Supportive health services, including medical, dental, nutritional, and psychological services</w:t>
            </w:r>
            <w:r w:rsidR="009203D0">
              <w:t>,</w:t>
            </w:r>
            <w:r w:rsidRPr="002D190B">
              <w:t xml:space="preserve"> </w:t>
            </w:r>
            <w:r>
              <w:br/>
            </w:r>
            <w:r w:rsidRPr="002D190B">
              <w:t xml:space="preserve">in </w:t>
            </w:r>
            <w:r>
              <w:t>cooperation with other agencies</w:t>
            </w:r>
          </w:p>
        </w:tc>
      </w:tr>
      <w:tr w:rsidR="00C902BD" w14:paraId="11C437F8" w14:textId="77777777" w:rsidTr="00FE5FF0">
        <w:trPr>
          <w:trHeight w:hRule="exact" w:val="432"/>
        </w:trPr>
        <w:tc>
          <w:tcPr>
            <w:tcW w:w="9906" w:type="dxa"/>
            <w:tcBorders>
              <w:left w:val="nil"/>
              <w:bottom w:val="nil"/>
              <w:right w:val="nil"/>
            </w:tcBorders>
            <w:vAlign w:val="center"/>
          </w:tcPr>
          <w:p w14:paraId="713ED026" w14:textId="77777777" w:rsidR="00C902BD" w:rsidRDefault="00C902BD" w:rsidP="00907F18">
            <w:pPr>
              <w:rPr>
                <w:rFonts w:cs="Times New Roman"/>
                <w:sz w:val="48"/>
                <w:szCs w:val="48"/>
              </w:rPr>
            </w:pPr>
          </w:p>
        </w:tc>
      </w:tr>
      <w:tr w:rsidR="00FE5FF0" w:rsidRPr="00277B2F" w14:paraId="6B1DFCFE" w14:textId="77777777" w:rsidTr="00FE5FF0">
        <w:tc>
          <w:tcPr>
            <w:tcW w:w="9906" w:type="dxa"/>
            <w:tcBorders>
              <w:top w:val="nil"/>
              <w:left w:val="nil"/>
              <w:bottom w:val="dashed" w:sz="12" w:space="0" w:color="auto"/>
              <w:right w:val="nil"/>
            </w:tcBorders>
            <w:vAlign w:val="center"/>
          </w:tcPr>
          <w:p w14:paraId="60B06BA2" w14:textId="77777777" w:rsidR="00FE5FF0" w:rsidRPr="00277B2F" w:rsidRDefault="00FE5FF0" w:rsidP="00FE5FF0"/>
        </w:tc>
      </w:tr>
      <w:tr w:rsidR="00FE5FF0" w14:paraId="04D9DD78" w14:textId="77777777" w:rsidTr="00FE5FF0">
        <w:trPr>
          <w:trHeight w:val="2769"/>
        </w:trPr>
        <w:tc>
          <w:tcPr>
            <w:tcW w:w="9906" w:type="dxa"/>
            <w:tcBorders>
              <w:bottom w:val="dashed" w:sz="12" w:space="0" w:color="auto"/>
            </w:tcBorders>
            <w:vAlign w:val="center"/>
          </w:tcPr>
          <w:p w14:paraId="758B877E" w14:textId="2C714FB2" w:rsidR="00FE5FF0" w:rsidRPr="00F36218" w:rsidRDefault="00FE5FF0" w:rsidP="00717708">
            <w:pPr>
              <w:pStyle w:val="Cards"/>
            </w:pPr>
            <w:r w:rsidRPr="00717708">
              <w:t>CHILD’S AGE:</w:t>
            </w:r>
            <w:r>
              <w:rPr>
                <w:b/>
              </w:rPr>
              <w:t xml:space="preserve"> </w:t>
            </w:r>
            <w:r>
              <w:t>The child is younger than 22 years old on the date of the interview.</w:t>
            </w:r>
          </w:p>
        </w:tc>
      </w:tr>
      <w:tr w:rsidR="00FE5FF0" w:rsidRPr="00F36218" w14:paraId="0E7A8FCD" w14:textId="77777777" w:rsidTr="00FE5FF0">
        <w:trPr>
          <w:trHeight w:val="141"/>
        </w:trPr>
        <w:tc>
          <w:tcPr>
            <w:tcW w:w="9906" w:type="dxa"/>
            <w:tcBorders>
              <w:left w:val="nil"/>
              <w:bottom w:val="nil"/>
              <w:right w:val="nil"/>
            </w:tcBorders>
          </w:tcPr>
          <w:p w14:paraId="3511FF43" w14:textId="77777777" w:rsidR="00FE5FF0" w:rsidRPr="00F36218" w:rsidRDefault="00FE5FF0" w:rsidP="00FE11E1">
            <w:pPr>
              <w:spacing w:after="0"/>
              <w:jc w:val="both"/>
              <w:rPr>
                <w:sz w:val="24"/>
                <w:szCs w:val="24"/>
              </w:rPr>
            </w:pPr>
          </w:p>
        </w:tc>
      </w:tr>
      <w:tr w:rsidR="00FE5FF0" w14:paraId="0A0B748B" w14:textId="77777777" w:rsidTr="00FE5FF0">
        <w:trPr>
          <w:trHeight w:val="2706"/>
        </w:trPr>
        <w:tc>
          <w:tcPr>
            <w:tcW w:w="9906" w:type="dxa"/>
            <w:tcBorders>
              <w:bottom w:val="dashed" w:sz="12" w:space="0" w:color="auto"/>
            </w:tcBorders>
            <w:vAlign w:val="center"/>
          </w:tcPr>
          <w:p w14:paraId="3F1E5764" w14:textId="554DC44E" w:rsidR="00FE5FF0" w:rsidRPr="00E8633A" w:rsidRDefault="00FE5FF0" w:rsidP="00717708">
            <w:pPr>
              <w:pStyle w:val="Cards"/>
              <w:rPr>
                <w:rFonts w:ascii="Arial Narrow" w:hAnsi="Arial Narrow"/>
              </w:rPr>
            </w:pPr>
            <w:r w:rsidRPr="00717708">
              <w:t>CHILD’S SCHOOL COMPLETION STATUS:</w:t>
            </w:r>
            <w:r>
              <w:rPr>
                <w:b/>
              </w:rPr>
              <w:t xml:space="preserve"> </w:t>
            </w:r>
            <w:r w:rsidRPr="00081BF7">
              <w:t>The child</w:t>
            </w:r>
            <w:r w:rsidRPr="00081BF7">
              <w:fldChar w:fldCharType="begin"/>
            </w:r>
            <w:r w:rsidRPr="00081BF7">
              <w:instrText xml:space="preserve"> XE "Child" </w:instrText>
            </w:r>
            <w:r w:rsidRPr="00081BF7">
              <w:fldChar w:fldCharType="end"/>
            </w:r>
            <w:r w:rsidRPr="00081BF7">
              <w:t xml:space="preserve"> is entitled to a free public education through grade 12 under state law</w:t>
            </w:r>
            <w:r w:rsidR="00474E81">
              <w:t>, or the child is not yet at a grade level at which the school district provides free education</w:t>
            </w:r>
          </w:p>
        </w:tc>
      </w:tr>
      <w:tr w:rsidR="00FE5FF0" w:rsidRPr="00F36218" w14:paraId="53D2C3B7" w14:textId="77777777" w:rsidTr="00FE5FF0">
        <w:trPr>
          <w:trHeight w:val="42"/>
        </w:trPr>
        <w:tc>
          <w:tcPr>
            <w:tcW w:w="9906" w:type="dxa"/>
            <w:tcBorders>
              <w:left w:val="nil"/>
              <w:right w:val="nil"/>
            </w:tcBorders>
          </w:tcPr>
          <w:p w14:paraId="7482AA78" w14:textId="77777777" w:rsidR="00FE5FF0" w:rsidRPr="00F36218" w:rsidRDefault="00FE5FF0" w:rsidP="00FE11E1">
            <w:pPr>
              <w:spacing w:after="0"/>
              <w:rPr>
                <w:sz w:val="24"/>
                <w:szCs w:val="24"/>
              </w:rPr>
            </w:pPr>
          </w:p>
        </w:tc>
      </w:tr>
      <w:tr w:rsidR="00FE5FF0" w14:paraId="5B5F9B26" w14:textId="77777777" w:rsidTr="00FE5FF0">
        <w:trPr>
          <w:trHeight w:val="2769"/>
        </w:trPr>
        <w:tc>
          <w:tcPr>
            <w:tcW w:w="9906" w:type="dxa"/>
            <w:tcBorders>
              <w:bottom w:val="dashed" w:sz="12" w:space="0" w:color="auto"/>
            </w:tcBorders>
            <w:vAlign w:val="center"/>
          </w:tcPr>
          <w:p w14:paraId="57AB22B7" w14:textId="55EDC946" w:rsidR="00FE5FF0" w:rsidRPr="00E8633A" w:rsidRDefault="00962BEE" w:rsidP="00474E81">
            <w:pPr>
              <w:pStyle w:val="Cards"/>
            </w:pPr>
            <w:r w:rsidRPr="00962BEE">
              <w:rPr>
                <w:bCs/>
              </w:rPr>
              <w:t>MIGRATORY AGRICULTURAL WORKER’S OR MIGRATORY FISHER’S (MAW/MF) QUALIFYING MOVE:</w:t>
            </w:r>
            <w:r w:rsidRPr="00962BEE">
              <w:rPr>
                <w:b/>
              </w:rPr>
              <w:t xml:space="preserve"> </w:t>
            </w:r>
            <w:r w:rsidRPr="00962BEE">
              <w:t>The parent/guardian/spouse or child (if the child is the worker) moved within the 36 months preceding the date of the interview, AND the move made by the parent/guardian/</w:t>
            </w:r>
            <w:r>
              <w:t xml:space="preserve"> </w:t>
            </w:r>
            <w:r w:rsidRPr="00962BEE">
              <w:t>spouse or child (if the child is the worker) was due to economic necessity, AND from one residence to another residence, AND from one school district to another.</w:t>
            </w:r>
          </w:p>
        </w:tc>
      </w:tr>
      <w:tr w:rsidR="00FE5FF0" w14:paraId="4CCD232F" w14:textId="77777777" w:rsidTr="00FE5FF0">
        <w:trPr>
          <w:trHeight w:val="2787"/>
        </w:trPr>
        <w:tc>
          <w:tcPr>
            <w:tcW w:w="9906" w:type="dxa"/>
            <w:vAlign w:val="center"/>
          </w:tcPr>
          <w:p w14:paraId="6C4FCF35" w14:textId="343E3C51" w:rsidR="00FE5FF0" w:rsidRPr="000C4918" w:rsidRDefault="00A00AC4" w:rsidP="00717708">
            <w:pPr>
              <w:pStyle w:val="Cards"/>
            </w:pPr>
            <w:r w:rsidRPr="00717708">
              <w:lastRenderedPageBreak/>
              <w:t>QUALIFYING WORK:</w:t>
            </w:r>
            <w:r>
              <w:rPr>
                <w:b/>
              </w:rPr>
              <w:t xml:space="preserve"> </w:t>
            </w:r>
            <w:r w:rsidR="00962BEE" w:rsidRPr="00962BEE">
              <w:t>After the qualifying move, the parent/guardian/spouse or child (if the child is the worker) engaged in new qualifying work soon after the move.</w:t>
            </w:r>
          </w:p>
        </w:tc>
      </w:tr>
      <w:tr w:rsidR="00FE5FF0" w:rsidRPr="00F36218" w14:paraId="427F506E" w14:textId="77777777" w:rsidTr="00FE5FF0">
        <w:trPr>
          <w:trHeight w:val="42"/>
        </w:trPr>
        <w:tc>
          <w:tcPr>
            <w:tcW w:w="9906" w:type="dxa"/>
            <w:tcBorders>
              <w:left w:val="nil"/>
              <w:right w:val="nil"/>
            </w:tcBorders>
          </w:tcPr>
          <w:p w14:paraId="02CE6181" w14:textId="77777777" w:rsidR="00FE5FF0" w:rsidRPr="00F36218" w:rsidRDefault="00FE5FF0" w:rsidP="00907F18">
            <w:pPr>
              <w:spacing w:after="0"/>
              <w:rPr>
                <w:sz w:val="24"/>
                <w:szCs w:val="24"/>
              </w:rPr>
            </w:pPr>
          </w:p>
        </w:tc>
      </w:tr>
      <w:tr w:rsidR="00FE5FF0" w14:paraId="3596B26F" w14:textId="77777777" w:rsidTr="00FE5FF0">
        <w:trPr>
          <w:trHeight w:val="2706"/>
        </w:trPr>
        <w:tc>
          <w:tcPr>
            <w:tcW w:w="9906" w:type="dxa"/>
            <w:tcBorders>
              <w:bottom w:val="dashed" w:sz="12" w:space="0" w:color="auto"/>
            </w:tcBorders>
            <w:vAlign w:val="center"/>
          </w:tcPr>
          <w:p w14:paraId="348A3818" w14:textId="20CC735F" w:rsidR="00FE5FF0" w:rsidRPr="00962BEE" w:rsidRDefault="00A00AC4" w:rsidP="00717708">
            <w:pPr>
              <w:pStyle w:val="Cards"/>
            </w:pPr>
            <w:r w:rsidRPr="00717708">
              <w:t>QUALIFYING WORK:</w:t>
            </w:r>
            <w:r>
              <w:rPr>
                <w:b/>
              </w:rPr>
              <w:t xml:space="preserve"> </w:t>
            </w:r>
            <w:r w:rsidR="00962BEE" w:rsidRPr="00962BEE">
              <w:t xml:space="preserve">After the qualifying move, the parent/guardian/spouse or child (if the child is the worker) did NOT engage in new qualifying work soon after the move, but he or she actively sought new qualifying work, AND has a recent history of moves for qualifying work. </w:t>
            </w:r>
          </w:p>
        </w:tc>
      </w:tr>
      <w:tr w:rsidR="00FE5FF0" w:rsidRPr="00F36218" w14:paraId="73E4F95B" w14:textId="77777777" w:rsidTr="00FE5FF0">
        <w:trPr>
          <w:trHeight w:val="42"/>
        </w:trPr>
        <w:tc>
          <w:tcPr>
            <w:tcW w:w="9906" w:type="dxa"/>
            <w:tcBorders>
              <w:left w:val="nil"/>
              <w:right w:val="nil"/>
            </w:tcBorders>
          </w:tcPr>
          <w:p w14:paraId="71480B43" w14:textId="77777777" w:rsidR="00FE5FF0" w:rsidRPr="00F36218" w:rsidRDefault="00FE5FF0" w:rsidP="00FE11E1">
            <w:pPr>
              <w:spacing w:after="0"/>
              <w:rPr>
                <w:sz w:val="24"/>
                <w:szCs w:val="24"/>
              </w:rPr>
            </w:pPr>
          </w:p>
        </w:tc>
      </w:tr>
      <w:tr w:rsidR="00FE5FF0" w14:paraId="4C90905D" w14:textId="77777777" w:rsidTr="00FE5FF0">
        <w:trPr>
          <w:trHeight w:val="2796"/>
        </w:trPr>
        <w:tc>
          <w:tcPr>
            <w:tcW w:w="9906" w:type="dxa"/>
            <w:tcBorders>
              <w:bottom w:val="dashed" w:sz="12" w:space="0" w:color="auto"/>
            </w:tcBorders>
            <w:vAlign w:val="center"/>
          </w:tcPr>
          <w:p w14:paraId="600F788D" w14:textId="616CE00F" w:rsidR="00FE5FF0" w:rsidRPr="002D190B" w:rsidRDefault="008C1FB4" w:rsidP="00717708">
            <w:pPr>
              <w:pStyle w:val="Cards"/>
              <w:rPr>
                <w:rFonts w:ascii="Arial Narrow" w:hAnsi="Arial Narrow"/>
              </w:rPr>
            </w:pPr>
            <w:r w:rsidRPr="008C1FB4">
              <w:t>QUALIFYING WORK: The qualifying work is seasonal employment, OR temporary employment, OR personal subsistence. The qualifying work is agricultural OR fishing.</w:t>
            </w:r>
            <w:bookmarkStart w:id="0" w:name="_GoBack"/>
            <w:bookmarkEnd w:id="0"/>
          </w:p>
        </w:tc>
      </w:tr>
      <w:tr w:rsidR="00FE5FF0" w:rsidRPr="00F36218" w14:paraId="36F3F060" w14:textId="77777777" w:rsidTr="00FE5FF0">
        <w:trPr>
          <w:trHeight w:val="42"/>
        </w:trPr>
        <w:tc>
          <w:tcPr>
            <w:tcW w:w="9906" w:type="dxa"/>
            <w:tcBorders>
              <w:left w:val="nil"/>
              <w:bottom w:val="nil"/>
              <w:right w:val="nil"/>
            </w:tcBorders>
          </w:tcPr>
          <w:p w14:paraId="60FF2323" w14:textId="77777777" w:rsidR="00FE5FF0" w:rsidRPr="00F36218" w:rsidRDefault="00FE5FF0" w:rsidP="00907F18">
            <w:pPr>
              <w:spacing w:after="0"/>
              <w:rPr>
                <w:sz w:val="24"/>
                <w:szCs w:val="24"/>
              </w:rPr>
            </w:pPr>
          </w:p>
        </w:tc>
      </w:tr>
      <w:tr w:rsidR="00FE5FF0" w:rsidRPr="00277B2F" w14:paraId="3DCF482E" w14:textId="77777777" w:rsidTr="00FE5FF0">
        <w:tc>
          <w:tcPr>
            <w:tcW w:w="9906" w:type="dxa"/>
            <w:tcBorders>
              <w:top w:val="nil"/>
              <w:left w:val="nil"/>
              <w:bottom w:val="nil"/>
              <w:right w:val="nil"/>
            </w:tcBorders>
            <w:vAlign w:val="center"/>
          </w:tcPr>
          <w:p w14:paraId="0ACEE261" w14:textId="77777777" w:rsidR="00FE5FF0" w:rsidRPr="00277B2F" w:rsidRDefault="00FE5FF0" w:rsidP="00907F18">
            <w:pPr>
              <w:rPr>
                <w:rFonts w:cs="Times New Roman"/>
                <w:sz w:val="10"/>
                <w:szCs w:val="10"/>
              </w:rPr>
            </w:pPr>
          </w:p>
        </w:tc>
      </w:tr>
      <w:tr w:rsidR="00FE5FF0" w:rsidRPr="00277B2F" w14:paraId="4D653D43" w14:textId="77777777" w:rsidTr="00FE5FF0">
        <w:tc>
          <w:tcPr>
            <w:tcW w:w="9906" w:type="dxa"/>
            <w:tcBorders>
              <w:top w:val="nil"/>
              <w:left w:val="nil"/>
              <w:bottom w:val="dashed" w:sz="12" w:space="0" w:color="auto"/>
              <w:right w:val="nil"/>
            </w:tcBorders>
            <w:vAlign w:val="center"/>
          </w:tcPr>
          <w:p w14:paraId="2140C8D4" w14:textId="77777777" w:rsidR="00FE5FF0" w:rsidRDefault="00FE5FF0" w:rsidP="00907F18">
            <w:pPr>
              <w:rPr>
                <w:rFonts w:cs="Times New Roman"/>
                <w:sz w:val="10"/>
                <w:szCs w:val="10"/>
              </w:rPr>
            </w:pPr>
          </w:p>
        </w:tc>
      </w:tr>
      <w:tr w:rsidR="00FE5FF0" w14:paraId="37033193" w14:textId="77777777" w:rsidTr="00FE5FF0">
        <w:trPr>
          <w:trHeight w:val="2769"/>
        </w:trPr>
        <w:tc>
          <w:tcPr>
            <w:tcW w:w="9906" w:type="dxa"/>
            <w:tcBorders>
              <w:bottom w:val="dashed" w:sz="12" w:space="0" w:color="auto"/>
            </w:tcBorders>
            <w:vAlign w:val="center"/>
          </w:tcPr>
          <w:p w14:paraId="323F072E" w14:textId="2198E440" w:rsidR="00FE5FF0" w:rsidRPr="00962BEE" w:rsidRDefault="00962BEE" w:rsidP="00717708">
            <w:pPr>
              <w:pStyle w:val="Cards"/>
              <w:rPr>
                <w:iCs/>
              </w:rPr>
            </w:pPr>
            <w:r w:rsidRPr="00962BEE">
              <w:lastRenderedPageBreak/>
              <w:t>CHILD’S QUALIFYING MOVE RELATIVE TO THE MIGRATORY AGRICULTURAL WORKER OR FISHER: The child’s QUALIFYING MOVE was with, to join, or to precede a parent, guardian, or spouse.</w:t>
            </w:r>
          </w:p>
        </w:tc>
      </w:tr>
      <w:tr w:rsidR="00FE5FF0" w:rsidRPr="003C180A" w14:paraId="3DE50892" w14:textId="77777777" w:rsidTr="00FE5FF0">
        <w:trPr>
          <w:trHeight w:val="141"/>
        </w:trPr>
        <w:tc>
          <w:tcPr>
            <w:tcW w:w="9906" w:type="dxa"/>
            <w:tcBorders>
              <w:left w:val="nil"/>
              <w:bottom w:val="nil"/>
              <w:right w:val="nil"/>
            </w:tcBorders>
          </w:tcPr>
          <w:p w14:paraId="1091A148" w14:textId="77777777" w:rsidR="00FE5FF0" w:rsidRPr="003C180A" w:rsidRDefault="00FE5FF0" w:rsidP="00FE11E1">
            <w:pPr>
              <w:spacing w:after="0"/>
              <w:jc w:val="both"/>
              <w:rPr>
                <w:sz w:val="40"/>
                <w:szCs w:val="40"/>
              </w:rPr>
            </w:pPr>
          </w:p>
        </w:tc>
      </w:tr>
      <w:tr w:rsidR="00FE5FF0" w14:paraId="43ADDFBC" w14:textId="77777777" w:rsidTr="00FE5FF0">
        <w:trPr>
          <w:trHeight w:val="2877"/>
        </w:trPr>
        <w:tc>
          <w:tcPr>
            <w:tcW w:w="9906" w:type="dxa"/>
            <w:vAlign w:val="center"/>
          </w:tcPr>
          <w:p w14:paraId="16869279" w14:textId="51BE04C0" w:rsidR="00FE5FF0" w:rsidRPr="002D190B" w:rsidRDefault="00A00AC4" w:rsidP="00474E81">
            <w:pPr>
              <w:pStyle w:val="Cards"/>
            </w:pPr>
            <w:r w:rsidRPr="00962BEE">
              <w:t>CHILD’S QUALIFYING MOVE:</w:t>
            </w:r>
            <w:r>
              <w:rPr>
                <w:b/>
              </w:rPr>
              <w:t xml:space="preserve"> </w:t>
            </w:r>
            <w:r>
              <w:t xml:space="preserve">The child moved within the 36 months preceding the date of the interview. </w:t>
            </w:r>
            <w:r w:rsidRPr="000C4918">
              <w:t>The move was due to economic necessity, AND from one residence to another residence, AND from one school district to another.</w:t>
            </w:r>
          </w:p>
        </w:tc>
      </w:tr>
    </w:tbl>
    <w:p w14:paraId="1FFBC910" w14:textId="77777777" w:rsidR="005A0F01" w:rsidRDefault="005A0F01" w:rsidP="00AC12FD">
      <w:pPr>
        <w:pStyle w:val="Heading1"/>
        <w:sectPr w:rsidR="005A0F01" w:rsidSect="009E7A7B">
          <w:pgSz w:w="12240" w:h="15840"/>
          <w:pgMar w:top="1440" w:right="1152" w:bottom="1152" w:left="1152" w:header="720" w:footer="576" w:gutter="0"/>
          <w:cols w:space="720"/>
          <w:docGrid w:linePitch="360"/>
        </w:sectPr>
      </w:pPr>
    </w:p>
    <w:tbl>
      <w:tblPr>
        <w:tblStyle w:val="TableGrid"/>
        <w:tblpPr w:leftFromText="180" w:rightFromText="180" w:vertAnchor="text" w:horzAnchor="margin" w:tblpY="3155"/>
        <w:tblW w:w="10080" w:type="dxa"/>
        <w:tblCellMar>
          <w:top w:w="115" w:type="dxa"/>
          <w:left w:w="115" w:type="dxa"/>
          <w:bottom w:w="115" w:type="dxa"/>
          <w:right w:w="115" w:type="dxa"/>
        </w:tblCellMar>
        <w:tblLook w:val="04A0" w:firstRow="1" w:lastRow="0" w:firstColumn="1" w:lastColumn="0" w:noHBand="0" w:noVBand="1"/>
        <w:tblCaption w:val="Assist States in supporting high-quality, comprehensive educational programs and services, during the school year and, as applicable, during summer or intercession periods, that address the unique educational needs of migratory children.&#10;Ensure that migr"/>
      </w:tblPr>
      <w:tblGrid>
        <w:gridCol w:w="2520"/>
        <w:gridCol w:w="5040"/>
        <w:gridCol w:w="2520"/>
      </w:tblGrid>
      <w:tr w:rsidR="007E3DED" w14:paraId="365752B8" w14:textId="77777777" w:rsidTr="007E3DED">
        <w:trPr>
          <w:tblHeader/>
        </w:trPr>
        <w:tc>
          <w:tcPr>
            <w:tcW w:w="2520" w:type="dxa"/>
          </w:tcPr>
          <w:p w14:paraId="1A10D839" w14:textId="77777777" w:rsidR="007E3DED" w:rsidRPr="0003380A" w:rsidRDefault="007E3DED" w:rsidP="007E3DED">
            <w:pPr>
              <w:rPr>
                <w:sz w:val="18"/>
                <w:szCs w:val="18"/>
              </w:rPr>
            </w:pPr>
            <w:r w:rsidRPr="005D0A45">
              <w:rPr>
                <w:sz w:val="18"/>
                <w:szCs w:val="18"/>
              </w:rPr>
              <w:lastRenderedPageBreak/>
              <w:t xml:space="preserve">Assist </w:t>
            </w:r>
            <w:r>
              <w:rPr>
                <w:sz w:val="18"/>
                <w:szCs w:val="18"/>
              </w:rPr>
              <w:t>S</w:t>
            </w:r>
            <w:r w:rsidRPr="005D0A45">
              <w:rPr>
                <w:sz w:val="18"/>
                <w:szCs w:val="18"/>
              </w:rPr>
              <w:t>tates in supporting high-quality, comprehensive educational programs and services, during the school year and, as applicable, during summer or intercession periods,</w:t>
            </w:r>
            <w:r>
              <w:rPr>
                <w:sz w:val="18"/>
                <w:szCs w:val="18"/>
              </w:rPr>
              <w:t xml:space="preserve"> </w:t>
            </w:r>
            <w:r w:rsidRPr="005D0A45">
              <w:rPr>
                <w:sz w:val="18"/>
                <w:szCs w:val="18"/>
              </w:rPr>
              <w:t>that address the unique educational needs of migratory children.</w:t>
            </w:r>
          </w:p>
          <w:p w14:paraId="1343BECD" w14:textId="77777777" w:rsidR="007E3DED" w:rsidRPr="0003380A" w:rsidRDefault="007E3DED" w:rsidP="007E3DED">
            <w:pPr>
              <w:spacing w:after="0"/>
              <w:rPr>
                <w:sz w:val="18"/>
                <w:szCs w:val="18"/>
              </w:rPr>
            </w:pPr>
            <w:r w:rsidRPr="005D0A45">
              <w:rPr>
                <w:sz w:val="18"/>
                <w:szCs w:val="18"/>
              </w:rPr>
              <w:t>Ensure that migratory children who move among the states are not penalized in any manner by disparities among the states in curriculum, graduation requirements, and challenging state academic standards.</w:t>
            </w:r>
            <w:r>
              <w:rPr>
                <w:sz w:val="18"/>
                <w:szCs w:val="18"/>
              </w:rPr>
              <w:br/>
            </w:r>
          </w:p>
          <w:p w14:paraId="28FB8BE0" w14:textId="77777777" w:rsidR="007E3DED" w:rsidRPr="0003380A" w:rsidRDefault="007E3DED" w:rsidP="007E3DED">
            <w:pPr>
              <w:spacing w:after="0"/>
              <w:rPr>
                <w:sz w:val="18"/>
                <w:szCs w:val="18"/>
              </w:rPr>
            </w:pPr>
            <w:r w:rsidRPr="005D0A45">
              <w:rPr>
                <w:sz w:val="18"/>
                <w:szCs w:val="18"/>
              </w:rPr>
              <w:t>Ensure that migratory children receive full and appropriate opportunities to meet the same challenging state academic standards that all children are expected to meet.</w:t>
            </w:r>
            <w:r>
              <w:rPr>
                <w:sz w:val="18"/>
                <w:szCs w:val="18"/>
              </w:rPr>
              <w:br/>
            </w:r>
          </w:p>
          <w:p w14:paraId="5531DC34" w14:textId="77777777" w:rsidR="007E3DED" w:rsidRPr="0003380A" w:rsidRDefault="007E3DED" w:rsidP="007E3DED">
            <w:pPr>
              <w:spacing w:after="0"/>
              <w:rPr>
                <w:sz w:val="18"/>
                <w:szCs w:val="18"/>
              </w:rPr>
            </w:pPr>
            <w:r w:rsidRPr="005D0A45">
              <w:rPr>
                <w:sz w:val="18"/>
                <w:szCs w:val="18"/>
              </w:rPr>
              <w:t>Help migratory children overcome educational disruption, cultural and language barriers, social isolation, various health-related problems, and other factors that inhibit their ability to succeed in school.</w:t>
            </w:r>
            <w:r>
              <w:rPr>
                <w:sz w:val="18"/>
                <w:szCs w:val="18"/>
              </w:rPr>
              <w:br/>
            </w:r>
          </w:p>
          <w:p w14:paraId="74D989D5" w14:textId="77777777" w:rsidR="007E3DED" w:rsidRPr="005A0F01" w:rsidRDefault="007E3DED" w:rsidP="007E3DED">
            <w:pPr>
              <w:spacing w:after="0"/>
              <w:rPr>
                <w:sz w:val="20"/>
              </w:rPr>
            </w:pPr>
            <w:r w:rsidRPr="0003380A">
              <w:rPr>
                <w:sz w:val="18"/>
                <w:szCs w:val="18"/>
              </w:rPr>
              <w:t>Help migratory children benefit from state and local systemic reforms.</w:t>
            </w:r>
          </w:p>
        </w:tc>
        <w:tc>
          <w:tcPr>
            <w:tcW w:w="5040" w:type="dxa"/>
          </w:tcPr>
          <w:p w14:paraId="5889B381" w14:textId="77777777" w:rsidR="007E3DED" w:rsidRPr="0003380A" w:rsidRDefault="007E3DED" w:rsidP="007E3DED">
            <w:pPr>
              <w:spacing w:after="80"/>
              <w:rPr>
                <w:b/>
                <w:sz w:val="18"/>
                <w:szCs w:val="18"/>
              </w:rPr>
            </w:pPr>
            <w:r w:rsidRPr="0003380A">
              <w:rPr>
                <w:b/>
                <w:sz w:val="18"/>
                <w:szCs w:val="18"/>
              </w:rPr>
              <w:t>FACTOR 1: CHILD’S AGE</w:t>
            </w:r>
          </w:p>
          <w:p w14:paraId="35B830E8" w14:textId="77777777" w:rsidR="007E3DED" w:rsidRPr="0003380A" w:rsidRDefault="007E3DED" w:rsidP="007E3DED">
            <w:pPr>
              <w:rPr>
                <w:sz w:val="18"/>
                <w:szCs w:val="18"/>
              </w:rPr>
            </w:pPr>
            <w:r w:rsidRPr="0003380A">
              <w:rPr>
                <w:sz w:val="18"/>
                <w:szCs w:val="18"/>
              </w:rPr>
              <w:t>The child is younger than 22 years old on the date of the interview.</w:t>
            </w:r>
          </w:p>
          <w:p w14:paraId="76391456" w14:textId="77777777" w:rsidR="007E3DED" w:rsidRPr="0003380A" w:rsidRDefault="007E3DED" w:rsidP="007E3DED">
            <w:pPr>
              <w:spacing w:after="80"/>
              <w:rPr>
                <w:sz w:val="18"/>
                <w:szCs w:val="18"/>
              </w:rPr>
            </w:pPr>
            <w:r w:rsidRPr="0003380A">
              <w:rPr>
                <w:b/>
                <w:sz w:val="18"/>
                <w:szCs w:val="18"/>
              </w:rPr>
              <w:t>FACTOR 2:  CHILD’S SCHOOL COMPLETION STATUS</w:t>
            </w:r>
          </w:p>
          <w:p w14:paraId="06CE2234" w14:textId="77777777" w:rsidR="007E3DED" w:rsidRPr="0003380A" w:rsidRDefault="007E3DED" w:rsidP="009C181A">
            <w:pPr>
              <w:pStyle w:val="ListParagraph"/>
              <w:numPr>
                <w:ilvl w:val="0"/>
                <w:numId w:val="44"/>
              </w:numPr>
              <w:spacing w:after="0" w:line="276" w:lineRule="auto"/>
              <w:ind w:left="263" w:hanging="270"/>
              <w:contextualSpacing w:val="0"/>
              <w:rPr>
                <w:sz w:val="18"/>
                <w:szCs w:val="18"/>
              </w:rPr>
            </w:pPr>
            <w:r w:rsidRPr="0003380A">
              <w:rPr>
                <w:sz w:val="18"/>
                <w:szCs w:val="18"/>
              </w:rPr>
              <w:t xml:space="preserve">The child is entitled to a free public education through grade 12 under state law, </w:t>
            </w:r>
            <w:r w:rsidRPr="0003380A">
              <w:rPr>
                <w:b/>
                <w:sz w:val="18"/>
                <w:szCs w:val="18"/>
              </w:rPr>
              <w:t>OR</w:t>
            </w:r>
          </w:p>
          <w:p w14:paraId="2D02DB37" w14:textId="77777777" w:rsidR="007E3DED" w:rsidRPr="0003380A" w:rsidRDefault="007E3DED" w:rsidP="009C181A">
            <w:pPr>
              <w:pStyle w:val="ListParagraph"/>
              <w:numPr>
                <w:ilvl w:val="0"/>
                <w:numId w:val="44"/>
              </w:numPr>
              <w:spacing w:line="276" w:lineRule="auto"/>
              <w:ind w:left="263" w:hanging="270"/>
              <w:contextualSpacing w:val="0"/>
              <w:rPr>
                <w:sz w:val="18"/>
                <w:szCs w:val="18"/>
              </w:rPr>
            </w:pPr>
            <w:r w:rsidRPr="0003380A">
              <w:rPr>
                <w:sz w:val="18"/>
                <w:szCs w:val="18"/>
              </w:rPr>
              <w:t>The child is not yet at a grade level at which the school district provides a free education.</w:t>
            </w:r>
          </w:p>
          <w:p w14:paraId="0B840FBF" w14:textId="77777777" w:rsidR="0025609A" w:rsidRPr="0025609A" w:rsidRDefault="0025609A" w:rsidP="0025609A">
            <w:pPr>
              <w:spacing w:after="80"/>
              <w:rPr>
                <w:rFonts w:asciiTheme="minorHAnsi" w:hAnsiTheme="minorHAnsi" w:cs="Times New Roman"/>
                <w:sz w:val="18"/>
                <w:szCs w:val="18"/>
              </w:rPr>
            </w:pPr>
            <w:r w:rsidRPr="0025609A">
              <w:rPr>
                <w:rFonts w:asciiTheme="minorHAnsi" w:hAnsiTheme="minorHAnsi" w:cs="Times New Roman"/>
                <w:b/>
                <w:sz w:val="18"/>
                <w:szCs w:val="18"/>
              </w:rPr>
              <w:t>FACTOR 3a: CHILD’S QUALIFYING MOVE</w:t>
            </w:r>
            <w:r w:rsidRPr="0025609A">
              <w:rPr>
                <w:rFonts w:asciiTheme="minorHAnsi" w:hAnsiTheme="minorHAnsi" w:cs="Times New Roman"/>
                <w:sz w:val="18"/>
                <w:szCs w:val="18"/>
              </w:rPr>
              <w:t xml:space="preserve"> (if the child’s move is not the same as the migratory agricultural worker or fisher)</w:t>
            </w:r>
          </w:p>
          <w:p w14:paraId="645CC303" w14:textId="49FB5F4D" w:rsidR="0025609A" w:rsidRPr="0025609A" w:rsidRDefault="0025609A" w:rsidP="0025609A">
            <w:pPr>
              <w:pStyle w:val="ListParagraph"/>
              <w:numPr>
                <w:ilvl w:val="0"/>
                <w:numId w:val="41"/>
              </w:numPr>
              <w:spacing w:after="80"/>
              <w:ind w:left="263" w:hanging="263"/>
              <w:rPr>
                <w:rFonts w:asciiTheme="minorHAnsi" w:hAnsiTheme="minorHAnsi" w:cs="Times New Roman"/>
                <w:sz w:val="18"/>
                <w:szCs w:val="18"/>
              </w:rPr>
            </w:pPr>
            <w:r w:rsidRPr="0025609A">
              <w:rPr>
                <w:rFonts w:asciiTheme="minorHAnsi" w:hAnsiTheme="minorHAnsi" w:cs="Times New Roman"/>
                <w:sz w:val="18"/>
                <w:szCs w:val="18"/>
              </w:rPr>
              <w:t>The child moved</w:t>
            </w:r>
            <w:r>
              <w:rPr>
                <w:rFonts w:asciiTheme="minorHAnsi" w:hAnsiTheme="minorHAnsi" w:cs="Times New Roman"/>
                <w:sz w:val="18"/>
                <w:szCs w:val="18"/>
              </w:rPr>
              <w:t xml:space="preserve"> within the 36 months preceding</w:t>
            </w:r>
            <w:r w:rsidRPr="0025609A">
              <w:rPr>
                <w:rFonts w:asciiTheme="minorHAnsi" w:hAnsiTheme="minorHAnsi" w:cs="Times New Roman"/>
                <w:sz w:val="18"/>
                <w:szCs w:val="18"/>
              </w:rPr>
              <w:t xml:space="preserve"> the date of the interview.</w:t>
            </w:r>
          </w:p>
          <w:p w14:paraId="332F588D" w14:textId="6260BAB7" w:rsidR="0025609A" w:rsidRPr="0025609A" w:rsidRDefault="0025609A" w:rsidP="00405575">
            <w:pPr>
              <w:pStyle w:val="ListParagraph"/>
              <w:numPr>
                <w:ilvl w:val="0"/>
                <w:numId w:val="41"/>
              </w:numPr>
              <w:spacing w:after="80" w:line="276" w:lineRule="auto"/>
              <w:ind w:left="263" w:hanging="263"/>
              <w:rPr>
                <w:rFonts w:asciiTheme="minorHAnsi" w:hAnsiTheme="minorHAnsi" w:cs="Times New Roman"/>
                <w:sz w:val="18"/>
                <w:szCs w:val="18"/>
              </w:rPr>
            </w:pPr>
            <w:r w:rsidRPr="0025609A">
              <w:rPr>
                <w:rFonts w:asciiTheme="minorHAnsi" w:hAnsiTheme="minorHAnsi" w:cs="Times New Roman"/>
                <w:sz w:val="18"/>
                <w:szCs w:val="18"/>
              </w:rPr>
              <w:t xml:space="preserve">The move made by the child was due to economic necessity, </w:t>
            </w:r>
            <w:r w:rsidRPr="009C181A">
              <w:rPr>
                <w:rFonts w:asciiTheme="minorHAnsi" w:hAnsiTheme="minorHAnsi" w:cs="Times New Roman"/>
                <w:b/>
                <w:sz w:val="18"/>
                <w:szCs w:val="18"/>
              </w:rPr>
              <w:t>AND</w:t>
            </w:r>
            <w:r w:rsidRPr="0025609A">
              <w:rPr>
                <w:rFonts w:asciiTheme="minorHAnsi" w:hAnsiTheme="minorHAnsi" w:cs="Times New Roman"/>
                <w:sz w:val="18"/>
                <w:szCs w:val="18"/>
              </w:rPr>
              <w:t xml:space="preserve"> from one residence to another residence, </w:t>
            </w:r>
            <w:r w:rsidRPr="009C181A">
              <w:rPr>
                <w:rFonts w:asciiTheme="minorHAnsi" w:hAnsiTheme="minorHAnsi" w:cs="Times New Roman"/>
                <w:b/>
                <w:sz w:val="18"/>
                <w:szCs w:val="18"/>
              </w:rPr>
              <w:t>AND</w:t>
            </w:r>
            <w:r w:rsidRPr="0025609A">
              <w:rPr>
                <w:rFonts w:asciiTheme="minorHAnsi" w:hAnsiTheme="minorHAnsi" w:cs="Times New Roman"/>
                <w:sz w:val="18"/>
                <w:szCs w:val="18"/>
              </w:rPr>
              <w:t xml:space="preserve"> from one school district to another.</w:t>
            </w:r>
          </w:p>
          <w:p w14:paraId="3A64D936" w14:textId="77777777" w:rsidR="0025609A" w:rsidRPr="0025609A" w:rsidRDefault="0025609A" w:rsidP="0025609A">
            <w:pPr>
              <w:spacing w:after="80"/>
              <w:rPr>
                <w:rFonts w:asciiTheme="minorHAnsi" w:hAnsiTheme="minorHAnsi" w:cs="Times New Roman"/>
                <w:b/>
                <w:sz w:val="18"/>
                <w:szCs w:val="18"/>
              </w:rPr>
            </w:pPr>
            <w:r w:rsidRPr="0025609A">
              <w:rPr>
                <w:rFonts w:asciiTheme="minorHAnsi" w:hAnsiTheme="minorHAnsi" w:cs="Times New Roman"/>
                <w:b/>
                <w:sz w:val="18"/>
                <w:szCs w:val="18"/>
              </w:rPr>
              <w:t>FACTOR 3b: CHILD’S QUALIFYING MOVE RELATIVE TO THE MIGRATORY AGRICULTURAL WORKER OR FISHER</w:t>
            </w:r>
          </w:p>
          <w:p w14:paraId="42958028" w14:textId="16843F47" w:rsidR="0025609A" w:rsidRPr="0025609A" w:rsidRDefault="0025609A" w:rsidP="00405575">
            <w:pPr>
              <w:pStyle w:val="ListParagraph"/>
              <w:numPr>
                <w:ilvl w:val="0"/>
                <w:numId w:val="42"/>
              </w:numPr>
              <w:spacing w:after="80" w:line="276" w:lineRule="auto"/>
              <w:ind w:left="263" w:hanging="263"/>
              <w:rPr>
                <w:rFonts w:asciiTheme="minorHAnsi" w:hAnsiTheme="minorHAnsi" w:cs="Times New Roman"/>
                <w:sz w:val="18"/>
                <w:szCs w:val="18"/>
              </w:rPr>
            </w:pPr>
            <w:r w:rsidRPr="0025609A">
              <w:rPr>
                <w:rFonts w:asciiTheme="minorHAnsi" w:hAnsiTheme="minorHAnsi" w:cs="Times New Roman"/>
                <w:sz w:val="18"/>
                <w:szCs w:val="18"/>
              </w:rPr>
              <w:t>The child’s QUALIFYING MOVE in FACTOR 3a was as a migratory agricultural worker or migratory fisher, or was made with, to join or to precede a parent, guardian, or spouse who is a migratory agricultural worker or a migratory fisher (as determined in Factors 4a and 4b).</w:t>
            </w:r>
          </w:p>
          <w:p w14:paraId="7C6264F4" w14:textId="77777777" w:rsidR="0025609A" w:rsidRPr="0025609A" w:rsidRDefault="0025609A" w:rsidP="0025609A">
            <w:pPr>
              <w:spacing w:after="80"/>
              <w:rPr>
                <w:rFonts w:asciiTheme="minorHAnsi" w:hAnsiTheme="minorHAnsi" w:cs="Times New Roman"/>
                <w:b/>
                <w:sz w:val="18"/>
                <w:szCs w:val="18"/>
              </w:rPr>
            </w:pPr>
            <w:r w:rsidRPr="0025609A">
              <w:rPr>
                <w:rFonts w:asciiTheme="minorHAnsi" w:hAnsiTheme="minorHAnsi" w:cs="Times New Roman"/>
                <w:b/>
                <w:sz w:val="18"/>
                <w:szCs w:val="18"/>
              </w:rPr>
              <w:t>FACTOR 4a: MIGRATORY AGRICULTURAL WORKER’S OR MIGRATORY FISHER’S QUALIFYING MOVE</w:t>
            </w:r>
          </w:p>
          <w:p w14:paraId="65C7F074" w14:textId="2E198634" w:rsidR="0025609A" w:rsidRPr="0025609A" w:rsidRDefault="0025609A" w:rsidP="0025609A">
            <w:pPr>
              <w:pStyle w:val="ListParagraph"/>
              <w:numPr>
                <w:ilvl w:val="0"/>
                <w:numId w:val="42"/>
              </w:numPr>
              <w:spacing w:after="80"/>
              <w:ind w:left="263" w:hanging="263"/>
              <w:rPr>
                <w:rFonts w:asciiTheme="minorHAnsi" w:hAnsiTheme="minorHAnsi" w:cs="Times New Roman"/>
                <w:sz w:val="18"/>
                <w:szCs w:val="18"/>
              </w:rPr>
            </w:pPr>
            <w:r w:rsidRPr="0025609A">
              <w:rPr>
                <w:rFonts w:asciiTheme="minorHAnsi" w:hAnsiTheme="minorHAnsi" w:cs="Times New Roman"/>
                <w:sz w:val="18"/>
                <w:szCs w:val="18"/>
              </w:rPr>
              <w:t>The parent/guardian/spouse or child (if the child is the worker) moved within the 36 months preceding the date of the interview.</w:t>
            </w:r>
          </w:p>
          <w:p w14:paraId="0D8A8F44" w14:textId="0CB77EA4" w:rsidR="0025609A" w:rsidRPr="0025609A" w:rsidRDefault="0025609A" w:rsidP="00405575">
            <w:pPr>
              <w:pStyle w:val="ListParagraph"/>
              <w:numPr>
                <w:ilvl w:val="0"/>
                <w:numId w:val="42"/>
              </w:numPr>
              <w:spacing w:after="80" w:line="276" w:lineRule="auto"/>
              <w:ind w:left="263" w:hanging="263"/>
              <w:rPr>
                <w:rFonts w:asciiTheme="minorHAnsi" w:hAnsiTheme="minorHAnsi" w:cs="Times New Roman"/>
                <w:sz w:val="18"/>
                <w:szCs w:val="18"/>
              </w:rPr>
            </w:pPr>
            <w:r w:rsidRPr="0025609A">
              <w:rPr>
                <w:rFonts w:asciiTheme="minorHAnsi" w:hAnsiTheme="minorHAnsi" w:cs="Times New Roman"/>
                <w:sz w:val="18"/>
                <w:szCs w:val="18"/>
              </w:rPr>
              <w:t xml:space="preserve">The move made by the parent/guardian/spouse or child (if the child is the worker) was due to economic necessity, </w:t>
            </w:r>
            <w:r w:rsidRPr="009C181A">
              <w:rPr>
                <w:rFonts w:asciiTheme="minorHAnsi" w:hAnsiTheme="minorHAnsi" w:cs="Times New Roman"/>
                <w:b/>
                <w:sz w:val="18"/>
                <w:szCs w:val="18"/>
              </w:rPr>
              <w:t>AND</w:t>
            </w:r>
            <w:r w:rsidRPr="0025609A">
              <w:rPr>
                <w:rFonts w:asciiTheme="minorHAnsi" w:hAnsiTheme="minorHAnsi" w:cs="Times New Roman"/>
                <w:sz w:val="18"/>
                <w:szCs w:val="18"/>
              </w:rPr>
              <w:t xml:space="preserve"> from one residence to another residence, </w:t>
            </w:r>
            <w:r w:rsidRPr="009C181A">
              <w:rPr>
                <w:rFonts w:asciiTheme="minorHAnsi" w:hAnsiTheme="minorHAnsi" w:cs="Times New Roman"/>
                <w:b/>
                <w:sz w:val="18"/>
                <w:szCs w:val="18"/>
              </w:rPr>
              <w:t>AND</w:t>
            </w:r>
            <w:r w:rsidRPr="0025609A">
              <w:rPr>
                <w:rFonts w:asciiTheme="minorHAnsi" w:hAnsiTheme="minorHAnsi" w:cs="Times New Roman"/>
                <w:sz w:val="18"/>
                <w:szCs w:val="18"/>
              </w:rPr>
              <w:t xml:space="preserve"> from one school district to another.</w:t>
            </w:r>
          </w:p>
          <w:p w14:paraId="17A6D708" w14:textId="77777777" w:rsidR="0025609A" w:rsidRPr="0025609A" w:rsidRDefault="0025609A" w:rsidP="0025609A">
            <w:pPr>
              <w:spacing w:after="80"/>
              <w:rPr>
                <w:rFonts w:asciiTheme="minorHAnsi" w:hAnsiTheme="minorHAnsi" w:cs="Times New Roman"/>
                <w:b/>
                <w:sz w:val="18"/>
                <w:szCs w:val="18"/>
              </w:rPr>
            </w:pPr>
            <w:r w:rsidRPr="0025609A">
              <w:rPr>
                <w:rFonts w:asciiTheme="minorHAnsi" w:hAnsiTheme="minorHAnsi" w:cs="Times New Roman"/>
                <w:b/>
                <w:sz w:val="18"/>
                <w:szCs w:val="18"/>
              </w:rPr>
              <w:t>FACTOR 4b: QUALIFYING WORK FOR THE MIGRATORY AGRICULTURAL WORKER OR FISHER</w:t>
            </w:r>
          </w:p>
          <w:p w14:paraId="769411A3" w14:textId="1E6E64CE" w:rsidR="0025609A" w:rsidRPr="00405575" w:rsidRDefault="0025609A" w:rsidP="00405575">
            <w:pPr>
              <w:pStyle w:val="ListParagraph"/>
              <w:numPr>
                <w:ilvl w:val="0"/>
                <w:numId w:val="43"/>
              </w:numPr>
              <w:spacing w:after="80"/>
              <w:ind w:left="263" w:hanging="263"/>
              <w:rPr>
                <w:rFonts w:asciiTheme="minorHAnsi" w:hAnsiTheme="minorHAnsi" w:cs="Times New Roman"/>
                <w:sz w:val="18"/>
                <w:szCs w:val="18"/>
              </w:rPr>
            </w:pPr>
            <w:r w:rsidRPr="00405575">
              <w:rPr>
                <w:rFonts w:asciiTheme="minorHAnsi" w:hAnsiTheme="minorHAnsi" w:cs="Times New Roman"/>
                <w:sz w:val="18"/>
                <w:szCs w:val="18"/>
              </w:rPr>
              <w:t>After the QUALIFYING MOVE in Factor 4a, the parent/guardian/spouse or child (if the child is the worker):</w:t>
            </w:r>
          </w:p>
          <w:p w14:paraId="2975A236" w14:textId="7223AA25" w:rsidR="0025609A" w:rsidRPr="00405575" w:rsidRDefault="0025609A" w:rsidP="00405575">
            <w:pPr>
              <w:pStyle w:val="ListParagraph"/>
              <w:numPr>
                <w:ilvl w:val="1"/>
                <w:numId w:val="43"/>
              </w:numPr>
              <w:spacing w:after="80"/>
              <w:ind w:left="893" w:hanging="270"/>
              <w:rPr>
                <w:rFonts w:asciiTheme="minorHAnsi" w:hAnsiTheme="minorHAnsi" w:cs="Times New Roman"/>
                <w:sz w:val="18"/>
                <w:szCs w:val="18"/>
              </w:rPr>
            </w:pPr>
            <w:r w:rsidRPr="00405575">
              <w:rPr>
                <w:rFonts w:asciiTheme="minorHAnsi" w:hAnsiTheme="minorHAnsi" w:cs="Times New Roman"/>
                <w:sz w:val="18"/>
                <w:szCs w:val="18"/>
              </w:rPr>
              <w:t xml:space="preserve">engaged in new QUALIFYING WORK (QW) soon after the move, </w:t>
            </w:r>
            <w:r w:rsidRPr="00405575">
              <w:rPr>
                <w:rFonts w:asciiTheme="minorHAnsi" w:hAnsiTheme="minorHAnsi" w:cs="Times New Roman"/>
                <w:b/>
                <w:sz w:val="18"/>
                <w:szCs w:val="18"/>
              </w:rPr>
              <w:t>OR</w:t>
            </w:r>
          </w:p>
          <w:p w14:paraId="20DCBF2C" w14:textId="6FB53548" w:rsidR="0025609A" w:rsidRPr="00405575" w:rsidRDefault="0025609A" w:rsidP="00405575">
            <w:pPr>
              <w:pStyle w:val="ListParagraph"/>
              <w:numPr>
                <w:ilvl w:val="1"/>
                <w:numId w:val="43"/>
              </w:numPr>
              <w:spacing w:after="80"/>
              <w:ind w:left="893" w:hanging="270"/>
              <w:rPr>
                <w:rFonts w:asciiTheme="minorHAnsi" w:hAnsiTheme="minorHAnsi" w:cs="Times New Roman"/>
                <w:sz w:val="18"/>
                <w:szCs w:val="18"/>
              </w:rPr>
            </w:pPr>
            <w:r w:rsidRPr="00405575">
              <w:rPr>
                <w:rFonts w:asciiTheme="minorHAnsi" w:hAnsiTheme="minorHAnsi" w:cs="Times New Roman"/>
                <w:sz w:val="18"/>
                <w:szCs w:val="18"/>
              </w:rPr>
              <w:t>did not engage in new QW soon after the move, but he or she</w:t>
            </w:r>
          </w:p>
          <w:p w14:paraId="4F9EAE62" w14:textId="374CD95F" w:rsidR="0025609A" w:rsidRPr="00405575" w:rsidRDefault="0025609A" w:rsidP="00405575">
            <w:pPr>
              <w:pStyle w:val="ListParagraph"/>
              <w:numPr>
                <w:ilvl w:val="2"/>
                <w:numId w:val="43"/>
              </w:numPr>
              <w:spacing w:after="80"/>
              <w:ind w:left="1253" w:hanging="180"/>
              <w:rPr>
                <w:rFonts w:asciiTheme="minorHAnsi" w:hAnsiTheme="minorHAnsi" w:cs="Times New Roman"/>
                <w:sz w:val="18"/>
                <w:szCs w:val="18"/>
              </w:rPr>
            </w:pPr>
            <w:r w:rsidRPr="00405575">
              <w:rPr>
                <w:rFonts w:asciiTheme="minorHAnsi" w:hAnsiTheme="minorHAnsi" w:cs="Times New Roman"/>
                <w:sz w:val="18"/>
                <w:szCs w:val="18"/>
              </w:rPr>
              <w:t xml:space="preserve">actively sought new QW, </w:t>
            </w:r>
            <w:r w:rsidRPr="00405575">
              <w:rPr>
                <w:rFonts w:asciiTheme="minorHAnsi" w:hAnsiTheme="minorHAnsi" w:cs="Times New Roman"/>
                <w:b/>
                <w:sz w:val="18"/>
                <w:szCs w:val="18"/>
              </w:rPr>
              <w:t>AND</w:t>
            </w:r>
          </w:p>
          <w:p w14:paraId="688005FC" w14:textId="0CC8A040" w:rsidR="007E3DED" w:rsidRPr="00405575" w:rsidRDefault="0025609A" w:rsidP="00405575">
            <w:pPr>
              <w:pStyle w:val="ListParagraph"/>
              <w:numPr>
                <w:ilvl w:val="2"/>
                <w:numId w:val="43"/>
              </w:numPr>
              <w:spacing w:after="80"/>
              <w:ind w:left="1253" w:hanging="180"/>
              <w:rPr>
                <w:rFonts w:asciiTheme="minorHAnsi" w:hAnsiTheme="minorHAnsi" w:cs="Times New Roman"/>
                <w:sz w:val="18"/>
                <w:szCs w:val="18"/>
              </w:rPr>
            </w:pPr>
            <w:r w:rsidRPr="00405575">
              <w:rPr>
                <w:rFonts w:asciiTheme="minorHAnsi" w:hAnsiTheme="minorHAnsi" w:cs="Times New Roman"/>
                <w:sz w:val="18"/>
                <w:szCs w:val="18"/>
              </w:rPr>
              <w:t xml:space="preserve">has a recent history of moves for </w:t>
            </w:r>
            <w:proofErr w:type="gramStart"/>
            <w:r w:rsidRPr="00405575">
              <w:rPr>
                <w:rFonts w:asciiTheme="minorHAnsi" w:hAnsiTheme="minorHAnsi" w:cs="Times New Roman"/>
                <w:sz w:val="18"/>
                <w:szCs w:val="18"/>
              </w:rPr>
              <w:t>QW.</w:t>
            </w:r>
            <w:proofErr w:type="gramEnd"/>
          </w:p>
        </w:tc>
        <w:tc>
          <w:tcPr>
            <w:tcW w:w="2520" w:type="dxa"/>
          </w:tcPr>
          <w:p w14:paraId="127284A5" w14:textId="77777777" w:rsidR="007E3DED" w:rsidRPr="0003380A" w:rsidRDefault="007E3DED" w:rsidP="007E3DED">
            <w:pPr>
              <w:rPr>
                <w:sz w:val="18"/>
                <w:szCs w:val="18"/>
              </w:rPr>
            </w:pPr>
            <w:r w:rsidRPr="0003380A">
              <w:rPr>
                <w:sz w:val="18"/>
                <w:szCs w:val="18"/>
              </w:rPr>
              <w:t>Individual and small group tutoring by special teachers, tutors, and aides to help students in their weak academic areas.</w:t>
            </w:r>
          </w:p>
          <w:p w14:paraId="4E57573A" w14:textId="77777777" w:rsidR="007E3DED" w:rsidRPr="0003380A" w:rsidRDefault="007E3DED" w:rsidP="007E3DED">
            <w:pPr>
              <w:rPr>
                <w:sz w:val="18"/>
                <w:szCs w:val="18"/>
              </w:rPr>
            </w:pPr>
            <w:r w:rsidRPr="0003380A">
              <w:rPr>
                <w:sz w:val="18"/>
                <w:szCs w:val="18"/>
              </w:rPr>
              <w:t>Transfer of student educational records when a child moves.</w:t>
            </w:r>
          </w:p>
          <w:p w14:paraId="07BA2923" w14:textId="77777777" w:rsidR="007E3DED" w:rsidRPr="0003380A" w:rsidRDefault="007E3DED" w:rsidP="007E3DED">
            <w:pPr>
              <w:rPr>
                <w:sz w:val="18"/>
                <w:szCs w:val="18"/>
              </w:rPr>
            </w:pPr>
            <w:r w:rsidRPr="0003380A">
              <w:rPr>
                <w:sz w:val="18"/>
                <w:szCs w:val="18"/>
              </w:rPr>
              <w:t>Summer, youth leadership, and other academic enrichment programs.</w:t>
            </w:r>
          </w:p>
          <w:p w14:paraId="0BC8C7C2" w14:textId="77777777" w:rsidR="007E3DED" w:rsidRPr="0003380A" w:rsidRDefault="007E3DED" w:rsidP="007E3DED">
            <w:pPr>
              <w:rPr>
                <w:sz w:val="18"/>
                <w:szCs w:val="18"/>
              </w:rPr>
            </w:pPr>
            <w:r w:rsidRPr="0003380A">
              <w:rPr>
                <w:sz w:val="18"/>
                <w:szCs w:val="18"/>
              </w:rPr>
              <w:t>English as a Second Language classes.</w:t>
            </w:r>
          </w:p>
          <w:p w14:paraId="30A41F1D" w14:textId="77777777" w:rsidR="007E3DED" w:rsidRPr="0003380A" w:rsidRDefault="007E3DED" w:rsidP="007E3DED">
            <w:pPr>
              <w:rPr>
                <w:sz w:val="18"/>
                <w:szCs w:val="18"/>
              </w:rPr>
            </w:pPr>
            <w:r w:rsidRPr="0003380A">
              <w:rPr>
                <w:sz w:val="18"/>
                <w:szCs w:val="18"/>
              </w:rPr>
              <w:t>Adult Basic Education classes.</w:t>
            </w:r>
          </w:p>
          <w:p w14:paraId="234A79DF" w14:textId="77777777" w:rsidR="007E3DED" w:rsidRPr="0003380A" w:rsidRDefault="007E3DED" w:rsidP="007E3DED">
            <w:pPr>
              <w:rPr>
                <w:sz w:val="18"/>
                <w:szCs w:val="18"/>
              </w:rPr>
            </w:pPr>
            <w:r w:rsidRPr="0003380A">
              <w:rPr>
                <w:sz w:val="18"/>
                <w:szCs w:val="18"/>
              </w:rPr>
              <w:t>Referrals to community services.</w:t>
            </w:r>
          </w:p>
          <w:p w14:paraId="7B322DC9" w14:textId="77777777" w:rsidR="007E3DED" w:rsidRPr="0003380A" w:rsidRDefault="007E3DED" w:rsidP="007E3DED">
            <w:pPr>
              <w:rPr>
                <w:sz w:val="18"/>
                <w:szCs w:val="18"/>
              </w:rPr>
            </w:pPr>
            <w:r w:rsidRPr="0003380A">
              <w:rPr>
                <w:sz w:val="18"/>
                <w:szCs w:val="18"/>
              </w:rPr>
              <w:t>Supportive health services including medical, dental, nutritional and psychological services in cooperation with other agencies.</w:t>
            </w:r>
          </w:p>
          <w:p w14:paraId="4F1366B0" w14:textId="77777777" w:rsidR="007E3DED" w:rsidRPr="005A0F01" w:rsidRDefault="007E3DED" w:rsidP="007E3DED">
            <w:pPr>
              <w:pStyle w:val="Heading1"/>
              <w:outlineLvl w:val="0"/>
            </w:pPr>
          </w:p>
        </w:tc>
      </w:tr>
    </w:tbl>
    <w:p w14:paraId="195D2C14" w14:textId="689DF989" w:rsidR="005A0F01" w:rsidRDefault="005A0F01" w:rsidP="00AC12FD">
      <w:pPr>
        <w:pStyle w:val="Heading1"/>
      </w:pPr>
      <w:r>
        <w:t xml:space="preserve">MEP Categories Statement Cards </w:t>
      </w:r>
      <w:r w:rsidR="009575B8">
        <w:t xml:space="preserve">– </w:t>
      </w:r>
      <w:r>
        <w:t>K</w:t>
      </w:r>
      <w:r w:rsidR="009575B8">
        <w:t>ey</w:t>
      </w:r>
      <w:r w:rsidR="009C181A">
        <w:br/>
      </w:r>
      <w:r w:rsidR="007E3DED" w:rsidRPr="007E3DED">
        <w:br/>
      </w:r>
      <w:r w:rsidR="007E3DED" w:rsidRPr="009C181A">
        <w:drawing>
          <wp:inline distT="0" distB="0" distL="0" distR="0" wp14:anchorId="26A4251A" wp14:editId="6F6BCF2F">
            <wp:extent cx="6309360" cy="1126671"/>
            <wp:effectExtent l="0" t="25400" r="0" b="0"/>
            <wp:docPr id="1" name="Diagram 1" descr="MEP Categories Graphic showing the MEP Program at the top, then it shows three branches underneath: Purpose of the MEP, Child Eligibility Factors, and MEP Servic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BA54F55" w14:textId="25D0A37B" w:rsidR="009810AD" w:rsidRDefault="009810AD" w:rsidP="009810AD">
      <w:r w:rsidRPr="009810AD">
        <w:rPr>
          <w:noProof/>
        </w:rPr>
        <w:lastRenderedPageBreak/>
        <w:drawing>
          <wp:inline distT="0" distB="0" distL="0" distR="0" wp14:anchorId="501C599C" wp14:editId="7462A873">
            <wp:extent cx="6280555" cy="4724400"/>
            <wp:effectExtent l="0" t="0" r="6350" b="0"/>
            <wp:docPr id="3" name="Picture 4" descr="Iceberg Concept of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iceburgofcultu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8" t="792"/>
                    <a:stretch/>
                  </pic:blipFill>
                  <pic:spPr bwMode="auto">
                    <a:xfrm>
                      <a:off x="0" y="0"/>
                      <a:ext cx="6281077" cy="4724793"/>
                    </a:xfrm>
                    <a:prstGeom prst="rect">
                      <a:avLst/>
                    </a:prstGeom>
                    <a:noFill/>
                    <a:ln>
                      <a:noFill/>
                    </a:ln>
                    <a:extLst>
                      <a:ext uri="{53640926-AAD7-44D8-BBD7-CCE9431645EC}">
                        <a14:shadowObscured xmlns:a14="http://schemas.microsoft.com/office/drawing/2010/main"/>
                      </a:ext>
                    </a:extLst>
                  </pic:spPr>
                </pic:pic>
              </a:graphicData>
            </a:graphic>
          </wp:inline>
        </w:drawing>
      </w:r>
    </w:p>
    <w:p w14:paraId="1BC16DFD" w14:textId="77777777" w:rsidR="009810AD" w:rsidRDefault="009810AD" w:rsidP="009810AD"/>
    <w:p w14:paraId="33E720DA" w14:textId="6C6D51BA" w:rsidR="009810AD" w:rsidRDefault="009810AD">
      <w:pPr>
        <w:spacing w:after="200" w:line="276" w:lineRule="auto"/>
      </w:pPr>
    </w:p>
    <w:p w14:paraId="1228946E" w14:textId="77777777" w:rsidR="006F1B0F" w:rsidRDefault="006F1B0F" w:rsidP="00AC12FD">
      <w:pPr>
        <w:pStyle w:val="Heading1"/>
      </w:pPr>
    </w:p>
    <w:p w14:paraId="39D30ABD" w14:textId="77777777" w:rsidR="006F1B0F" w:rsidRDefault="006F1B0F" w:rsidP="00AC12FD">
      <w:pPr>
        <w:pStyle w:val="Heading1"/>
      </w:pPr>
    </w:p>
    <w:p w14:paraId="704FD923" w14:textId="77777777" w:rsidR="006F1B0F" w:rsidRDefault="006F1B0F" w:rsidP="00AC12FD">
      <w:pPr>
        <w:pStyle w:val="Heading1"/>
      </w:pPr>
    </w:p>
    <w:p w14:paraId="424A03CF" w14:textId="77777777" w:rsidR="006F1B0F" w:rsidRDefault="006F1B0F" w:rsidP="00AC12FD">
      <w:pPr>
        <w:pStyle w:val="Heading1"/>
      </w:pPr>
    </w:p>
    <w:p w14:paraId="2C80EBD9" w14:textId="77777777" w:rsidR="006F1B0F" w:rsidRDefault="006F1B0F" w:rsidP="00AC12FD">
      <w:pPr>
        <w:pStyle w:val="Heading1"/>
      </w:pPr>
    </w:p>
    <w:p w14:paraId="68E4C0E4" w14:textId="77777777" w:rsidR="006F1B0F" w:rsidRDefault="006F1B0F" w:rsidP="00AC12FD">
      <w:pPr>
        <w:pStyle w:val="Heading1"/>
      </w:pPr>
    </w:p>
    <w:p w14:paraId="2AC8DB99" w14:textId="77777777" w:rsidR="006F1B0F" w:rsidRDefault="006F1B0F" w:rsidP="00AC12FD">
      <w:pPr>
        <w:pStyle w:val="Heading1"/>
      </w:pPr>
    </w:p>
    <w:p w14:paraId="4C45C3E7" w14:textId="24EE8156" w:rsidR="00440057" w:rsidRDefault="00440057" w:rsidP="00A25BCC">
      <w:pPr>
        <w:pStyle w:val="Heading1"/>
      </w:pPr>
      <w:r>
        <w:lastRenderedPageBreak/>
        <w:t>Communication Activity Parent Character Cards</w:t>
      </w:r>
    </w:p>
    <w:p w14:paraId="2B7963BD" w14:textId="51A0370E" w:rsidR="00440057" w:rsidRDefault="00773C98" w:rsidP="00440057">
      <w:r>
        <w:rPr>
          <w:noProof/>
          <w:szCs w:val="40"/>
        </w:rPr>
        <mc:AlternateContent>
          <mc:Choice Requires="wps">
            <w:drawing>
              <wp:anchor distT="0" distB="0" distL="114300" distR="114300" simplePos="0" relativeHeight="251657728" behindDoc="0" locked="0" layoutInCell="1" allowOverlap="1" wp14:anchorId="67EF84CE" wp14:editId="15F82002">
                <wp:simplePos x="0" y="0"/>
                <wp:positionH relativeFrom="column">
                  <wp:posOffset>4817745</wp:posOffset>
                </wp:positionH>
                <wp:positionV relativeFrom="paragraph">
                  <wp:posOffset>110651</wp:posOffset>
                </wp:positionV>
                <wp:extent cx="590550" cy="381000"/>
                <wp:effectExtent l="0" t="0" r="0" b="0"/>
                <wp:wrapNone/>
                <wp:docPr id="7"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B896" w14:textId="77777777" w:rsidR="002908E1" w:rsidRPr="002908E1" w:rsidRDefault="002908E1" w:rsidP="002908E1">
                            <w:pPr>
                              <w:rPr>
                                <w:sz w:val="48"/>
                                <w:szCs w:val="48"/>
                              </w:rPr>
                            </w:pPr>
                            <w:r w:rsidRPr="002908E1">
                              <w:rPr>
                                <w:sz w:val="48"/>
                                <w:szCs w:val="48"/>
                              </w:rPr>
                              <w:sym w:font="Wingdings" w:char="F02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F84CE" id="Text Box 9" o:spid="_x0000_s1027" type="#_x0000_t202" style="position:absolute;margin-left:379.35pt;margin-top:8.7pt;width:46.5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" filled="f" stroked="f">
                <v:textbox>
                  <w:txbxContent>
                    <w:p w14:paraId="2223B896" w14:textId="77777777" w:rsidR="002908E1" w:rsidRPr="002908E1" w:rsidRDefault="002908E1" w:rsidP="002908E1">
                      <w:pPr>
                        <w:rPr>
                          <w:sz w:val="48"/>
                          <w:szCs w:val="48"/>
                        </w:rPr>
                      </w:pPr>
                      <w:r w:rsidRPr="002908E1">
                        <w:rPr>
                          <w:sz w:val="48"/>
                          <w:szCs w:val="48"/>
                        </w:rPr>
                        <w:sym w:font="Wingdings" w:char="F023"/>
                      </w:r>
                    </w:p>
                  </w:txbxContent>
                </v:textbox>
              </v:shape>
            </w:pict>
          </mc:Fallback>
        </mc:AlternateContent>
      </w:r>
      <w:r>
        <w:br/>
      </w: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216" w:type="dxa"/>
          <w:left w:w="216" w:type="dxa"/>
          <w:bottom w:w="216" w:type="dxa"/>
          <w:right w:w="216" w:type="dxa"/>
        </w:tblCellMar>
        <w:tblLook w:val="04A0" w:firstRow="1" w:lastRow="0" w:firstColumn="1" w:lastColumn="0" w:noHBand="0" w:noVBand="1"/>
        <w:tblCaption w:val="Character A: You are very guarded when it comes to discussing yourself. You do not believe in volunteering personal information until you have established deep, meaningful relationships with others. Therefore, in conversations, you offer limited informat"/>
      </w:tblPr>
      <w:tblGrid>
        <w:gridCol w:w="10152"/>
      </w:tblGrid>
      <w:tr w:rsidR="00440057" w14:paraId="30FA6E95" w14:textId="77777777" w:rsidTr="003E1776">
        <w:trPr>
          <w:trHeight w:val="4526"/>
          <w:tblHeader/>
        </w:trPr>
        <w:tc>
          <w:tcPr>
            <w:tcW w:w="10152" w:type="dxa"/>
            <w:tcBorders>
              <w:bottom w:val="dashed" w:sz="12" w:space="0" w:color="auto"/>
            </w:tcBorders>
          </w:tcPr>
          <w:p w14:paraId="6AF415EF" w14:textId="3D110958" w:rsidR="00440057" w:rsidRPr="00A25BCC" w:rsidRDefault="00440057" w:rsidP="00A25BCC">
            <w:pPr>
              <w:pStyle w:val="Cards"/>
              <w:rPr>
                <w:szCs w:val="36"/>
              </w:rPr>
            </w:pPr>
            <w:r w:rsidRPr="00A25BCC">
              <w:rPr>
                <w:szCs w:val="36"/>
              </w:rPr>
              <w:t xml:space="preserve">Character A: </w:t>
            </w:r>
            <w:r w:rsidRPr="007E380F">
              <w:rPr>
                <w:rFonts w:asciiTheme="minorHAnsi" w:hAnsiTheme="minorHAnsi"/>
                <w:szCs w:val="36"/>
              </w:rPr>
              <w:t>You are very guarded when it comes to discussing yourself. You do not believe in volunteering personal information until you have established deep, meaningful relationships with others. Therefore, in conversations, you offer limited information about yourself</w:t>
            </w:r>
            <w:r w:rsidR="00881653" w:rsidRPr="007E380F">
              <w:rPr>
                <w:rFonts w:asciiTheme="minorHAnsi" w:hAnsiTheme="minorHAnsi"/>
                <w:szCs w:val="36"/>
              </w:rPr>
              <w:t>,</w:t>
            </w:r>
            <w:r w:rsidRPr="007E380F">
              <w:rPr>
                <w:rFonts w:asciiTheme="minorHAnsi" w:hAnsiTheme="minorHAnsi"/>
                <w:szCs w:val="36"/>
              </w:rPr>
              <w:t xml:space="preserve"> and in response to probing questions you frequently change the subject to safe topics, like the weather. You would never discuss your emotions with others, much less strangers, and would perceive someone doing so as shameless and aggressive.</w:t>
            </w:r>
          </w:p>
        </w:tc>
      </w:tr>
      <w:tr w:rsidR="00440057" w14:paraId="163C1846" w14:textId="77777777" w:rsidTr="00440057">
        <w:trPr>
          <w:trHeight w:val="4499"/>
        </w:trPr>
        <w:tc>
          <w:tcPr>
            <w:tcW w:w="10152" w:type="dxa"/>
          </w:tcPr>
          <w:p w14:paraId="12710E3E" w14:textId="77777777" w:rsidR="00440057" w:rsidRPr="00A25BCC" w:rsidRDefault="00440057" w:rsidP="00A25BCC">
            <w:pPr>
              <w:pStyle w:val="Cards"/>
              <w:rPr>
                <w:szCs w:val="36"/>
              </w:rPr>
            </w:pPr>
            <w:r w:rsidRPr="00A25BCC">
              <w:rPr>
                <w:szCs w:val="36"/>
              </w:rPr>
              <w:t xml:space="preserve">Character A: </w:t>
            </w:r>
            <w:r w:rsidRPr="007E380F">
              <w:rPr>
                <w:rFonts w:asciiTheme="minorHAnsi" w:hAnsiTheme="minorHAnsi"/>
                <w:szCs w:val="36"/>
              </w:rPr>
              <w:t>You are very guarded when it comes to discussing yourself. You do not believe in volunteering personal information until you have established deep, meaningful relationships with others. Therefore, in conversations, you offer limited information about yourself and in response to probing questions you frequently change the subject to safe topics, like the weather. You would never discuss your emotions with others, much less strangers, and would perceive someone doing so as shameless and aggressive.</w:t>
            </w:r>
          </w:p>
        </w:tc>
      </w:tr>
    </w:tbl>
    <w:p w14:paraId="1A7BEE4E" w14:textId="77777777" w:rsidR="00440057" w:rsidRDefault="00440057" w:rsidP="00440057"/>
    <w:p w14:paraId="1F71D4A5" w14:textId="77777777" w:rsidR="00440057" w:rsidRDefault="00440057" w:rsidP="00440057"/>
    <w:p w14:paraId="6CF77B28" w14:textId="77777777" w:rsidR="00440057" w:rsidRDefault="00440057" w:rsidP="00440057">
      <w:pPr>
        <w:pStyle w:val="Heading3"/>
      </w:pPr>
    </w:p>
    <w:p w14:paraId="486F5EAC" w14:textId="77777777" w:rsidR="002908E1" w:rsidRDefault="002908E1" w:rsidP="00AC12FD">
      <w:pPr>
        <w:pStyle w:val="Heading1"/>
        <w:sectPr w:rsidR="002908E1" w:rsidSect="009E7A7B">
          <w:pgSz w:w="12240" w:h="15840"/>
          <w:pgMar w:top="1440" w:right="1152" w:bottom="1152" w:left="1152" w:header="720" w:footer="576" w:gutter="0"/>
          <w:cols w:space="720"/>
          <w:docGrid w:linePitch="360"/>
        </w:sectPr>
      </w:pPr>
    </w:p>
    <w:p w14:paraId="738FC51F" w14:textId="70576F7D" w:rsidR="00440057" w:rsidRDefault="00440057" w:rsidP="00A25BCC">
      <w:pPr>
        <w:pStyle w:val="Heading1"/>
      </w:pPr>
      <w:r>
        <w:lastRenderedPageBreak/>
        <w:t>Communication Activity Parent Character Cards</w:t>
      </w:r>
    </w:p>
    <w:p w14:paraId="6D8A31E4" w14:textId="655D14D4" w:rsidR="00440057" w:rsidRDefault="00773C98" w:rsidP="00440057">
      <w:r>
        <w:rPr>
          <w:rFonts w:cs="Calibri"/>
          <w:noProof/>
          <w:color w:val="000000"/>
          <w:szCs w:val="40"/>
        </w:rPr>
        <mc:AlternateContent>
          <mc:Choice Requires="wps">
            <w:drawing>
              <wp:anchor distT="0" distB="0" distL="114300" distR="114300" simplePos="0" relativeHeight="251658752" behindDoc="0" locked="0" layoutInCell="1" allowOverlap="1" wp14:anchorId="6AC6D10D" wp14:editId="6AF0AFC9">
                <wp:simplePos x="0" y="0"/>
                <wp:positionH relativeFrom="column">
                  <wp:posOffset>4631055</wp:posOffset>
                </wp:positionH>
                <wp:positionV relativeFrom="paragraph">
                  <wp:posOffset>110651</wp:posOffset>
                </wp:positionV>
                <wp:extent cx="590550" cy="381000"/>
                <wp:effectExtent l="0" t="0" r="0" b="0"/>
                <wp:wrapNone/>
                <wp:docPr id="6"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925F8" w14:textId="77777777" w:rsidR="002908E1" w:rsidRPr="002908E1" w:rsidRDefault="002908E1" w:rsidP="002908E1">
                            <w:pPr>
                              <w:rPr>
                                <w:sz w:val="48"/>
                                <w:szCs w:val="48"/>
                              </w:rPr>
                            </w:pPr>
                            <w:r w:rsidRPr="002908E1">
                              <w:rPr>
                                <w:sz w:val="48"/>
                                <w:szCs w:val="48"/>
                              </w:rPr>
                              <w:sym w:font="Wingdings" w:char="F02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6D10D" id="Text Box 10" o:spid="_x0000_s1028" type="#_x0000_t202" style="position:absolute;margin-left:364.65pt;margin-top:8.7pt;width:46.5pt;height:3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" filled="f" stroked="f">
                <v:textbox>
                  <w:txbxContent>
                    <w:p w14:paraId="27E925F8" w14:textId="77777777" w:rsidR="002908E1" w:rsidRPr="002908E1" w:rsidRDefault="002908E1" w:rsidP="002908E1">
                      <w:pPr>
                        <w:rPr>
                          <w:sz w:val="48"/>
                          <w:szCs w:val="48"/>
                        </w:rPr>
                      </w:pPr>
                      <w:r w:rsidRPr="002908E1">
                        <w:rPr>
                          <w:sz w:val="48"/>
                          <w:szCs w:val="48"/>
                        </w:rPr>
                        <w:sym w:font="Wingdings" w:char="F023"/>
                      </w:r>
                    </w:p>
                  </w:txbxContent>
                </v:textbox>
              </v:shape>
            </w:pict>
          </mc:Fallback>
        </mc:AlternateContent>
      </w:r>
      <w:r>
        <w:br/>
      </w: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216" w:type="dxa"/>
          <w:left w:w="216" w:type="dxa"/>
          <w:bottom w:w="216" w:type="dxa"/>
          <w:right w:w="216" w:type="dxa"/>
        </w:tblCellMar>
        <w:tblLook w:val="04A0" w:firstRow="1" w:lastRow="0" w:firstColumn="1" w:lastColumn="0" w:noHBand="0" w:noVBand="1"/>
        <w:tblCaption w:val="Character B: It is customary for you to frequently interrupt people as they talk and to talk about yourself. You think that interrupting is part of a lively, dynamic, fast-paced conversation that engages everyone in the dialogue. You are very friendly, t"/>
      </w:tblPr>
      <w:tblGrid>
        <w:gridCol w:w="10152"/>
      </w:tblGrid>
      <w:tr w:rsidR="00440057" w14:paraId="1096AFCC" w14:textId="77777777" w:rsidTr="003E1776">
        <w:trPr>
          <w:trHeight w:val="4526"/>
          <w:tblHeader/>
        </w:trPr>
        <w:tc>
          <w:tcPr>
            <w:tcW w:w="10152" w:type="dxa"/>
            <w:tcBorders>
              <w:bottom w:val="dashed" w:sz="12" w:space="0" w:color="auto"/>
            </w:tcBorders>
          </w:tcPr>
          <w:p w14:paraId="69A8ECF0" w14:textId="4B15F131" w:rsidR="00440057" w:rsidRPr="00A25BCC" w:rsidRDefault="00440057" w:rsidP="00A25BCC">
            <w:pPr>
              <w:pStyle w:val="Cards"/>
              <w:rPr>
                <w:szCs w:val="36"/>
              </w:rPr>
            </w:pPr>
            <w:r w:rsidRPr="00A25BCC">
              <w:rPr>
                <w:szCs w:val="36"/>
              </w:rPr>
              <w:t>Character B:</w:t>
            </w:r>
            <w:r w:rsidRPr="00A25BCC">
              <w:rPr>
                <w:b/>
                <w:szCs w:val="36"/>
              </w:rPr>
              <w:t xml:space="preserve"> </w:t>
            </w:r>
            <w:r w:rsidRPr="007E380F">
              <w:rPr>
                <w:rFonts w:asciiTheme="minorHAnsi" w:hAnsiTheme="minorHAnsi"/>
                <w:szCs w:val="36"/>
              </w:rPr>
              <w:t xml:space="preserve">It is customary </w:t>
            </w:r>
            <w:r w:rsidR="00881653" w:rsidRPr="007E380F">
              <w:rPr>
                <w:rFonts w:asciiTheme="minorHAnsi" w:hAnsiTheme="minorHAnsi"/>
                <w:szCs w:val="36"/>
              </w:rPr>
              <w:t xml:space="preserve">for you </w:t>
            </w:r>
            <w:r w:rsidRPr="007E380F">
              <w:rPr>
                <w:rFonts w:asciiTheme="minorHAnsi" w:hAnsiTheme="minorHAnsi"/>
                <w:szCs w:val="36"/>
              </w:rPr>
              <w:t xml:space="preserve">to frequently interrupt people as they talk and to talk about yourself. You think that interrupting is part of a lively, dynamic, fast-paced conversation that engages everyone in the dialogue. You are very friendly, talk a lot and feel comfortable sharing very personal information right away with strangers. You feel free to express your emotions with others, using hand gestures and facial expressions. </w:t>
            </w:r>
            <w:r w:rsidR="00881653" w:rsidRPr="007E380F">
              <w:rPr>
                <w:rFonts w:asciiTheme="minorHAnsi" w:hAnsiTheme="minorHAnsi"/>
                <w:szCs w:val="36"/>
              </w:rPr>
              <w:t>You think b</w:t>
            </w:r>
            <w:r w:rsidRPr="007E380F">
              <w:rPr>
                <w:rFonts w:asciiTheme="minorHAnsi" w:hAnsiTheme="minorHAnsi"/>
                <w:szCs w:val="36"/>
              </w:rPr>
              <w:t>eing expressive</w:t>
            </w:r>
            <w:r w:rsidR="00B960FA" w:rsidRPr="007E380F">
              <w:rPr>
                <w:rFonts w:asciiTheme="minorHAnsi" w:hAnsiTheme="minorHAnsi"/>
                <w:szCs w:val="36"/>
              </w:rPr>
              <w:t>,</w:t>
            </w:r>
            <w:r w:rsidRPr="007E380F">
              <w:rPr>
                <w:rFonts w:asciiTheme="minorHAnsi" w:hAnsiTheme="minorHAnsi"/>
                <w:szCs w:val="36"/>
              </w:rPr>
              <w:t xml:space="preserve"> emotion</w:t>
            </w:r>
            <w:r w:rsidR="00881653" w:rsidRPr="007E380F">
              <w:rPr>
                <w:rFonts w:asciiTheme="minorHAnsi" w:hAnsiTheme="minorHAnsi"/>
                <w:szCs w:val="36"/>
              </w:rPr>
              <w:t>ally</w:t>
            </w:r>
            <w:r w:rsidRPr="007E380F">
              <w:rPr>
                <w:rFonts w:asciiTheme="minorHAnsi" w:hAnsiTheme="minorHAnsi"/>
                <w:szCs w:val="36"/>
              </w:rPr>
              <w:t xml:space="preserve"> and physical</w:t>
            </w:r>
            <w:r w:rsidR="00881653" w:rsidRPr="007E380F">
              <w:rPr>
                <w:rFonts w:asciiTheme="minorHAnsi" w:hAnsiTheme="minorHAnsi"/>
                <w:szCs w:val="36"/>
              </w:rPr>
              <w:t>ly</w:t>
            </w:r>
            <w:r w:rsidR="00B960FA" w:rsidRPr="007E380F">
              <w:rPr>
                <w:rFonts w:asciiTheme="minorHAnsi" w:hAnsiTheme="minorHAnsi"/>
                <w:szCs w:val="36"/>
              </w:rPr>
              <w:t>,</w:t>
            </w:r>
            <w:r w:rsidRPr="007E380F">
              <w:rPr>
                <w:rFonts w:asciiTheme="minorHAnsi" w:hAnsiTheme="minorHAnsi"/>
                <w:szCs w:val="36"/>
              </w:rPr>
              <w:t xml:space="preserve"> during conversation is friendly and engaging and those who do not do so are secretive and detached.</w:t>
            </w:r>
          </w:p>
        </w:tc>
      </w:tr>
      <w:tr w:rsidR="00440057" w14:paraId="3D005FA3" w14:textId="77777777" w:rsidTr="00FE11E1">
        <w:trPr>
          <w:trHeight w:val="4499"/>
        </w:trPr>
        <w:tc>
          <w:tcPr>
            <w:tcW w:w="10152" w:type="dxa"/>
          </w:tcPr>
          <w:p w14:paraId="7FE2DB34" w14:textId="5BC7C767" w:rsidR="00440057" w:rsidRPr="00A25BCC" w:rsidRDefault="00836505" w:rsidP="00A25BCC">
            <w:pPr>
              <w:pStyle w:val="Cards"/>
              <w:rPr>
                <w:szCs w:val="36"/>
              </w:rPr>
            </w:pPr>
            <w:r w:rsidRPr="00A25BCC">
              <w:rPr>
                <w:szCs w:val="36"/>
              </w:rPr>
              <w:t>Character B:</w:t>
            </w:r>
            <w:r w:rsidRPr="00A25BCC">
              <w:rPr>
                <w:b/>
                <w:szCs w:val="36"/>
              </w:rPr>
              <w:t xml:space="preserve"> </w:t>
            </w:r>
            <w:r w:rsidRPr="007E380F">
              <w:rPr>
                <w:rFonts w:asciiTheme="minorHAnsi" w:hAnsiTheme="minorHAnsi"/>
                <w:szCs w:val="36"/>
              </w:rPr>
              <w:t>It is customary for you to frequently interrupt people as they talk and to talk about yourself. You think that interrupting is part of a lively, dynamic, fast-paced conversation that engages everyone in the dialogue. You are very friendly, talk a lot and feel comfortable sharing very personal information right away with strangers. You feel free to express your emotions with others, using hand gestures and facial expressions. You think being expressive, emotionally and physically, during conversation is friendly and engaging and those who do not do so are secretive and detached.</w:t>
            </w:r>
          </w:p>
        </w:tc>
      </w:tr>
    </w:tbl>
    <w:p w14:paraId="5261D2E5" w14:textId="26D2FBDB" w:rsidR="005A0F01" w:rsidRDefault="005A0F01" w:rsidP="00AC12FD">
      <w:pPr>
        <w:pStyle w:val="Heading1"/>
        <w:sectPr w:rsidR="005A0F01" w:rsidSect="009E7A7B">
          <w:pgSz w:w="12240" w:h="15840"/>
          <w:pgMar w:top="1440" w:right="1152" w:bottom="1152" w:left="1152" w:header="720" w:footer="576" w:gutter="0"/>
          <w:cols w:space="720"/>
          <w:docGrid w:linePitch="360"/>
        </w:sectPr>
      </w:pPr>
    </w:p>
    <w:p w14:paraId="0DE47D80" w14:textId="1DECB741" w:rsidR="00440057" w:rsidRDefault="00440057" w:rsidP="00AC12FD">
      <w:pPr>
        <w:pStyle w:val="Heading1"/>
      </w:pPr>
      <w:r>
        <w:lastRenderedPageBreak/>
        <w:t>Communication Activity Recruiter Task Card</w:t>
      </w:r>
    </w:p>
    <w:p w14:paraId="11AF56F8" w14:textId="1D3EF8C1" w:rsidR="00440057" w:rsidRDefault="00773C98" w:rsidP="00440057">
      <w:r>
        <w:rPr>
          <w:rFonts w:cs="Calibri"/>
          <w:b/>
          <w:noProof/>
          <w:color w:val="000000"/>
        </w:rPr>
        <mc:AlternateContent>
          <mc:Choice Requires="wps">
            <w:drawing>
              <wp:anchor distT="0" distB="0" distL="114300" distR="114300" simplePos="0" relativeHeight="251659776" behindDoc="0" locked="0" layoutInCell="1" allowOverlap="1" wp14:anchorId="684ECBC4" wp14:editId="2E94A1AA">
                <wp:simplePos x="0" y="0"/>
                <wp:positionH relativeFrom="column">
                  <wp:posOffset>4608195</wp:posOffset>
                </wp:positionH>
                <wp:positionV relativeFrom="paragraph">
                  <wp:posOffset>35588</wp:posOffset>
                </wp:positionV>
                <wp:extent cx="590550" cy="381000"/>
                <wp:effectExtent l="0" t="0" r="0" b="0"/>
                <wp:wrapNone/>
                <wp:docPr id="5"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E1645" w14:textId="77777777" w:rsidR="002908E1" w:rsidRPr="002908E1" w:rsidRDefault="002908E1" w:rsidP="002908E1">
                            <w:pPr>
                              <w:rPr>
                                <w:sz w:val="48"/>
                                <w:szCs w:val="48"/>
                              </w:rPr>
                            </w:pPr>
                            <w:r w:rsidRPr="002908E1">
                              <w:rPr>
                                <w:sz w:val="48"/>
                                <w:szCs w:val="48"/>
                              </w:rPr>
                              <w:sym w:font="Wingdings" w:char="F02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ECBC4" id="Text Box 11" o:spid="_x0000_s1029" type="#_x0000_t202" style="position:absolute;margin-left:362.85pt;margin-top:2.8pt;width:46.5pt;height: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" filled="f" stroked="f">
                <v:textbox>
                  <w:txbxContent>
                    <w:p w14:paraId="78CE1645" w14:textId="77777777" w:rsidR="002908E1" w:rsidRPr="002908E1" w:rsidRDefault="002908E1" w:rsidP="002908E1">
                      <w:pPr>
                        <w:rPr>
                          <w:sz w:val="48"/>
                          <w:szCs w:val="48"/>
                        </w:rPr>
                      </w:pPr>
                      <w:r w:rsidRPr="002908E1">
                        <w:rPr>
                          <w:sz w:val="48"/>
                          <w:szCs w:val="48"/>
                        </w:rPr>
                        <w:sym w:font="Wingdings" w:char="F023"/>
                      </w:r>
                    </w:p>
                  </w:txbxContent>
                </v:textbox>
              </v:shape>
            </w:pict>
          </mc:Fallback>
        </mc:AlternateContent>
      </w:r>
      <w:r>
        <w:br/>
      </w: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216" w:type="dxa"/>
          <w:left w:w="216" w:type="dxa"/>
          <w:bottom w:w="216" w:type="dxa"/>
          <w:right w:w="216" w:type="dxa"/>
        </w:tblCellMar>
        <w:tblLook w:val="04A0" w:firstRow="1" w:lastRow="0" w:firstColumn="1" w:lastColumn="0" w:noHBand="0" w:noVBand="1"/>
        <w:tblCaption w:val="Recruiter Task Card&#10;You received information from your school district that a parent may be a migratory worker. You are meeting this parent for the very first time at your office; she does not have a phone so you sent a note home to arrange the meeting. "/>
      </w:tblPr>
      <w:tblGrid>
        <w:gridCol w:w="10152"/>
      </w:tblGrid>
      <w:tr w:rsidR="00440057" w14:paraId="1897B172" w14:textId="77777777" w:rsidTr="003E1776">
        <w:trPr>
          <w:trHeight w:val="4526"/>
          <w:tblHeader/>
        </w:trPr>
        <w:tc>
          <w:tcPr>
            <w:tcW w:w="10152" w:type="dxa"/>
            <w:tcBorders>
              <w:bottom w:val="dashed" w:sz="12" w:space="0" w:color="auto"/>
            </w:tcBorders>
          </w:tcPr>
          <w:p w14:paraId="0EA815CE" w14:textId="77777777" w:rsidR="00440057" w:rsidRPr="00333AA1" w:rsidRDefault="00440057" w:rsidP="00773C98">
            <w:pPr>
              <w:pStyle w:val="Heading3"/>
              <w:outlineLvl w:val="2"/>
            </w:pPr>
            <w:r w:rsidRPr="00333AA1">
              <w:t>Recruiter Task Card</w:t>
            </w:r>
          </w:p>
          <w:p w14:paraId="34ED22ED" w14:textId="758085BD" w:rsidR="00440057" w:rsidRPr="00333AA1" w:rsidRDefault="00440057" w:rsidP="00EB182C">
            <w:pPr>
              <w:pStyle w:val="MEPText"/>
            </w:pPr>
            <w:r w:rsidRPr="00333AA1">
              <w:t xml:space="preserve">You received information from your school district that </w:t>
            </w:r>
            <w:r w:rsidR="00B960FA">
              <w:t>a</w:t>
            </w:r>
            <w:r w:rsidR="00B960FA" w:rsidRPr="00333AA1">
              <w:t xml:space="preserve"> </w:t>
            </w:r>
            <w:r w:rsidRPr="00333AA1">
              <w:t xml:space="preserve">parent may be </w:t>
            </w:r>
            <w:r w:rsidR="00434800" w:rsidRPr="00333AA1">
              <w:t xml:space="preserve">a </w:t>
            </w:r>
            <w:r w:rsidRPr="00333AA1">
              <w:t>migrat</w:t>
            </w:r>
            <w:r w:rsidR="00434800" w:rsidRPr="00333AA1">
              <w:t>ory worker</w:t>
            </w:r>
            <w:r w:rsidR="00D14488" w:rsidRPr="00333AA1">
              <w:t xml:space="preserve">. </w:t>
            </w:r>
            <w:r w:rsidRPr="00333AA1">
              <w:t xml:space="preserve">You </w:t>
            </w:r>
            <w:r w:rsidR="00E757DF" w:rsidRPr="00333AA1">
              <w:t>are</w:t>
            </w:r>
            <w:r w:rsidRPr="00333AA1">
              <w:t xml:space="preserve"> meeting this parent for the very fi</w:t>
            </w:r>
            <w:r w:rsidR="0095153B" w:rsidRPr="00333AA1">
              <w:t>rst time at your office; she does</w:t>
            </w:r>
            <w:r w:rsidRPr="00333AA1">
              <w:t xml:space="preserve"> not have a </w:t>
            </w:r>
            <w:proofErr w:type="gramStart"/>
            <w:r w:rsidRPr="00333AA1">
              <w:t>phone</w:t>
            </w:r>
            <w:proofErr w:type="gramEnd"/>
            <w:r w:rsidRPr="00333AA1">
              <w:t xml:space="preserve"> </w:t>
            </w:r>
            <w:r w:rsidR="00B960FA">
              <w:t>so</w:t>
            </w:r>
            <w:r w:rsidR="00B960FA" w:rsidRPr="00333AA1">
              <w:t xml:space="preserve"> </w:t>
            </w:r>
            <w:r w:rsidRPr="00333AA1">
              <w:t>you sent a not</w:t>
            </w:r>
            <w:r w:rsidR="00CB288C" w:rsidRPr="00333AA1">
              <w:t xml:space="preserve">e home to arrange the meeting. </w:t>
            </w:r>
            <w:r w:rsidRPr="00333AA1">
              <w:t xml:space="preserve">Your task is to establish rapport with the parent and try </w:t>
            </w:r>
            <w:r w:rsidR="00B960FA">
              <w:t>to</w:t>
            </w:r>
            <w:r w:rsidR="00B960FA" w:rsidRPr="00333AA1">
              <w:t xml:space="preserve"> </w:t>
            </w:r>
            <w:r w:rsidRPr="00333AA1">
              <w:t>determ</w:t>
            </w:r>
            <w:r w:rsidR="0095153B" w:rsidRPr="00333AA1">
              <w:t>ine if she truly is</w:t>
            </w:r>
            <w:r w:rsidR="00CB288C" w:rsidRPr="00333AA1">
              <w:t xml:space="preserve"> </w:t>
            </w:r>
            <w:r w:rsidR="00434800" w:rsidRPr="00333AA1">
              <w:t>migratory</w:t>
            </w:r>
            <w:r w:rsidR="00CB288C" w:rsidRPr="00333AA1">
              <w:t xml:space="preserve">. </w:t>
            </w:r>
            <w:r w:rsidRPr="00333AA1">
              <w:t>In your conversation, please make sure to provide the parent with information about the MEP and ask the following questions in your own words:</w:t>
            </w:r>
            <w:r w:rsidR="00773C98">
              <w:br/>
            </w:r>
          </w:p>
          <w:p w14:paraId="0861B5D8" w14:textId="3C233EA3" w:rsidR="00440057" w:rsidRPr="00333AA1" w:rsidRDefault="00440057" w:rsidP="00773C98">
            <w:pPr>
              <w:pStyle w:val="MEpNumberList1"/>
              <w:numPr>
                <w:ilvl w:val="0"/>
                <w:numId w:val="35"/>
              </w:numPr>
            </w:pPr>
            <w:r w:rsidRPr="00333AA1">
              <w:t xml:space="preserve">Have you or your husband ever moved across school district lines </w:t>
            </w:r>
            <w:r w:rsidR="00B960FA">
              <w:t>for</w:t>
            </w:r>
            <w:r w:rsidRPr="00333AA1">
              <w:t xml:space="preserve"> </w:t>
            </w:r>
            <w:r w:rsidR="00B960FA">
              <w:t xml:space="preserve">seasonal </w:t>
            </w:r>
            <w:r w:rsidR="00E858ED" w:rsidRPr="00E858ED">
              <w:rPr>
                <w:b/>
              </w:rPr>
              <w:t>OR</w:t>
            </w:r>
            <w:r w:rsidR="00CB288C" w:rsidRPr="00333AA1">
              <w:br/>
            </w:r>
            <w:r w:rsidRPr="00333AA1">
              <w:t>temporary work?</w:t>
            </w:r>
          </w:p>
          <w:p w14:paraId="6BB6935F" w14:textId="77777777" w:rsidR="00440057" w:rsidRPr="00333AA1" w:rsidRDefault="00440057" w:rsidP="00773C98">
            <w:pPr>
              <w:pStyle w:val="MEpNumberList1"/>
            </w:pPr>
          </w:p>
          <w:p w14:paraId="05857B4F" w14:textId="40C30A93" w:rsidR="00440057" w:rsidRPr="00333AA1" w:rsidRDefault="00440057" w:rsidP="00773C98">
            <w:pPr>
              <w:pStyle w:val="MEpNumberList1"/>
              <w:numPr>
                <w:ilvl w:val="0"/>
                <w:numId w:val="35"/>
              </w:numPr>
            </w:pPr>
            <w:r w:rsidRPr="00333AA1">
              <w:t>Do you have children under the age of 22</w:t>
            </w:r>
            <w:r w:rsidR="00B960FA">
              <w:t>,</w:t>
            </w:r>
            <w:r w:rsidRPr="00333AA1">
              <w:t xml:space="preserve"> and do they travel with you in seeking </w:t>
            </w:r>
            <w:r w:rsidR="00CB288C" w:rsidRPr="00333AA1">
              <w:br/>
            </w:r>
            <w:r w:rsidRPr="00333AA1">
              <w:t>this type of work?</w:t>
            </w:r>
          </w:p>
          <w:p w14:paraId="6CD82CCF" w14:textId="77777777" w:rsidR="00440057" w:rsidRPr="00333AA1" w:rsidRDefault="00440057" w:rsidP="00773C98">
            <w:pPr>
              <w:pStyle w:val="MEpNumberList1"/>
            </w:pPr>
          </w:p>
          <w:p w14:paraId="7EFBAFE4" w14:textId="555FFE8D" w:rsidR="00440057" w:rsidRPr="003140F7" w:rsidRDefault="00440057" w:rsidP="00773C98">
            <w:pPr>
              <w:pStyle w:val="MEpNumberList1"/>
              <w:numPr>
                <w:ilvl w:val="0"/>
                <w:numId w:val="35"/>
              </w:numPr>
              <w:rPr>
                <w:sz w:val="24"/>
                <w:szCs w:val="24"/>
              </w:rPr>
            </w:pPr>
            <w:r w:rsidRPr="00333AA1">
              <w:t xml:space="preserve">Have you ever been identified by the </w:t>
            </w:r>
            <w:r w:rsidR="00B960FA">
              <w:t>MEP</w:t>
            </w:r>
            <w:r w:rsidRPr="00333AA1">
              <w:t xml:space="preserve"> in another </w:t>
            </w:r>
            <w:r w:rsidR="00B960FA">
              <w:t>school district?</w:t>
            </w:r>
          </w:p>
        </w:tc>
      </w:tr>
      <w:tr w:rsidR="00440057" w14:paraId="50CCB632" w14:textId="77777777" w:rsidTr="00FE11E1">
        <w:trPr>
          <w:trHeight w:val="4499"/>
        </w:trPr>
        <w:tc>
          <w:tcPr>
            <w:tcW w:w="10152" w:type="dxa"/>
          </w:tcPr>
          <w:p w14:paraId="06AE2D72" w14:textId="77777777" w:rsidR="00773C98" w:rsidRPr="00333AA1" w:rsidRDefault="00773C98" w:rsidP="00773C98">
            <w:pPr>
              <w:pStyle w:val="Heading3"/>
              <w:outlineLvl w:val="2"/>
            </w:pPr>
            <w:r w:rsidRPr="00333AA1">
              <w:t>Recruiter Task Card</w:t>
            </w:r>
          </w:p>
          <w:p w14:paraId="631221AA" w14:textId="77777777" w:rsidR="00773C98" w:rsidRPr="00333AA1" w:rsidRDefault="00773C98" w:rsidP="00773C98">
            <w:pPr>
              <w:pStyle w:val="MEPText"/>
            </w:pPr>
            <w:r w:rsidRPr="00333AA1">
              <w:t xml:space="preserve">You received information from your school district that </w:t>
            </w:r>
            <w:r>
              <w:t>a</w:t>
            </w:r>
            <w:r w:rsidRPr="00333AA1">
              <w:t xml:space="preserve"> parent may be a migratory worker. You are meeting this parent for the very first time at your office; she does not have a </w:t>
            </w:r>
            <w:proofErr w:type="gramStart"/>
            <w:r w:rsidRPr="00333AA1">
              <w:t>phone</w:t>
            </w:r>
            <w:proofErr w:type="gramEnd"/>
            <w:r w:rsidRPr="00333AA1">
              <w:t xml:space="preserve"> </w:t>
            </w:r>
            <w:r>
              <w:t>so</w:t>
            </w:r>
            <w:r w:rsidRPr="00333AA1">
              <w:t xml:space="preserve"> you sent a note home to arrange the meeting. Your task is to establish rapport with the parent and try </w:t>
            </w:r>
            <w:r>
              <w:t>to</w:t>
            </w:r>
            <w:r w:rsidRPr="00333AA1">
              <w:t xml:space="preserve"> determine if she truly is migratory. In your conversation, please make sure to provide the parent with information about the MEP and ask the following questions in your own words:</w:t>
            </w:r>
            <w:r>
              <w:br/>
            </w:r>
          </w:p>
          <w:p w14:paraId="49A259E3" w14:textId="77777777" w:rsidR="00773C98" w:rsidRPr="00333AA1" w:rsidRDefault="00773C98" w:rsidP="00773C98">
            <w:pPr>
              <w:pStyle w:val="MEpNumberList1"/>
              <w:numPr>
                <w:ilvl w:val="0"/>
                <w:numId w:val="36"/>
              </w:numPr>
              <w:ind w:left="1080"/>
            </w:pPr>
            <w:r w:rsidRPr="00333AA1">
              <w:t xml:space="preserve">Have you or your husband ever moved across school district lines </w:t>
            </w:r>
            <w:r>
              <w:t>for</w:t>
            </w:r>
            <w:r w:rsidRPr="00333AA1">
              <w:t xml:space="preserve"> </w:t>
            </w:r>
            <w:r>
              <w:t xml:space="preserve">seasonal </w:t>
            </w:r>
            <w:r w:rsidRPr="00E858ED">
              <w:rPr>
                <w:b/>
              </w:rPr>
              <w:t>OR</w:t>
            </w:r>
            <w:r w:rsidRPr="00333AA1">
              <w:br/>
              <w:t>temporary work?</w:t>
            </w:r>
          </w:p>
          <w:p w14:paraId="745F3F37" w14:textId="77777777" w:rsidR="00773C98" w:rsidRPr="00333AA1" w:rsidRDefault="00773C98" w:rsidP="00773C98">
            <w:pPr>
              <w:pStyle w:val="MEpNumberList1"/>
              <w:ind w:left="1080"/>
            </w:pPr>
          </w:p>
          <w:p w14:paraId="05091473" w14:textId="77777777" w:rsidR="00773C98" w:rsidRPr="00333AA1" w:rsidRDefault="00773C98" w:rsidP="00773C98">
            <w:pPr>
              <w:pStyle w:val="MEpNumberList1"/>
              <w:numPr>
                <w:ilvl w:val="0"/>
                <w:numId w:val="36"/>
              </w:numPr>
              <w:ind w:left="1080"/>
            </w:pPr>
            <w:r w:rsidRPr="00333AA1">
              <w:t>Do you have children under the age of 22</w:t>
            </w:r>
            <w:r>
              <w:t>,</w:t>
            </w:r>
            <w:r w:rsidRPr="00333AA1">
              <w:t xml:space="preserve"> and do they travel with you in seeking </w:t>
            </w:r>
            <w:r w:rsidRPr="00333AA1">
              <w:br/>
              <w:t>this type of work?</w:t>
            </w:r>
          </w:p>
          <w:p w14:paraId="48622FCE" w14:textId="77777777" w:rsidR="00773C98" w:rsidRPr="00333AA1" w:rsidRDefault="00773C98" w:rsidP="00773C98">
            <w:pPr>
              <w:pStyle w:val="MEpNumberList1"/>
              <w:ind w:left="1080"/>
            </w:pPr>
          </w:p>
          <w:p w14:paraId="5C9DC0F0" w14:textId="77777777" w:rsidR="00440057" w:rsidRPr="00773C98" w:rsidRDefault="00773C98" w:rsidP="00773C98">
            <w:pPr>
              <w:pStyle w:val="ListParagraph"/>
              <w:numPr>
                <w:ilvl w:val="0"/>
                <w:numId w:val="36"/>
              </w:numPr>
              <w:autoSpaceDE w:val="0"/>
              <w:autoSpaceDN w:val="0"/>
              <w:adjustRightInd w:val="0"/>
              <w:spacing w:after="0" w:line="221" w:lineRule="atLeast"/>
              <w:ind w:left="1080"/>
              <w:rPr>
                <w:rFonts w:cs="Helvetica"/>
                <w:color w:val="000000"/>
                <w:sz w:val="24"/>
                <w:szCs w:val="24"/>
              </w:rPr>
            </w:pPr>
            <w:r w:rsidRPr="00333AA1">
              <w:t xml:space="preserve">Have you ever been identified by the </w:t>
            </w:r>
            <w:r>
              <w:t>MEP</w:t>
            </w:r>
            <w:r w:rsidRPr="00333AA1">
              <w:t xml:space="preserve"> in another </w:t>
            </w:r>
            <w:r>
              <w:t>school district?</w:t>
            </w:r>
          </w:p>
          <w:p w14:paraId="7724909C" w14:textId="79D0DC3B" w:rsidR="00773C98" w:rsidRPr="003140F7" w:rsidRDefault="00773C98" w:rsidP="00773C98">
            <w:pPr>
              <w:pStyle w:val="ListParagraph"/>
              <w:autoSpaceDE w:val="0"/>
              <w:autoSpaceDN w:val="0"/>
              <w:adjustRightInd w:val="0"/>
              <w:spacing w:after="0" w:line="221" w:lineRule="atLeast"/>
              <w:ind w:left="1080"/>
              <w:rPr>
                <w:rFonts w:cs="Helvetica"/>
                <w:color w:val="000000"/>
                <w:sz w:val="24"/>
                <w:szCs w:val="24"/>
              </w:rPr>
            </w:pPr>
          </w:p>
        </w:tc>
      </w:tr>
    </w:tbl>
    <w:p w14:paraId="58766A03" w14:textId="77777777" w:rsidR="005A0F01" w:rsidRDefault="005A0F01" w:rsidP="00AC12FD">
      <w:pPr>
        <w:pStyle w:val="Heading1"/>
        <w:sectPr w:rsidR="005A0F01" w:rsidSect="009E7A7B">
          <w:pgSz w:w="12240" w:h="15840"/>
          <w:pgMar w:top="1440" w:right="1152" w:bottom="1152" w:left="1152" w:header="720" w:footer="576" w:gutter="0"/>
          <w:cols w:space="720"/>
          <w:docGrid w:linePitch="360"/>
        </w:sectPr>
      </w:pPr>
    </w:p>
    <w:p w14:paraId="51CDEABA" w14:textId="32046ABA" w:rsidR="00D14488" w:rsidRDefault="00D14488" w:rsidP="00AC12FD">
      <w:pPr>
        <w:pStyle w:val="Heading1"/>
      </w:pPr>
      <w:r>
        <w:lastRenderedPageBreak/>
        <w:t>Communication Activity Observer Card</w:t>
      </w:r>
    </w:p>
    <w:p w14:paraId="63B2C227" w14:textId="278DF553" w:rsidR="00D14488" w:rsidRDefault="00773C98" w:rsidP="00D14488">
      <w:r>
        <w:rPr>
          <w:rFonts w:cs="Helvetica"/>
          <w:b/>
          <w:noProof/>
          <w:color w:val="000000"/>
          <w:sz w:val="24"/>
          <w:szCs w:val="24"/>
        </w:rPr>
        <mc:AlternateContent>
          <mc:Choice Requires="wps">
            <w:drawing>
              <wp:anchor distT="0" distB="0" distL="114300" distR="114300" simplePos="0" relativeHeight="251660800" behindDoc="0" locked="0" layoutInCell="1" allowOverlap="1" wp14:anchorId="31EC1BB6" wp14:editId="170AC31D">
                <wp:simplePos x="0" y="0"/>
                <wp:positionH relativeFrom="column">
                  <wp:posOffset>4631055</wp:posOffset>
                </wp:positionH>
                <wp:positionV relativeFrom="paragraph">
                  <wp:posOffset>34953</wp:posOffset>
                </wp:positionV>
                <wp:extent cx="590550" cy="381000"/>
                <wp:effectExtent l="0" t="0" r="0" b="0"/>
                <wp:wrapNone/>
                <wp:docPr id="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3039B" w14:textId="77777777" w:rsidR="002908E1" w:rsidRPr="002908E1" w:rsidRDefault="002908E1" w:rsidP="002908E1">
                            <w:pPr>
                              <w:rPr>
                                <w:sz w:val="48"/>
                                <w:szCs w:val="48"/>
                              </w:rPr>
                            </w:pPr>
                            <w:r w:rsidRPr="002908E1">
                              <w:rPr>
                                <w:sz w:val="48"/>
                                <w:szCs w:val="48"/>
                              </w:rPr>
                              <w:sym w:font="Wingdings" w:char="F02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C1BB6" id="Text Box 12" o:spid="_x0000_s1030" type="#_x0000_t202" style="position:absolute;margin-left:364.65pt;margin-top:2.75pt;width:46.5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" filled="f" stroked="f">
                <v:textbox>
                  <w:txbxContent>
                    <w:p w14:paraId="5413039B" w14:textId="77777777" w:rsidR="002908E1" w:rsidRPr="002908E1" w:rsidRDefault="002908E1" w:rsidP="002908E1">
                      <w:pPr>
                        <w:rPr>
                          <w:sz w:val="48"/>
                          <w:szCs w:val="48"/>
                        </w:rPr>
                      </w:pPr>
                      <w:r w:rsidRPr="002908E1">
                        <w:rPr>
                          <w:sz w:val="48"/>
                          <w:szCs w:val="48"/>
                        </w:rPr>
                        <w:sym w:font="Wingdings" w:char="F023"/>
                      </w:r>
                    </w:p>
                  </w:txbxContent>
                </v:textbox>
              </v:shape>
            </w:pict>
          </mc:Fallback>
        </mc:AlternateContent>
      </w:r>
      <w:r>
        <w:br/>
      </w: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216" w:type="dxa"/>
          <w:left w:w="216" w:type="dxa"/>
          <w:bottom w:w="216" w:type="dxa"/>
          <w:right w:w="216" w:type="dxa"/>
        </w:tblCellMar>
        <w:tblLook w:val="04A0" w:firstRow="1" w:lastRow="0" w:firstColumn="1" w:lastColumn="0" w:noHBand="0" w:noVBand="1"/>
        <w:tblCaption w:val="Observer Card&#10;Listen to the conversation between the recruiter and parent. As you listen, answer the following questions:&#10;&#10;How did the recruiter introduce himself or herself? &#10;&#10;&#10;Do you think the parent felt at ease? What made you think so?&#10;&#10;&#10;What strateg"/>
      </w:tblPr>
      <w:tblGrid>
        <w:gridCol w:w="10152"/>
      </w:tblGrid>
      <w:tr w:rsidR="00D14488" w14:paraId="6177A3E6" w14:textId="77777777" w:rsidTr="003E1776">
        <w:trPr>
          <w:trHeight w:val="5136"/>
          <w:tblHeader/>
        </w:trPr>
        <w:tc>
          <w:tcPr>
            <w:tcW w:w="10152" w:type="dxa"/>
            <w:tcBorders>
              <w:bottom w:val="dashed" w:sz="12" w:space="0" w:color="auto"/>
            </w:tcBorders>
          </w:tcPr>
          <w:p w14:paraId="5BCF312D" w14:textId="617D8616" w:rsidR="00D14488" w:rsidRPr="00333AA1" w:rsidRDefault="00D14488" w:rsidP="00773C98">
            <w:pPr>
              <w:pStyle w:val="Heading3"/>
              <w:outlineLvl w:val="2"/>
            </w:pPr>
            <w:r w:rsidRPr="00333AA1">
              <w:t>Observer Card</w:t>
            </w:r>
          </w:p>
          <w:p w14:paraId="369E717A" w14:textId="4F0FD246" w:rsidR="00D14488" w:rsidRPr="00333AA1" w:rsidRDefault="00E757DF" w:rsidP="00773C98">
            <w:pPr>
              <w:pStyle w:val="MEPText"/>
            </w:pPr>
            <w:r w:rsidRPr="00333AA1">
              <w:t>L</w:t>
            </w:r>
            <w:r w:rsidR="00D14488" w:rsidRPr="00333AA1">
              <w:t xml:space="preserve">isten to the conversation between the recruiter </w:t>
            </w:r>
            <w:r w:rsidR="002908E1" w:rsidRPr="00333AA1">
              <w:t xml:space="preserve">and parent. </w:t>
            </w:r>
            <w:r w:rsidR="00D14488" w:rsidRPr="00333AA1">
              <w:t xml:space="preserve">As you listen, </w:t>
            </w:r>
            <w:r w:rsidRPr="00333AA1">
              <w:t>answer the following questions:</w:t>
            </w:r>
          </w:p>
          <w:p w14:paraId="77741EE6" w14:textId="77777777" w:rsidR="00D14488" w:rsidRPr="00333AA1" w:rsidRDefault="00D14488" w:rsidP="00773C98">
            <w:pPr>
              <w:pStyle w:val="MEpNumberList1"/>
            </w:pPr>
          </w:p>
          <w:p w14:paraId="3CD245A1" w14:textId="275DA33C" w:rsidR="00D14488" w:rsidRPr="00333AA1" w:rsidRDefault="00D14488" w:rsidP="00773C98">
            <w:pPr>
              <w:pStyle w:val="MEpNumberList1"/>
              <w:numPr>
                <w:ilvl w:val="0"/>
                <w:numId w:val="37"/>
              </w:numPr>
            </w:pPr>
            <w:r w:rsidRPr="00333AA1">
              <w:t xml:space="preserve">How did the recruiter introduce </w:t>
            </w:r>
            <w:r w:rsidR="00AD394E" w:rsidRPr="00333AA1">
              <w:t>himself or herself</w:t>
            </w:r>
            <w:r w:rsidRPr="00333AA1">
              <w:t xml:space="preserve">? </w:t>
            </w:r>
          </w:p>
          <w:p w14:paraId="06B828FE" w14:textId="77777777" w:rsidR="00D14488" w:rsidRPr="00333AA1" w:rsidRDefault="00D14488" w:rsidP="00773C98">
            <w:pPr>
              <w:pStyle w:val="MEpNumberList1"/>
              <w:ind w:left="0" w:firstLine="0"/>
            </w:pPr>
          </w:p>
          <w:p w14:paraId="6209538A" w14:textId="77777777" w:rsidR="00D14488" w:rsidRPr="00333AA1" w:rsidRDefault="00D14488" w:rsidP="00773C98">
            <w:pPr>
              <w:pStyle w:val="MEpNumberList1"/>
            </w:pPr>
          </w:p>
          <w:p w14:paraId="1AD6C8F9" w14:textId="5EB55631" w:rsidR="00D14488" w:rsidRPr="00333AA1" w:rsidRDefault="00D14488" w:rsidP="00773C98">
            <w:pPr>
              <w:pStyle w:val="MEpNumberList1"/>
              <w:numPr>
                <w:ilvl w:val="0"/>
                <w:numId w:val="37"/>
              </w:numPr>
            </w:pPr>
            <w:r w:rsidRPr="00333AA1">
              <w:t>Do you think the parent felt at ease? What made you think so?</w:t>
            </w:r>
          </w:p>
          <w:p w14:paraId="70BCE4D2" w14:textId="77777777" w:rsidR="003E7660" w:rsidRPr="00333AA1" w:rsidRDefault="003E7660" w:rsidP="00773C98">
            <w:pPr>
              <w:pStyle w:val="MEpNumberList1"/>
              <w:ind w:left="0" w:firstLine="0"/>
            </w:pPr>
          </w:p>
          <w:p w14:paraId="19A34407" w14:textId="77777777" w:rsidR="00D14488" w:rsidRPr="00333AA1" w:rsidRDefault="00D14488" w:rsidP="00773C98">
            <w:pPr>
              <w:pStyle w:val="MEpNumberList1"/>
            </w:pPr>
          </w:p>
          <w:p w14:paraId="27757E36" w14:textId="6DB87003" w:rsidR="00D14488" w:rsidRPr="00D14488" w:rsidRDefault="00D14488" w:rsidP="00773C98">
            <w:pPr>
              <w:pStyle w:val="MEpNumberList1"/>
              <w:numPr>
                <w:ilvl w:val="0"/>
                <w:numId w:val="37"/>
              </w:numPr>
              <w:rPr>
                <w:sz w:val="24"/>
                <w:szCs w:val="24"/>
              </w:rPr>
            </w:pPr>
            <w:r w:rsidRPr="00333AA1">
              <w:t>What strategies did you hear the recruiter using to get the necessary information? Did it work?</w:t>
            </w:r>
          </w:p>
        </w:tc>
      </w:tr>
      <w:tr w:rsidR="00D14488" w14:paraId="07B74077" w14:textId="77777777" w:rsidTr="003E7660">
        <w:trPr>
          <w:trHeight w:val="5226"/>
        </w:trPr>
        <w:tc>
          <w:tcPr>
            <w:tcW w:w="10152" w:type="dxa"/>
          </w:tcPr>
          <w:p w14:paraId="11401032" w14:textId="77777777" w:rsidR="00773C98" w:rsidRPr="00333AA1" w:rsidRDefault="00773C98" w:rsidP="00773C98">
            <w:pPr>
              <w:pStyle w:val="Heading3"/>
              <w:outlineLvl w:val="2"/>
            </w:pPr>
            <w:r w:rsidRPr="00333AA1">
              <w:t>Observer Card</w:t>
            </w:r>
          </w:p>
          <w:p w14:paraId="61BA180B" w14:textId="77777777" w:rsidR="00773C98" w:rsidRPr="00333AA1" w:rsidRDefault="00773C98" w:rsidP="00773C98">
            <w:pPr>
              <w:pStyle w:val="MEPText"/>
            </w:pPr>
            <w:r w:rsidRPr="00333AA1">
              <w:t>Listen to the conversation between the recruiter and parent. As you listen, answer the following questions:</w:t>
            </w:r>
          </w:p>
          <w:p w14:paraId="3B393B95" w14:textId="77777777" w:rsidR="00773C98" w:rsidRPr="00333AA1" w:rsidRDefault="00773C98" w:rsidP="00773C98">
            <w:pPr>
              <w:pStyle w:val="MEpNumberList1"/>
            </w:pPr>
          </w:p>
          <w:p w14:paraId="1DAF97F3" w14:textId="77777777" w:rsidR="00773C98" w:rsidRPr="00333AA1" w:rsidRDefault="00773C98" w:rsidP="00773C98">
            <w:pPr>
              <w:pStyle w:val="MEpNumberList1"/>
              <w:numPr>
                <w:ilvl w:val="0"/>
                <w:numId w:val="38"/>
              </w:numPr>
            </w:pPr>
            <w:r w:rsidRPr="00333AA1">
              <w:t xml:space="preserve">How did the recruiter introduce himself or herself? </w:t>
            </w:r>
          </w:p>
          <w:p w14:paraId="7465106D" w14:textId="77777777" w:rsidR="00773C98" w:rsidRPr="00333AA1" w:rsidRDefault="00773C98" w:rsidP="00773C98">
            <w:pPr>
              <w:pStyle w:val="MEpNumberList1"/>
            </w:pPr>
          </w:p>
          <w:p w14:paraId="64342CEB" w14:textId="77777777" w:rsidR="00773C98" w:rsidRPr="00333AA1" w:rsidRDefault="00773C98" w:rsidP="00773C98">
            <w:pPr>
              <w:pStyle w:val="MEpNumberList1"/>
            </w:pPr>
          </w:p>
          <w:p w14:paraId="40AC0F02" w14:textId="77777777" w:rsidR="00773C98" w:rsidRPr="00333AA1" w:rsidRDefault="00773C98" w:rsidP="00773C98">
            <w:pPr>
              <w:pStyle w:val="MEpNumberList1"/>
              <w:numPr>
                <w:ilvl w:val="0"/>
                <w:numId w:val="38"/>
              </w:numPr>
            </w:pPr>
            <w:r w:rsidRPr="00333AA1">
              <w:t>Do you think the parent felt at ease? What made you think so?</w:t>
            </w:r>
          </w:p>
          <w:p w14:paraId="23C89F30" w14:textId="77777777" w:rsidR="00773C98" w:rsidRPr="00333AA1" w:rsidRDefault="00773C98" w:rsidP="00773C98">
            <w:pPr>
              <w:pStyle w:val="MEpNumberList1"/>
            </w:pPr>
          </w:p>
          <w:p w14:paraId="628FB7A5" w14:textId="77777777" w:rsidR="00773C98" w:rsidRPr="00333AA1" w:rsidRDefault="00773C98" w:rsidP="00773C98">
            <w:pPr>
              <w:pStyle w:val="MEpNumberList1"/>
            </w:pPr>
          </w:p>
          <w:p w14:paraId="16F002A4" w14:textId="77777777" w:rsidR="00D14488" w:rsidRPr="00773C98" w:rsidRDefault="00773C98" w:rsidP="00773C98">
            <w:pPr>
              <w:pStyle w:val="MEpNumberList1"/>
              <w:numPr>
                <w:ilvl w:val="0"/>
                <w:numId w:val="38"/>
              </w:numPr>
              <w:rPr>
                <w:sz w:val="24"/>
                <w:szCs w:val="24"/>
              </w:rPr>
            </w:pPr>
            <w:r w:rsidRPr="00333AA1">
              <w:t>What strategies did you hear the recruiter using to get the necessary information? Did it work?</w:t>
            </w:r>
          </w:p>
          <w:p w14:paraId="7A220F70" w14:textId="3E853286" w:rsidR="00773C98" w:rsidRPr="00D14488" w:rsidRDefault="00773C98" w:rsidP="00773C98">
            <w:pPr>
              <w:autoSpaceDE w:val="0"/>
              <w:autoSpaceDN w:val="0"/>
              <w:adjustRightInd w:val="0"/>
              <w:spacing w:after="0" w:line="221" w:lineRule="atLeast"/>
              <w:ind w:left="1080"/>
              <w:rPr>
                <w:rFonts w:cs="Helvetica"/>
                <w:color w:val="000000"/>
                <w:sz w:val="24"/>
                <w:szCs w:val="24"/>
              </w:rPr>
            </w:pPr>
          </w:p>
        </w:tc>
      </w:tr>
    </w:tbl>
    <w:p w14:paraId="1C30C39D" w14:textId="77777777" w:rsidR="005A0F01" w:rsidRDefault="005A0F01" w:rsidP="00AC12FD">
      <w:pPr>
        <w:pStyle w:val="Heading1"/>
        <w:sectPr w:rsidR="005A0F01" w:rsidSect="009E7A7B">
          <w:pgSz w:w="12240" w:h="15840"/>
          <w:pgMar w:top="1440" w:right="1152" w:bottom="1152" w:left="1152" w:header="720" w:footer="576" w:gutter="0"/>
          <w:cols w:space="720"/>
          <w:docGrid w:linePitch="360"/>
        </w:sectPr>
      </w:pPr>
    </w:p>
    <w:tbl>
      <w:tblPr>
        <w:tblStyle w:val="MediumList2-Accent6"/>
        <w:tblW w:w="0" w:type="auto"/>
        <w:tblInd w:w="115"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Caption w:val="Level 1: Assessment&#10;"/>
      </w:tblPr>
      <w:tblGrid>
        <w:gridCol w:w="10051"/>
      </w:tblGrid>
      <w:tr w:rsidR="009F33EA" w14:paraId="79A6A36B" w14:textId="77777777" w:rsidTr="003E1776">
        <w:trPr>
          <w:cnfStyle w:val="100000000000" w:firstRow="1" w:lastRow="0" w:firstColumn="0" w:lastColumn="0" w:oddVBand="0" w:evenVBand="0" w:oddHBand="0" w:evenHBand="0" w:firstRowFirstColumn="0" w:firstRowLastColumn="0" w:lastRowFirstColumn="0" w:lastRowLastColumn="0"/>
          <w:trHeight w:val="785"/>
          <w:tblHeader/>
        </w:trPr>
        <w:tc>
          <w:tcPr>
            <w:cnfStyle w:val="001000000100" w:firstRow="0" w:lastRow="0" w:firstColumn="1" w:lastColumn="0" w:oddVBand="0" w:evenVBand="0" w:oddHBand="0" w:evenHBand="0" w:firstRowFirstColumn="1" w:firstRowLastColumn="0" w:lastRowFirstColumn="0" w:lastRowLastColumn="0"/>
            <w:tcW w:w="10051" w:type="dxa"/>
            <w:tcBorders>
              <w:bottom w:val="single" w:sz="4" w:space="0" w:color="auto"/>
            </w:tcBorders>
            <w:shd w:val="clear" w:color="auto" w:fill="auto"/>
          </w:tcPr>
          <w:p w14:paraId="15CD2239" w14:textId="2268450E" w:rsidR="009F33EA" w:rsidRDefault="009F33EA" w:rsidP="00AC12FD">
            <w:pPr>
              <w:pStyle w:val="Heading1"/>
              <w:outlineLvl w:val="0"/>
            </w:pPr>
            <w:r>
              <w:lastRenderedPageBreak/>
              <w:t xml:space="preserve">Level </w:t>
            </w:r>
            <w:r w:rsidR="001E66E1">
              <w:t>1</w:t>
            </w:r>
            <w:r w:rsidR="00B960FA">
              <w:t>:</w:t>
            </w:r>
            <w:r>
              <w:t xml:space="preserve"> Assessment</w:t>
            </w:r>
          </w:p>
        </w:tc>
      </w:tr>
      <w:tr w:rsidR="009F33EA" w:rsidRPr="001508F9" w14:paraId="6B4FC860" w14:textId="77777777" w:rsidTr="00773C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08D8415A" w14:textId="77777777" w:rsidR="009F33EA" w:rsidRPr="00333AA1" w:rsidRDefault="006E2332" w:rsidP="001E66E1">
            <w:pPr>
              <w:autoSpaceDE w:val="0"/>
              <w:autoSpaceDN w:val="0"/>
              <w:adjustRightInd w:val="0"/>
              <w:spacing w:after="0" w:line="221" w:lineRule="atLeast"/>
              <w:ind w:left="260" w:hanging="260"/>
              <w:rPr>
                <w:rFonts w:ascii="Helvetica" w:hAnsi="Helvetica" w:cs="Helvetica"/>
                <w:color w:val="000000"/>
                <w:sz w:val="24"/>
                <w:szCs w:val="24"/>
              </w:rPr>
            </w:pPr>
            <w:r w:rsidRPr="00333AA1">
              <w:rPr>
                <w:rFonts w:ascii="Franklin Gothic Medium" w:hAnsi="Franklin Gothic Medium" w:cs="Helvetica"/>
                <w:b/>
                <w:color w:val="000000"/>
                <w:sz w:val="24"/>
                <w:szCs w:val="24"/>
              </w:rPr>
              <w:t>1.</w:t>
            </w:r>
            <w:r w:rsidRPr="00333AA1">
              <w:rPr>
                <w:rFonts w:ascii="Franklin Gothic Medium" w:hAnsi="Franklin Gothic Medium" w:cs="Helvetica"/>
                <w:color w:val="000000"/>
                <w:sz w:val="24"/>
                <w:szCs w:val="24"/>
              </w:rPr>
              <w:t xml:space="preserve">  </w:t>
            </w:r>
            <w:r w:rsidR="001E66E1" w:rsidRPr="00333AA1">
              <w:rPr>
                <w:rFonts w:asciiTheme="majorHAnsi" w:hAnsiTheme="majorHAnsi"/>
                <w:sz w:val="24"/>
                <w:szCs w:val="24"/>
              </w:rPr>
              <w:t>What are the three steps to the communication process?</w:t>
            </w:r>
          </w:p>
        </w:tc>
      </w:tr>
      <w:tr w:rsidR="009F33EA" w:rsidRPr="001508F9" w14:paraId="602FA791" w14:textId="77777777" w:rsidTr="0001151B">
        <w:trPr>
          <w:trHeight w:val="281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bottom w:val="single" w:sz="4" w:space="0" w:color="auto"/>
              <w:right w:val="nil"/>
            </w:tcBorders>
            <w:shd w:val="clear" w:color="auto" w:fill="auto"/>
          </w:tcPr>
          <w:p w14:paraId="6EC6EAEE" w14:textId="77777777" w:rsidR="009F33EA" w:rsidRPr="0001151B" w:rsidRDefault="009F33EA" w:rsidP="0001151B">
            <w:pPr>
              <w:autoSpaceDE w:val="0"/>
              <w:autoSpaceDN w:val="0"/>
              <w:adjustRightInd w:val="0"/>
              <w:spacing w:line="221" w:lineRule="atLeast"/>
              <w:ind w:left="260" w:hanging="260"/>
              <w:rPr>
                <w:rFonts w:ascii="Franklin Gothic Medium" w:hAnsi="Franklin Gothic Medium" w:cs="Helvetica"/>
                <w:color w:val="000000"/>
                <w:szCs w:val="22"/>
              </w:rPr>
            </w:pPr>
          </w:p>
        </w:tc>
      </w:tr>
      <w:tr w:rsidR="009F33EA" w:rsidRPr="009F33EA" w14:paraId="67E15FA7" w14:textId="77777777" w:rsidTr="00773C9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1F3C504D" w14:textId="77777777" w:rsidR="009F33EA" w:rsidRPr="00333AA1" w:rsidRDefault="006E2332" w:rsidP="006E2332">
            <w:pPr>
              <w:autoSpaceDE w:val="0"/>
              <w:autoSpaceDN w:val="0"/>
              <w:adjustRightInd w:val="0"/>
              <w:spacing w:after="0" w:line="221" w:lineRule="atLeast"/>
              <w:ind w:left="335" w:hanging="335"/>
              <w:rPr>
                <w:rFonts w:ascii="Franklin Gothic Medium" w:hAnsi="Franklin Gothic Medium" w:cs="Helvetica"/>
                <w:color w:val="000000"/>
                <w:sz w:val="24"/>
                <w:szCs w:val="24"/>
              </w:rPr>
            </w:pPr>
            <w:r w:rsidRPr="00333AA1">
              <w:rPr>
                <w:rFonts w:ascii="Franklin Gothic Medium" w:hAnsi="Franklin Gothic Medium" w:cs="Helvetica"/>
                <w:b/>
                <w:color w:val="000000"/>
                <w:sz w:val="24"/>
                <w:szCs w:val="24"/>
              </w:rPr>
              <w:t>2.</w:t>
            </w:r>
            <w:r w:rsidRPr="00333AA1">
              <w:rPr>
                <w:rFonts w:ascii="Franklin Gothic Medium" w:hAnsi="Franklin Gothic Medium" w:cs="Helvetica"/>
                <w:color w:val="000000"/>
                <w:sz w:val="24"/>
                <w:szCs w:val="24"/>
              </w:rPr>
              <w:t xml:space="preserve">  </w:t>
            </w:r>
            <w:r w:rsidR="001E66E1" w:rsidRPr="00333AA1">
              <w:rPr>
                <w:rFonts w:asciiTheme="majorHAnsi" w:hAnsiTheme="majorHAnsi"/>
                <w:sz w:val="24"/>
                <w:szCs w:val="24"/>
              </w:rPr>
              <w:t>What is one of the purposes of the MEP?</w:t>
            </w:r>
          </w:p>
        </w:tc>
      </w:tr>
      <w:tr w:rsidR="001E66E1" w:rsidRPr="009F33EA" w14:paraId="708BC698" w14:textId="77777777" w:rsidTr="0001151B">
        <w:trPr>
          <w:trHeight w:val="299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bottom w:val="single" w:sz="4" w:space="0" w:color="auto"/>
              <w:right w:val="nil"/>
            </w:tcBorders>
            <w:shd w:val="clear" w:color="auto" w:fill="auto"/>
          </w:tcPr>
          <w:p w14:paraId="4C1F8706" w14:textId="77777777" w:rsidR="001E66E1" w:rsidRPr="0001151B" w:rsidRDefault="001E66E1" w:rsidP="0001151B">
            <w:pPr>
              <w:autoSpaceDE w:val="0"/>
              <w:autoSpaceDN w:val="0"/>
              <w:adjustRightInd w:val="0"/>
              <w:spacing w:after="0" w:line="221" w:lineRule="atLeast"/>
              <w:ind w:left="335" w:hanging="335"/>
              <w:rPr>
                <w:rFonts w:ascii="Franklin Gothic Medium" w:hAnsi="Franklin Gothic Medium" w:cs="Helvetica"/>
                <w:color w:val="000000"/>
                <w:szCs w:val="22"/>
              </w:rPr>
            </w:pPr>
          </w:p>
        </w:tc>
      </w:tr>
      <w:tr w:rsidR="001E66E1" w:rsidRPr="009F33EA" w14:paraId="0FFA3D54" w14:textId="77777777" w:rsidTr="00773C9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3D4EB81E" w14:textId="77777777" w:rsidR="001E66E1" w:rsidRPr="00333AA1" w:rsidRDefault="001E66E1" w:rsidP="001E66E1">
            <w:pPr>
              <w:autoSpaceDE w:val="0"/>
              <w:autoSpaceDN w:val="0"/>
              <w:adjustRightInd w:val="0"/>
              <w:spacing w:after="0" w:line="221" w:lineRule="atLeast"/>
              <w:ind w:left="335" w:hanging="335"/>
              <w:rPr>
                <w:rFonts w:cs="Helvetica"/>
                <w:color w:val="000000"/>
                <w:sz w:val="24"/>
                <w:szCs w:val="24"/>
              </w:rPr>
            </w:pPr>
            <w:r w:rsidRPr="00333AA1">
              <w:rPr>
                <w:rFonts w:cs="Helvetica"/>
                <w:b/>
                <w:color w:val="000000"/>
                <w:sz w:val="24"/>
                <w:szCs w:val="24"/>
              </w:rPr>
              <w:t>3.</w:t>
            </w:r>
            <w:r w:rsidRPr="00333AA1">
              <w:rPr>
                <w:rFonts w:cs="Helvetica"/>
                <w:color w:val="000000"/>
                <w:sz w:val="24"/>
                <w:szCs w:val="24"/>
              </w:rPr>
              <w:t xml:space="preserve">  </w:t>
            </w:r>
            <w:r w:rsidRPr="00333AA1">
              <w:rPr>
                <w:rFonts w:asciiTheme="majorHAnsi" w:hAnsiTheme="majorHAnsi"/>
                <w:sz w:val="24"/>
                <w:szCs w:val="24"/>
              </w:rPr>
              <w:t>Name a communication barrier discussed during the training and a strategy you would use to overcome that barrier.</w:t>
            </w:r>
          </w:p>
        </w:tc>
      </w:tr>
      <w:tr w:rsidR="0001151B" w:rsidRPr="009F33EA" w14:paraId="0378D7E7" w14:textId="77777777" w:rsidTr="0001151B">
        <w:trPr>
          <w:trHeight w:val="2755"/>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right w:val="nil"/>
            </w:tcBorders>
            <w:shd w:val="clear" w:color="auto" w:fill="auto"/>
          </w:tcPr>
          <w:p w14:paraId="0E0F7E9C" w14:textId="77777777" w:rsidR="0001151B" w:rsidRPr="0001151B" w:rsidRDefault="0001151B" w:rsidP="0001151B">
            <w:pPr>
              <w:autoSpaceDE w:val="0"/>
              <w:autoSpaceDN w:val="0"/>
              <w:adjustRightInd w:val="0"/>
              <w:spacing w:after="0" w:line="221" w:lineRule="atLeast"/>
              <w:ind w:left="335" w:hanging="335"/>
              <w:rPr>
                <w:rFonts w:cs="Helvetica"/>
                <w:color w:val="000000"/>
                <w:szCs w:val="22"/>
              </w:rPr>
            </w:pPr>
          </w:p>
        </w:tc>
      </w:tr>
    </w:tbl>
    <w:p w14:paraId="4DFF795B" w14:textId="77777777" w:rsidR="0079158E" w:rsidRDefault="0079158E" w:rsidP="00A0373B">
      <w:pPr>
        <w:rPr>
          <w:szCs w:val="22"/>
        </w:rPr>
        <w:sectPr w:rsidR="0079158E" w:rsidSect="009E7A7B">
          <w:pgSz w:w="12240" w:h="15840"/>
          <w:pgMar w:top="1440" w:right="1152" w:bottom="1152" w:left="1152" w:header="720" w:footer="576" w:gutter="0"/>
          <w:cols w:space="720"/>
          <w:docGrid w:linePitch="360"/>
        </w:sectPr>
      </w:pPr>
    </w:p>
    <w:tbl>
      <w:tblPr>
        <w:tblStyle w:val="MediumList2-Accent6"/>
        <w:tblW w:w="0" w:type="auto"/>
        <w:tblInd w:w="115"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Caption w:val="Level 1: Assessment Key&#10;"/>
      </w:tblPr>
      <w:tblGrid>
        <w:gridCol w:w="10051"/>
      </w:tblGrid>
      <w:tr w:rsidR="0001151B" w14:paraId="0457C843" w14:textId="77777777" w:rsidTr="003E1776">
        <w:trPr>
          <w:cnfStyle w:val="100000000000" w:firstRow="1" w:lastRow="0" w:firstColumn="0" w:lastColumn="0" w:oddVBand="0" w:evenVBand="0" w:oddHBand="0" w:evenHBand="0" w:firstRowFirstColumn="0" w:firstRowLastColumn="0" w:lastRowFirstColumn="0" w:lastRowLastColumn="0"/>
          <w:trHeight w:val="785"/>
          <w:tblHeader/>
        </w:trPr>
        <w:tc>
          <w:tcPr>
            <w:cnfStyle w:val="001000000100" w:firstRow="0" w:lastRow="0" w:firstColumn="1" w:lastColumn="0" w:oddVBand="0" w:evenVBand="0" w:oddHBand="0" w:evenHBand="0" w:firstRowFirstColumn="1" w:firstRowLastColumn="0" w:lastRowFirstColumn="0" w:lastRowLastColumn="0"/>
            <w:tcW w:w="10051" w:type="dxa"/>
            <w:tcBorders>
              <w:bottom w:val="single" w:sz="4" w:space="0" w:color="auto"/>
            </w:tcBorders>
            <w:shd w:val="clear" w:color="auto" w:fill="auto"/>
          </w:tcPr>
          <w:p w14:paraId="5CDF79FD" w14:textId="57AE179A" w:rsidR="0001151B" w:rsidRDefault="0001151B" w:rsidP="00AC12FD">
            <w:pPr>
              <w:pStyle w:val="Heading1"/>
              <w:outlineLvl w:val="0"/>
            </w:pPr>
            <w:r>
              <w:lastRenderedPageBreak/>
              <w:t>Level 1</w:t>
            </w:r>
            <w:r w:rsidR="00B960FA">
              <w:t>:</w:t>
            </w:r>
            <w:r>
              <w:t xml:space="preserve"> Assessment</w:t>
            </w:r>
            <w:r w:rsidR="00D216CC">
              <w:t xml:space="preserve"> K</w:t>
            </w:r>
            <w:r w:rsidR="00B960FA">
              <w:t>ey</w:t>
            </w:r>
          </w:p>
        </w:tc>
      </w:tr>
      <w:tr w:rsidR="0001151B" w:rsidRPr="001508F9" w14:paraId="4449FAFE" w14:textId="77777777" w:rsidTr="00773C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36AA74A7" w14:textId="77777777" w:rsidR="0001151B" w:rsidRPr="00333AA1" w:rsidRDefault="0001151B" w:rsidP="00FE11E1">
            <w:pPr>
              <w:autoSpaceDE w:val="0"/>
              <w:autoSpaceDN w:val="0"/>
              <w:adjustRightInd w:val="0"/>
              <w:spacing w:after="0" w:line="221" w:lineRule="atLeast"/>
              <w:ind w:left="260" w:hanging="260"/>
              <w:rPr>
                <w:rFonts w:ascii="Helvetica" w:hAnsi="Helvetica" w:cs="Helvetica"/>
                <w:color w:val="000000"/>
                <w:sz w:val="24"/>
                <w:szCs w:val="24"/>
              </w:rPr>
            </w:pPr>
            <w:r w:rsidRPr="00333AA1">
              <w:rPr>
                <w:rFonts w:ascii="Franklin Gothic Medium" w:hAnsi="Franklin Gothic Medium" w:cs="Helvetica"/>
                <w:b/>
                <w:color w:val="000000"/>
                <w:sz w:val="24"/>
                <w:szCs w:val="24"/>
              </w:rPr>
              <w:t>1</w:t>
            </w:r>
            <w:r w:rsidRPr="00333AA1">
              <w:rPr>
                <w:sz w:val="24"/>
                <w:szCs w:val="24"/>
              </w:rPr>
              <w:t xml:space="preserve">.  </w:t>
            </w:r>
            <w:r w:rsidRPr="00333AA1">
              <w:rPr>
                <w:rFonts w:asciiTheme="majorHAnsi" w:hAnsiTheme="majorHAnsi"/>
                <w:sz w:val="24"/>
                <w:szCs w:val="24"/>
              </w:rPr>
              <w:t>What are the three steps to the communication process?</w:t>
            </w:r>
          </w:p>
        </w:tc>
      </w:tr>
      <w:tr w:rsidR="0001151B" w:rsidRPr="001508F9" w14:paraId="18D2683E" w14:textId="77777777" w:rsidTr="008609BA">
        <w:trPr>
          <w:trHeight w:val="236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bottom w:val="single" w:sz="4" w:space="0" w:color="auto"/>
              <w:right w:val="nil"/>
            </w:tcBorders>
            <w:shd w:val="clear" w:color="auto" w:fill="auto"/>
          </w:tcPr>
          <w:p w14:paraId="652EB152" w14:textId="77777777" w:rsidR="008609BA" w:rsidRPr="008609BA" w:rsidRDefault="008609BA" w:rsidP="00773C98"/>
          <w:p w14:paraId="4B5588D4" w14:textId="77777777" w:rsidR="008609BA" w:rsidRPr="00773C98" w:rsidRDefault="008609BA" w:rsidP="00773C98">
            <w:pPr>
              <w:pStyle w:val="MEpNumberList1"/>
              <w:numPr>
                <w:ilvl w:val="0"/>
                <w:numId w:val="39"/>
              </w:numPr>
              <w:rPr>
                <w:i/>
              </w:rPr>
            </w:pPr>
            <w:r w:rsidRPr="00773C98">
              <w:rPr>
                <w:i/>
              </w:rPr>
              <w:t>Message we want to convey</w:t>
            </w:r>
          </w:p>
          <w:p w14:paraId="2B6F1864" w14:textId="77777777" w:rsidR="008609BA" w:rsidRPr="00773C98" w:rsidRDefault="008609BA" w:rsidP="00773C98">
            <w:pPr>
              <w:pStyle w:val="MEpNumberList1"/>
              <w:numPr>
                <w:ilvl w:val="0"/>
                <w:numId w:val="39"/>
              </w:numPr>
              <w:rPr>
                <w:i/>
              </w:rPr>
            </w:pPr>
            <w:r w:rsidRPr="00773C98">
              <w:rPr>
                <w:i/>
              </w:rPr>
              <w:t>How we want to convey that message</w:t>
            </w:r>
          </w:p>
          <w:p w14:paraId="600772F7" w14:textId="2B4A613C" w:rsidR="00F10CFA" w:rsidRPr="00F10CFA" w:rsidRDefault="008609BA" w:rsidP="00F10CFA">
            <w:pPr>
              <w:pStyle w:val="MEpNumberList1"/>
              <w:numPr>
                <w:ilvl w:val="0"/>
                <w:numId w:val="39"/>
              </w:numPr>
            </w:pPr>
            <w:r w:rsidRPr="00773C98">
              <w:rPr>
                <w:i/>
              </w:rPr>
              <w:t>Message recipient receives</w:t>
            </w:r>
          </w:p>
        </w:tc>
      </w:tr>
      <w:tr w:rsidR="0001151B" w:rsidRPr="009F33EA" w14:paraId="219FE0D7" w14:textId="77777777" w:rsidTr="00773C9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5AF5C553" w14:textId="77777777" w:rsidR="0001151B" w:rsidRPr="00333AA1" w:rsidRDefault="0001151B" w:rsidP="00FE11E1">
            <w:pPr>
              <w:autoSpaceDE w:val="0"/>
              <w:autoSpaceDN w:val="0"/>
              <w:adjustRightInd w:val="0"/>
              <w:spacing w:after="0" w:line="221" w:lineRule="atLeast"/>
              <w:ind w:left="335" w:hanging="335"/>
              <w:rPr>
                <w:rFonts w:ascii="Franklin Gothic Medium" w:hAnsi="Franklin Gothic Medium" w:cs="Helvetica"/>
                <w:color w:val="000000"/>
                <w:sz w:val="24"/>
                <w:szCs w:val="24"/>
              </w:rPr>
            </w:pPr>
            <w:r w:rsidRPr="00333AA1">
              <w:rPr>
                <w:rFonts w:ascii="Franklin Gothic Medium" w:hAnsi="Franklin Gothic Medium" w:cs="Helvetica"/>
                <w:b/>
                <w:color w:val="000000"/>
                <w:sz w:val="24"/>
                <w:szCs w:val="24"/>
              </w:rPr>
              <w:t>2.</w:t>
            </w:r>
            <w:r w:rsidRPr="00333AA1">
              <w:rPr>
                <w:rFonts w:ascii="Franklin Gothic Medium" w:hAnsi="Franklin Gothic Medium" w:cs="Helvetica"/>
                <w:color w:val="000000"/>
                <w:sz w:val="24"/>
                <w:szCs w:val="24"/>
              </w:rPr>
              <w:t xml:space="preserve">  </w:t>
            </w:r>
            <w:r w:rsidRPr="00333AA1">
              <w:rPr>
                <w:rFonts w:asciiTheme="majorHAnsi" w:hAnsiTheme="majorHAnsi"/>
                <w:sz w:val="24"/>
                <w:szCs w:val="24"/>
              </w:rPr>
              <w:t>What is one of the purposes of the MEP?</w:t>
            </w:r>
          </w:p>
        </w:tc>
      </w:tr>
      <w:tr w:rsidR="0001151B" w:rsidRPr="009F33EA" w14:paraId="6D8B24B2" w14:textId="77777777" w:rsidTr="008609BA">
        <w:trPr>
          <w:trHeight w:val="299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bottom w:val="single" w:sz="4" w:space="0" w:color="auto"/>
              <w:right w:val="nil"/>
            </w:tcBorders>
            <w:shd w:val="clear" w:color="auto" w:fill="auto"/>
          </w:tcPr>
          <w:p w14:paraId="0D8149DC" w14:textId="77777777" w:rsidR="008609BA" w:rsidRPr="002E19B1" w:rsidRDefault="008609BA" w:rsidP="008609BA">
            <w:pPr>
              <w:autoSpaceDE w:val="0"/>
              <w:autoSpaceDN w:val="0"/>
              <w:adjustRightInd w:val="0"/>
              <w:spacing w:after="0" w:line="221" w:lineRule="atLeast"/>
              <w:rPr>
                <w:rFonts w:ascii="Arial Narrow" w:hAnsi="Arial Narrow" w:cs="Helvetica"/>
                <w:color w:val="000000"/>
                <w:sz w:val="24"/>
                <w:szCs w:val="24"/>
              </w:rPr>
            </w:pPr>
          </w:p>
          <w:p w14:paraId="33FB47C7" w14:textId="77777777" w:rsidR="008609BA" w:rsidRPr="008609BA" w:rsidRDefault="008609BA" w:rsidP="008609BA">
            <w:pPr>
              <w:rPr>
                <w:i/>
              </w:rPr>
            </w:pPr>
            <w:r w:rsidRPr="008609BA">
              <w:rPr>
                <w:i/>
              </w:rPr>
              <w:t>Accept any of the following responses.</w:t>
            </w:r>
          </w:p>
          <w:p w14:paraId="490271AB" w14:textId="6E658867" w:rsidR="006F1B0F" w:rsidRPr="00773C98" w:rsidRDefault="006F1B0F" w:rsidP="00773C98">
            <w:pPr>
              <w:pStyle w:val="MEpNumberList1"/>
              <w:numPr>
                <w:ilvl w:val="0"/>
                <w:numId w:val="40"/>
              </w:numPr>
              <w:rPr>
                <w:i/>
              </w:rPr>
            </w:pPr>
            <w:r w:rsidRPr="00773C98">
              <w:rPr>
                <w:i/>
              </w:rPr>
              <w:t xml:space="preserve">Assist </w:t>
            </w:r>
            <w:r w:rsidR="00495667">
              <w:rPr>
                <w:i/>
              </w:rPr>
              <w:t>S</w:t>
            </w:r>
            <w:r w:rsidRPr="00773C98">
              <w:rPr>
                <w:i/>
              </w:rPr>
              <w:t xml:space="preserve">tates in supporting high-quality, comprehensive educational programs and services, during the school year and, as applicable, during summer or intercession periods, that address the unique educational needs of migratory children. </w:t>
            </w:r>
          </w:p>
          <w:p w14:paraId="7E010C34" w14:textId="77777777" w:rsidR="006F1B0F" w:rsidRPr="00773C98" w:rsidRDefault="006F1B0F" w:rsidP="00773C98">
            <w:pPr>
              <w:pStyle w:val="MEpNumberList1"/>
              <w:numPr>
                <w:ilvl w:val="0"/>
                <w:numId w:val="40"/>
              </w:numPr>
              <w:rPr>
                <w:i/>
              </w:rPr>
            </w:pPr>
            <w:r w:rsidRPr="00773C98">
              <w:rPr>
                <w:i/>
              </w:rPr>
              <w:t>Ensure that migratory children who move among the states are not penalized in any manner by disparities among the states in curriculum, graduation requirements, and challenging state academic standards.</w:t>
            </w:r>
          </w:p>
          <w:p w14:paraId="14459576" w14:textId="5C8288F3" w:rsidR="006F1B0F" w:rsidRPr="00773C98" w:rsidRDefault="006F1B0F" w:rsidP="00773C98">
            <w:pPr>
              <w:pStyle w:val="MEpNumberList1"/>
              <w:numPr>
                <w:ilvl w:val="0"/>
                <w:numId w:val="40"/>
              </w:numPr>
              <w:rPr>
                <w:i/>
              </w:rPr>
            </w:pPr>
            <w:r w:rsidRPr="00773C98">
              <w:rPr>
                <w:i/>
              </w:rPr>
              <w:t>Ensure that migratory children receive full and appropriate opportunities to meet the same challenging state academic standards that all children are expected to meet.</w:t>
            </w:r>
          </w:p>
          <w:p w14:paraId="76C52677" w14:textId="77777777" w:rsidR="006F1B0F" w:rsidRPr="00773C98" w:rsidRDefault="006F1B0F" w:rsidP="00773C98">
            <w:pPr>
              <w:pStyle w:val="MEpNumberList1"/>
              <w:numPr>
                <w:ilvl w:val="0"/>
                <w:numId w:val="40"/>
              </w:numPr>
              <w:rPr>
                <w:i/>
              </w:rPr>
            </w:pPr>
            <w:r w:rsidRPr="00773C98">
              <w:rPr>
                <w:i/>
              </w:rPr>
              <w:t>Help migratory children overcome educational disruption, cultural and language barriers, social isolation, various health-related problems, and other factors that inhibit their ability to succeed in school.</w:t>
            </w:r>
          </w:p>
          <w:p w14:paraId="6E8B355D" w14:textId="5104C644" w:rsidR="008609BA" w:rsidRPr="006F1B0F" w:rsidRDefault="006F1B0F" w:rsidP="00773C98">
            <w:pPr>
              <w:pStyle w:val="MEpNumberList1"/>
              <w:numPr>
                <w:ilvl w:val="0"/>
                <w:numId w:val="40"/>
              </w:numPr>
              <w:rPr>
                <w:rFonts w:cstheme="majorBidi"/>
                <w:color w:val="333333" w:themeColor="text1"/>
                <w:szCs w:val="20"/>
              </w:rPr>
            </w:pPr>
            <w:r w:rsidRPr="00773C98">
              <w:rPr>
                <w:rFonts w:cstheme="majorBidi"/>
                <w:i/>
                <w:color w:val="333333" w:themeColor="text1"/>
              </w:rPr>
              <w:t>Help migratory children benefit from state and local systemic reforms.</w:t>
            </w:r>
          </w:p>
        </w:tc>
      </w:tr>
      <w:tr w:rsidR="0001151B" w:rsidRPr="009F33EA" w14:paraId="73F2D664" w14:textId="77777777" w:rsidTr="00773C9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0E0BC0DF" w14:textId="77777777" w:rsidR="0001151B" w:rsidRPr="00333AA1" w:rsidRDefault="0001151B" w:rsidP="00FE11E1">
            <w:pPr>
              <w:autoSpaceDE w:val="0"/>
              <w:autoSpaceDN w:val="0"/>
              <w:adjustRightInd w:val="0"/>
              <w:spacing w:after="0" w:line="221" w:lineRule="atLeast"/>
              <w:ind w:left="335" w:hanging="335"/>
              <w:rPr>
                <w:rFonts w:asciiTheme="majorHAnsi" w:hAnsiTheme="majorHAnsi" w:cs="Helvetica"/>
                <w:color w:val="000000"/>
                <w:sz w:val="24"/>
                <w:szCs w:val="24"/>
              </w:rPr>
            </w:pPr>
            <w:r w:rsidRPr="00333AA1">
              <w:rPr>
                <w:rFonts w:asciiTheme="majorHAnsi" w:hAnsiTheme="majorHAnsi" w:cs="Helvetica"/>
                <w:b/>
                <w:color w:val="000000"/>
                <w:sz w:val="24"/>
                <w:szCs w:val="24"/>
              </w:rPr>
              <w:t>3.</w:t>
            </w:r>
            <w:r w:rsidRPr="00333AA1">
              <w:rPr>
                <w:rFonts w:asciiTheme="majorHAnsi" w:hAnsiTheme="majorHAnsi" w:cs="Helvetica"/>
                <w:color w:val="000000"/>
                <w:sz w:val="24"/>
                <w:szCs w:val="24"/>
              </w:rPr>
              <w:t xml:space="preserve">  Name a communication barrier discussed during the training and a strategy you would use to overcome that barrier.</w:t>
            </w:r>
          </w:p>
        </w:tc>
      </w:tr>
      <w:tr w:rsidR="008609BA" w:rsidRPr="009F33EA" w14:paraId="57F235AD" w14:textId="77777777" w:rsidTr="008609BA">
        <w:trPr>
          <w:trHeight w:val="38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right w:val="nil"/>
            </w:tcBorders>
            <w:shd w:val="clear" w:color="auto" w:fill="auto"/>
            <w:vAlign w:val="center"/>
          </w:tcPr>
          <w:p w14:paraId="4617C10D" w14:textId="77777777" w:rsidR="008609BA" w:rsidRPr="008609BA" w:rsidRDefault="008609BA" w:rsidP="008609BA">
            <w:pPr>
              <w:rPr>
                <w:i/>
              </w:rPr>
            </w:pPr>
          </w:p>
          <w:p w14:paraId="1855D9FB" w14:textId="77777777" w:rsidR="008609BA" w:rsidRPr="008609BA" w:rsidRDefault="008609BA" w:rsidP="008609BA">
            <w:pPr>
              <w:rPr>
                <w:i/>
              </w:rPr>
            </w:pPr>
            <w:r w:rsidRPr="008609BA">
              <w:rPr>
                <w:i/>
              </w:rPr>
              <w:t>Accept all reasonable responses.</w:t>
            </w:r>
          </w:p>
          <w:p w14:paraId="309825E3" w14:textId="77777777" w:rsidR="008609BA" w:rsidRPr="001E66E1" w:rsidRDefault="008609BA" w:rsidP="00FE11E1">
            <w:pPr>
              <w:autoSpaceDE w:val="0"/>
              <w:autoSpaceDN w:val="0"/>
              <w:adjustRightInd w:val="0"/>
              <w:spacing w:after="0" w:line="221" w:lineRule="atLeast"/>
              <w:ind w:left="335" w:hanging="335"/>
              <w:rPr>
                <w:rFonts w:cs="Helvetica"/>
                <w:b/>
                <w:color w:val="000000"/>
                <w:sz w:val="24"/>
                <w:szCs w:val="24"/>
              </w:rPr>
            </w:pPr>
          </w:p>
        </w:tc>
      </w:tr>
    </w:tbl>
    <w:p w14:paraId="0202213E" w14:textId="3D360CB0" w:rsidR="00312E98" w:rsidRPr="000E493B" w:rsidRDefault="0009618C" w:rsidP="00A0373B">
      <w:pPr>
        <w:rPr>
          <w:szCs w:val="22"/>
        </w:rPr>
      </w:pPr>
      <w:r>
        <w:rPr>
          <w:szCs w:val="22"/>
        </w:rPr>
        <w:t xml:space="preserve"> </w:t>
      </w:r>
    </w:p>
    <w:sectPr w:rsidR="00312E98" w:rsidRPr="000E493B" w:rsidSect="009E7A7B">
      <w:pgSz w:w="12240" w:h="15840"/>
      <w:pgMar w:top="1440" w:right="1152" w:bottom="1152"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35A18" w14:textId="77777777" w:rsidR="0033346B" w:rsidRDefault="0033346B" w:rsidP="00A0373B">
      <w:r>
        <w:separator/>
      </w:r>
    </w:p>
  </w:endnote>
  <w:endnote w:type="continuationSeparator" w:id="0">
    <w:p w14:paraId="6DAEDFB4" w14:textId="77777777" w:rsidR="0033346B" w:rsidRDefault="0033346B" w:rsidP="00A03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8CEC0" w14:textId="7B2802AF" w:rsidR="007037FC" w:rsidRPr="001D1EAA" w:rsidRDefault="00BA4D0B" w:rsidP="001D1EAA">
    <w:pPr>
      <w:pStyle w:val="Footer"/>
      <w:tabs>
        <w:tab w:val="clear" w:pos="6570"/>
        <w:tab w:val="clear" w:pos="10620"/>
        <w:tab w:val="left" w:pos="9720"/>
      </w:tabs>
      <w:rPr>
        <w:rFonts w:cs="Arial"/>
      </w:rPr>
    </w:pPr>
    <w:r>
      <w:rPr>
        <w:rFonts w:cs="Arial"/>
      </w:rPr>
      <w:t xml:space="preserve">National ID&amp;R Curriculum, Funded by the U.S. Department of Education, V </w:t>
    </w:r>
    <w:r w:rsidR="00A210AC">
      <w:rPr>
        <w:rFonts w:cs="Arial"/>
      </w:rPr>
      <w:t>3</w:t>
    </w:r>
    <w:r>
      <w:rPr>
        <w:rFonts w:cs="Arial"/>
      </w:rPr>
      <w:t>.0</w:t>
    </w:r>
    <w:r w:rsidR="001D1EAA">
      <w:rPr>
        <w:rFonts w:cs="Arial"/>
      </w:rPr>
      <w:tab/>
    </w:r>
    <w:r w:rsidR="00802F5A" w:rsidRPr="001D1EAA">
      <w:rPr>
        <w:rFonts w:cs="Arial"/>
      </w:rPr>
      <w:fldChar w:fldCharType="begin"/>
    </w:r>
    <w:r w:rsidR="001D1EAA" w:rsidRPr="001D1EAA">
      <w:rPr>
        <w:rFonts w:cs="Arial"/>
      </w:rPr>
      <w:instrText xml:space="preserve"> PAGE   \* MERGEFORMAT </w:instrText>
    </w:r>
    <w:r w:rsidR="00802F5A" w:rsidRPr="001D1EAA">
      <w:rPr>
        <w:rFonts w:cs="Arial"/>
      </w:rPr>
      <w:fldChar w:fldCharType="separate"/>
    </w:r>
    <w:r w:rsidR="003E1776">
      <w:rPr>
        <w:rFonts w:cs="Arial"/>
        <w:noProof/>
      </w:rPr>
      <w:t>2</w:t>
    </w:r>
    <w:r w:rsidR="00802F5A" w:rsidRPr="001D1EAA">
      <w:rPr>
        <w:rFonts w:cs="Arial"/>
        <w:noProof/>
      </w:rPr>
      <w:fldChar w:fldCharType="end"/>
    </w:r>
    <w:r w:rsidR="00DD2521" w:rsidRPr="001D1EAA">
      <w:rPr>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470EB" w14:textId="77777777" w:rsidR="0033346B" w:rsidRDefault="0033346B" w:rsidP="00A0373B">
      <w:r>
        <w:separator/>
      </w:r>
    </w:p>
  </w:footnote>
  <w:footnote w:type="continuationSeparator" w:id="0">
    <w:p w14:paraId="1EA969BA" w14:textId="77777777" w:rsidR="0033346B" w:rsidRDefault="0033346B" w:rsidP="00A03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8395E" w14:textId="77777777" w:rsidR="00DD2521" w:rsidRPr="00A00AC4" w:rsidRDefault="00303449" w:rsidP="003D1DF7">
    <w:pPr>
      <w:pStyle w:val="Footer"/>
      <w:pBdr>
        <w:bottom w:val="single" w:sz="4" w:space="1" w:color="D0CECE" w:themeColor="background2" w:themeShade="E6"/>
      </w:pBdr>
      <w:tabs>
        <w:tab w:val="clear" w:pos="4680"/>
        <w:tab w:val="clear" w:pos="6570"/>
        <w:tab w:val="clear" w:pos="10620"/>
        <w:tab w:val="right" w:pos="9907"/>
      </w:tabs>
      <w:rPr>
        <w:rFonts w:cs="Arial"/>
        <w:b/>
      </w:rPr>
    </w:pPr>
    <w:r w:rsidRPr="00A00AC4">
      <w:rPr>
        <w:rFonts w:cs="Arial"/>
      </w:rPr>
      <w:t>Trainer’s Resou</w:t>
    </w:r>
    <w:r w:rsidR="001D1EAA" w:rsidRPr="00A00AC4">
      <w:rPr>
        <w:rFonts w:cs="Arial"/>
      </w:rPr>
      <w:t>rce Materials</w:t>
    </w:r>
    <w:r w:rsidR="001D1EAA" w:rsidRPr="00A00AC4">
      <w:rPr>
        <w:rFonts w:cs="Arial"/>
      </w:rPr>
      <w:tab/>
    </w:r>
    <w:r w:rsidR="00E11E75" w:rsidRPr="00A00AC4">
      <w:rPr>
        <w:rFonts w:cs="Arial"/>
      </w:rPr>
      <w:t xml:space="preserve">   </w:t>
    </w:r>
    <w:r w:rsidR="001D1EAA" w:rsidRPr="00A00AC4">
      <w:rPr>
        <w:rFonts w:cs="Arial"/>
      </w:rPr>
      <w:t xml:space="preserve">Module </w:t>
    </w:r>
    <w:r w:rsidR="00440057" w:rsidRPr="00A00AC4">
      <w:rPr>
        <w:rFonts w:cs="Arial"/>
      </w:rPr>
      <w:t>7</w:t>
    </w:r>
    <w:r w:rsidR="001D1EAA" w:rsidRPr="00A00AC4">
      <w:rPr>
        <w:rFonts w:cs="Arial"/>
      </w:rPr>
      <w:t xml:space="preserve"> Level </w:t>
    </w:r>
    <w:r w:rsidR="00440057" w:rsidRPr="00A00AC4">
      <w:rPr>
        <w:rFonts w:cs="Arial"/>
      </w:rPr>
      <w:t>1</w:t>
    </w:r>
  </w:p>
  <w:p w14:paraId="675D9FE4" w14:textId="5D41C978" w:rsidR="00DD2521" w:rsidRDefault="00DD2521" w:rsidP="00303449">
    <w:pPr>
      <w:pStyle w:val="Footer"/>
      <w:tabs>
        <w:tab w:val="clear" w:pos="4680"/>
        <w:tab w:val="clear" w:pos="6570"/>
        <w:tab w:val="clear" w:pos="10620"/>
        <w:tab w:val="left" w:pos="5040"/>
        <w:tab w:val="left" w:pos="5670"/>
        <w:tab w:val="left" w:pos="9720"/>
      </w:tabs>
      <w:rPr>
        <w:rFonts w:ascii="Arial" w:hAnsi="Arial" w:cs="Arial"/>
        <w:b/>
        <w:sz w:val="16"/>
        <w:szCs w:val="16"/>
      </w:rPr>
    </w:pPr>
  </w:p>
  <w:p w14:paraId="0DCBD861" w14:textId="77777777" w:rsidR="00DD2521" w:rsidRPr="00303449" w:rsidRDefault="00DD2521" w:rsidP="00303449">
    <w:pPr>
      <w:pStyle w:val="Footer"/>
      <w:tabs>
        <w:tab w:val="clear" w:pos="4680"/>
        <w:tab w:val="clear" w:pos="6570"/>
        <w:tab w:val="clear" w:pos="10620"/>
        <w:tab w:val="left" w:pos="5040"/>
        <w:tab w:val="left" w:pos="5670"/>
        <w:tab w:val="left" w:pos="9720"/>
      </w:tabs>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B7A62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E4C5D"/>
    <w:multiLevelType w:val="multilevel"/>
    <w:tmpl w:val="9BB6038E"/>
    <w:lvl w:ilvl="0">
      <w:start w:val="1"/>
      <w:numFmt w:val="decimal"/>
      <w:lvlText w:val="%1."/>
      <w:lvlJc w:val="left"/>
      <w:pPr>
        <w:ind w:left="1080" w:hanging="720"/>
      </w:pPr>
      <w:rPr>
        <w:rFonts w:ascii="Franklin Gothic Book" w:hAnsi="Franklin Gothic Book" w:hint="default"/>
        <w:b w:val="0"/>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8D1168"/>
    <w:multiLevelType w:val="hybridMultilevel"/>
    <w:tmpl w:val="EAAC5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51CBE"/>
    <w:multiLevelType w:val="hybridMultilevel"/>
    <w:tmpl w:val="78EA0574"/>
    <w:lvl w:ilvl="0" w:tplc="35880BC4">
      <w:start w:val="1"/>
      <w:numFmt w:val="decimal"/>
      <w:lvlText w:val="%1."/>
      <w:lvlJc w:val="left"/>
      <w:pPr>
        <w:tabs>
          <w:tab w:val="num" w:pos="360"/>
        </w:tabs>
        <w:ind w:left="360" w:hanging="360"/>
      </w:pPr>
      <w:rPr>
        <w:rFonts w:asciiTheme="minorHAnsi" w:eastAsiaTheme="minorHAnsi" w:hAnsiTheme="minorHAnsi" w:cstheme="minorBidi"/>
      </w:rPr>
    </w:lvl>
    <w:lvl w:ilvl="1" w:tplc="4372CE40" w:tentative="1">
      <w:start w:val="1"/>
      <w:numFmt w:val="bullet"/>
      <w:lvlText w:val=""/>
      <w:lvlJc w:val="left"/>
      <w:pPr>
        <w:tabs>
          <w:tab w:val="num" w:pos="1080"/>
        </w:tabs>
        <w:ind w:left="1080" w:hanging="360"/>
      </w:pPr>
      <w:rPr>
        <w:rFonts w:ascii="Wingdings" w:hAnsi="Wingdings" w:hint="default"/>
      </w:rPr>
    </w:lvl>
    <w:lvl w:ilvl="2" w:tplc="F806A462" w:tentative="1">
      <w:start w:val="1"/>
      <w:numFmt w:val="bullet"/>
      <w:lvlText w:val=""/>
      <w:lvlJc w:val="left"/>
      <w:pPr>
        <w:tabs>
          <w:tab w:val="num" w:pos="1800"/>
        </w:tabs>
        <w:ind w:left="1800" w:hanging="360"/>
      </w:pPr>
      <w:rPr>
        <w:rFonts w:ascii="Wingdings" w:hAnsi="Wingdings" w:hint="default"/>
      </w:rPr>
    </w:lvl>
    <w:lvl w:ilvl="3" w:tplc="B386CEE4" w:tentative="1">
      <w:start w:val="1"/>
      <w:numFmt w:val="bullet"/>
      <w:lvlText w:val=""/>
      <w:lvlJc w:val="left"/>
      <w:pPr>
        <w:tabs>
          <w:tab w:val="num" w:pos="2520"/>
        </w:tabs>
        <w:ind w:left="2520" w:hanging="360"/>
      </w:pPr>
      <w:rPr>
        <w:rFonts w:ascii="Wingdings" w:hAnsi="Wingdings" w:hint="default"/>
      </w:rPr>
    </w:lvl>
    <w:lvl w:ilvl="4" w:tplc="938629E8" w:tentative="1">
      <w:start w:val="1"/>
      <w:numFmt w:val="bullet"/>
      <w:lvlText w:val=""/>
      <w:lvlJc w:val="left"/>
      <w:pPr>
        <w:tabs>
          <w:tab w:val="num" w:pos="3240"/>
        </w:tabs>
        <w:ind w:left="3240" w:hanging="360"/>
      </w:pPr>
      <w:rPr>
        <w:rFonts w:ascii="Wingdings" w:hAnsi="Wingdings" w:hint="default"/>
      </w:rPr>
    </w:lvl>
    <w:lvl w:ilvl="5" w:tplc="12547834" w:tentative="1">
      <w:start w:val="1"/>
      <w:numFmt w:val="bullet"/>
      <w:lvlText w:val=""/>
      <w:lvlJc w:val="left"/>
      <w:pPr>
        <w:tabs>
          <w:tab w:val="num" w:pos="3960"/>
        </w:tabs>
        <w:ind w:left="3960" w:hanging="360"/>
      </w:pPr>
      <w:rPr>
        <w:rFonts w:ascii="Wingdings" w:hAnsi="Wingdings" w:hint="default"/>
      </w:rPr>
    </w:lvl>
    <w:lvl w:ilvl="6" w:tplc="CA3A9BBE" w:tentative="1">
      <w:start w:val="1"/>
      <w:numFmt w:val="bullet"/>
      <w:lvlText w:val=""/>
      <w:lvlJc w:val="left"/>
      <w:pPr>
        <w:tabs>
          <w:tab w:val="num" w:pos="4680"/>
        </w:tabs>
        <w:ind w:left="4680" w:hanging="360"/>
      </w:pPr>
      <w:rPr>
        <w:rFonts w:ascii="Wingdings" w:hAnsi="Wingdings" w:hint="default"/>
      </w:rPr>
    </w:lvl>
    <w:lvl w:ilvl="7" w:tplc="608AFC30" w:tentative="1">
      <w:start w:val="1"/>
      <w:numFmt w:val="bullet"/>
      <w:lvlText w:val=""/>
      <w:lvlJc w:val="left"/>
      <w:pPr>
        <w:tabs>
          <w:tab w:val="num" w:pos="5400"/>
        </w:tabs>
        <w:ind w:left="5400" w:hanging="360"/>
      </w:pPr>
      <w:rPr>
        <w:rFonts w:ascii="Wingdings" w:hAnsi="Wingdings" w:hint="default"/>
      </w:rPr>
    </w:lvl>
    <w:lvl w:ilvl="8" w:tplc="65EEBE86"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3A1991"/>
    <w:multiLevelType w:val="hybridMultilevel"/>
    <w:tmpl w:val="FB5EF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8D6C62"/>
    <w:multiLevelType w:val="multilevel"/>
    <w:tmpl w:val="1BD6551E"/>
    <w:lvl w:ilvl="0">
      <w:start w:val="1"/>
      <w:numFmt w:val="decimal"/>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7B84A2D"/>
    <w:multiLevelType w:val="hybridMultilevel"/>
    <w:tmpl w:val="B1A47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84E3F"/>
    <w:multiLevelType w:val="hybridMultilevel"/>
    <w:tmpl w:val="12B06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1365B"/>
    <w:multiLevelType w:val="hybridMultilevel"/>
    <w:tmpl w:val="15325F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AA17C9"/>
    <w:multiLevelType w:val="hybridMultilevel"/>
    <w:tmpl w:val="7C6E1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CD056A"/>
    <w:multiLevelType w:val="hybridMultilevel"/>
    <w:tmpl w:val="C374C8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E6725D"/>
    <w:multiLevelType w:val="multilevel"/>
    <w:tmpl w:val="1BD6551E"/>
    <w:lvl w:ilvl="0">
      <w:start w:val="1"/>
      <w:numFmt w:val="decimal"/>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B51417"/>
    <w:multiLevelType w:val="multilevel"/>
    <w:tmpl w:val="9BB6038E"/>
    <w:lvl w:ilvl="0">
      <w:start w:val="1"/>
      <w:numFmt w:val="decimal"/>
      <w:lvlText w:val="%1."/>
      <w:lvlJc w:val="left"/>
      <w:pPr>
        <w:ind w:left="1080" w:hanging="720"/>
      </w:pPr>
      <w:rPr>
        <w:rFonts w:ascii="Franklin Gothic Book" w:hAnsi="Franklin Gothic Book" w:hint="default"/>
        <w:b w:val="0"/>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DC37405"/>
    <w:multiLevelType w:val="hybridMultilevel"/>
    <w:tmpl w:val="6A7C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5315A"/>
    <w:multiLevelType w:val="hybridMultilevel"/>
    <w:tmpl w:val="1C5AEAC8"/>
    <w:lvl w:ilvl="0" w:tplc="C9BCAD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1B2609F"/>
    <w:multiLevelType w:val="hybridMultilevel"/>
    <w:tmpl w:val="336AE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FF2ADB"/>
    <w:multiLevelType w:val="hybridMultilevel"/>
    <w:tmpl w:val="81FAB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2A23DE"/>
    <w:multiLevelType w:val="hybridMultilevel"/>
    <w:tmpl w:val="4A40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F72CFA"/>
    <w:multiLevelType w:val="hybridMultilevel"/>
    <w:tmpl w:val="AB2669EE"/>
    <w:lvl w:ilvl="0" w:tplc="35880BC4">
      <w:start w:val="1"/>
      <w:numFmt w:val="decimal"/>
      <w:lvlText w:val="%1."/>
      <w:lvlJc w:val="left"/>
      <w:pPr>
        <w:tabs>
          <w:tab w:val="num" w:pos="720"/>
        </w:tabs>
        <w:ind w:left="720" w:hanging="360"/>
      </w:pPr>
      <w:rPr>
        <w:rFonts w:asciiTheme="minorHAnsi" w:eastAsiaTheme="minorHAnsi" w:hAnsiTheme="minorHAnsi" w:cstheme="minorBidi"/>
      </w:rPr>
    </w:lvl>
    <w:lvl w:ilvl="1" w:tplc="4372CE40" w:tentative="1">
      <w:start w:val="1"/>
      <w:numFmt w:val="bullet"/>
      <w:lvlText w:val=""/>
      <w:lvlJc w:val="left"/>
      <w:pPr>
        <w:tabs>
          <w:tab w:val="num" w:pos="1440"/>
        </w:tabs>
        <w:ind w:left="1440" w:hanging="360"/>
      </w:pPr>
      <w:rPr>
        <w:rFonts w:ascii="Wingdings" w:hAnsi="Wingdings" w:hint="default"/>
      </w:rPr>
    </w:lvl>
    <w:lvl w:ilvl="2" w:tplc="F806A462" w:tentative="1">
      <w:start w:val="1"/>
      <w:numFmt w:val="bullet"/>
      <w:lvlText w:val=""/>
      <w:lvlJc w:val="left"/>
      <w:pPr>
        <w:tabs>
          <w:tab w:val="num" w:pos="2160"/>
        </w:tabs>
        <w:ind w:left="2160" w:hanging="360"/>
      </w:pPr>
      <w:rPr>
        <w:rFonts w:ascii="Wingdings" w:hAnsi="Wingdings" w:hint="default"/>
      </w:rPr>
    </w:lvl>
    <w:lvl w:ilvl="3" w:tplc="B386CEE4" w:tentative="1">
      <w:start w:val="1"/>
      <w:numFmt w:val="bullet"/>
      <w:lvlText w:val=""/>
      <w:lvlJc w:val="left"/>
      <w:pPr>
        <w:tabs>
          <w:tab w:val="num" w:pos="2880"/>
        </w:tabs>
        <w:ind w:left="2880" w:hanging="360"/>
      </w:pPr>
      <w:rPr>
        <w:rFonts w:ascii="Wingdings" w:hAnsi="Wingdings" w:hint="default"/>
      </w:rPr>
    </w:lvl>
    <w:lvl w:ilvl="4" w:tplc="938629E8" w:tentative="1">
      <w:start w:val="1"/>
      <w:numFmt w:val="bullet"/>
      <w:lvlText w:val=""/>
      <w:lvlJc w:val="left"/>
      <w:pPr>
        <w:tabs>
          <w:tab w:val="num" w:pos="3600"/>
        </w:tabs>
        <w:ind w:left="3600" w:hanging="360"/>
      </w:pPr>
      <w:rPr>
        <w:rFonts w:ascii="Wingdings" w:hAnsi="Wingdings" w:hint="default"/>
      </w:rPr>
    </w:lvl>
    <w:lvl w:ilvl="5" w:tplc="12547834" w:tentative="1">
      <w:start w:val="1"/>
      <w:numFmt w:val="bullet"/>
      <w:lvlText w:val=""/>
      <w:lvlJc w:val="left"/>
      <w:pPr>
        <w:tabs>
          <w:tab w:val="num" w:pos="4320"/>
        </w:tabs>
        <w:ind w:left="4320" w:hanging="360"/>
      </w:pPr>
      <w:rPr>
        <w:rFonts w:ascii="Wingdings" w:hAnsi="Wingdings" w:hint="default"/>
      </w:rPr>
    </w:lvl>
    <w:lvl w:ilvl="6" w:tplc="CA3A9BBE" w:tentative="1">
      <w:start w:val="1"/>
      <w:numFmt w:val="bullet"/>
      <w:lvlText w:val=""/>
      <w:lvlJc w:val="left"/>
      <w:pPr>
        <w:tabs>
          <w:tab w:val="num" w:pos="5040"/>
        </w:tabs>
        <w:ind w:left="5040" w:hanging="360"/>
      </w:pPr>
      <w:rPr>
        <w:rFonts w:ascii="Wingdings" w:hAnsi="Wingdings" w:hint="default"/>
      </w:rPr>
    </w:lvl>
    <w:lvl w:ilvl="7" w:tplc="608AFC30" w:tentative="1">
      <w:start w:val="1"/>
      <w:numFmt w:val="bullet"/>
      <w:lvlText w:val=""/>
      <w:lvlJc w:val="left"/>
      <w:pPr>
        <w:tabs>
          <w:tab w:val="num" w:pos="5760"/>
        </w:tabs>
        <w:ind w:left="5760" w:hanging="360"/>
      </w:pPr>
      <w:rPr>
        <w:rFonts w:ascii="Wingdings" w:hAnsi="Wingdings" w:hint="default"/>
      </w:rPr>
    </w:lvl>
    <w:lvl w:ilvl="8" w:tplc="65EEBE8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7A7043"/>
    <w:multiLevelType w:val="hybridMultilevel"/>
    <w:tmpl w:val="4352EE58"/>
    <w:lvl w:ilvl="0" w:tplc="34DEA5E4">
      <w:start w:val="1"/>
      <w:numFmt w:val="decimal"/>
      <w:lvlText w:val="%1."/>
      <w:lvlJc w:val="left"/>
      <w:pPr>
        <w:tabs>
          <w:tab w:val="num" w:pos="720"/>
        </w:tabs>
        <w:ind w:left="720" w:hanging="360"/>
      </w:pPr>
      <w:rPr>
        <w:rFonts w:ascii="Franklin Gothic Medium" w:eastAsiaTheme="minorHAnsi" w:hAnsi="Franklin Gothic Medium" w:cstheme="minorBidi" w:hint="default"/>
      </w:rPr>
    </w:lvl>
    <w:lvl w:ilvl="1" w:tplc="4372CE40" w:tentative="1">
      <w:start w:val="1"/>
      <w:numFmt w:val="bullet"/>
      <w:lvlText w:val=""/>
      <w:lvlJc w:val="left"/>
      <w:pPr>
        <w:tabs>
          <w:tab w:val="num" w:pos="1440"/>
        </w:tabs>
        <w:ind w:left="1440" w:hanging="360"/>
      </w:pPr>
      <w:rPr>
        <w:rFonts w:ascii="Wingdings" w:hAnsi="Wingdings" w:hint="default"/>
      </w:rPr>
    </w:lvl>
    <w:lvl w:ilvl="2" w:tplc="F806A462" w:tentative="1">
      <w:start w:val="1"/>
      <w:numFmt w:val="bullet"/>
      <w:lvlText w:val=""/>
      <w:lvlJc w:val="left"/>
      <w:pPr>
        <w:tabs>
          <w:tab w:val="num" w:pos="2160"/>
        </w:tabs>
        <w:ind w:left="2160" w:hanging="360"/>
      </w:pPr>
      <w:rPr>
        <w:rFonts w:ascii="Wingdings" w:hAnsi="Wingdings" w:hint="default"/>
      </w:rPr>
    </w:lvl>
    <w:lvl w:ilvl="3" w:tplc="B386CEE4" w:tentative="1">
      <w:start w:val="1"/>
      <w:numFmt w:val="bullet"/>
      <w:lvlText w:val=""/>
      <w:lvlJc w:val="left"/>
      <w:pPr>
        <w:tabs>
          <w:tab w:val="num" w:pos="2880"/>
        </w:tabs>
        <w:ind w:left="2880" w:hanging="360"/>
      </w:pPr>
      <w:rPr>
        <w:rFonts w:ascii="Wingdings" w:hAnsi="Wingdings" w:hint="default"/>
      </w:rPr>
    </w:lvl>
    <w:lvl w:ilvl="4" w:tplc="938629E8" w:tentative="1">
      <w:start w:val="1"/>
      <w:numFmt w:val="bullet"/>
      <w:lvlText w:val=""/>
      <w:lvlJc w:val="left"/>
      <w:pPr>
        <w:tabs>
          <w:tab w:val="num" w:pos="3600"/>
        </w:tabs>
        <w:ind w:left="3600" w:hanging="360"/>
      </w:pPr>
      <w:rPr>
        <w:rFonts w:ascii="Wingdings" w:hAnsi="Wingdings" w:hint="default"/>
      </w:rPr>
    </w:lvl>
    <w:lvl w:ilvl="5" w:tplc="12547834" w:tentative="1">
      <w:start w:val="1"/>
      <w:numFmt w:val="bullet"/>
      <w:lvlText w:val=""/>
      <w:lvlJc w:val="left"/>
      <w:pPr>
        <w:tabs>
          <w:tab w:val="num" w:pos="4320"/>
        </w:tabs>
        <w:ind w:left="4320" w:hanging="360"/>
      </w:pPr>
      <w:rPr>
        <w:rFonts w:ascii="Wingdings" w:hAnsi="Wingdings" w:hint="default"/>
      </w:rPr>
    </w:lvl>
    <w:lvl w:ilvl="6" w:tplc="CA3A9BBE" w:tentative="1">
      <w:start w:val="1"/>
      <w:numFmt w:val="bullet"/>
      <w:lvlText w:val=""/>
      <w:lvlJc w:val="left"/>
      <w:pPr>
        <w:tabs>
          <w:tab w:val="num" w:pos="5040"/>
        </w:tabs>
        <w:ind w:left="5040" w:hanging="360"/>
      </w:pPr>
      <w:rPr>
        <w:rFonts w:ascii="Wingdings" w:hAnsi="Wingdings" w:hint="default"/>
      </w:rPr>
    </w:lvl>
    <w:lvl w:ilvl="7" w:tplc="608AFC30" w:tentative="1">
      <w:start w:val="1"/>
      <w:numFmt w:val="bullet"/>
      <w:lvlText w:val=""/>
      <w:lvlJc w:val="left"/>
      <w:pPr>
        <w:tabs>
          <w:tab w:val="num" w:pos="5760"/>
        </w:tabs>
        <w:ind w:left="5760" w:hanging="360"/>
      </w:pPr>
      <w:rPr>
        <w:rFonts w:ascii="Wingdings" w:hAnsi="Wingdings" w:hint="default"/>
      </w:rPr>
    </w:lvl>
    <w:lvl w:ilvl="8" w:tplc="65EEBE8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466B9C"/>
    <w:multiLevelType w:val="hybridMultilevel"/>
    <w:tmpl w:val="33824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4959FF"/>
    <w:multiLevelType w:val="hybridMultilevel"/>
    <w:tmpl w:val="CBAA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0D2212"/>
    <w:multiLevelType w:val="hybridMultilevel"/>
    <w:tmpl w:val="07C67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FE723F"/>
    <w:multiLevelType w:val="hybridMultilevel"/>
    <w:tmpl w:val="5DD04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E0BCB"/>
    <w:multiLevelType w:val="hybridMultilevel"/>
    <w:tmpl w:val="50A8937E"/>
    <w:lvl w:ilvl="0" w:tplc="B82E2C70">
      <w:start w:val="1"/>
      <w:numFmt w:val="decimal"/>
      <w:lvlText w:val="%1."/>
      <w:lvlJc w:val="left"/>
      <w:pPr>
        <w:tabs>
          <w:tab w:val="num" w:pos="360"/>
        </w:tabs>
        <w:ind w:left="360" w:hanging="360"/>
      </w:pPr>
      <w:rPr>
        <w:rFonts w:ascii="Franklin Gothic Medium" w:eastAsiaTheme="minorHAnsi" w:hAnsi="Franklin Gothic Medium" w:cstheme="minorBidi" w:hint="default"/>
      </w:rPr>
    </w:lvl>
    <w:lvl w:ilvl="1" w:tplc="4372CE40" w:tentative="1">
      <w:start w:val="1"/>
      <w:numFmt w:val="bullet"/>
      <w:lvlText w:val=""/>
      <w:lvlJc w:val="left"/>
      <w:pPr>
        <w:tabs>
          <w:tab w:val="num" w:pos="1080"/>
        </w:tabs>
        <w:ind w:left="1080" w:hanging="360"/>
      </w:pPr>
      <w:rPr>
        <w:rFonts w:ascii="Wingdings" w:hAnsi="Wingdings" w:hint="default"/>
      </w:rPr>
    </w:lvl>
    <w:lvl w:ilvl="2" w:tplc="F806A462" w:tentative="1">
      <w:start w:val="1"/>
      <w:numFmt w:val="bullet"/>
      <w:lvlText w:val=""/>
      <w:lvlJc w:val="left"/>
      <w:pPr>
        <w:tabs>
          <w:tab w:val="num" w:pos="1800"/>
        </w:tabs>
        <w:ind w:left="1800" w:hanging="360"/>
      </w:pPr>
      <w:rPr>
        <w:rFonts w:ascii="Wingdings" w:hAnsi="Wingdings" w:hint="default"/>
      </w:rPr>
    </w:lvl>
    <w:lvl w:ilvl="3" w:tplc="B386CEE4" w:tentative="1">
      <w:start w:val="1"/>
      <w:numFmt w:val="bullet"/>
      <w:lvlText w:val=""/>
      <w:lvlJc w:val="left"/>
      <w:pPr>
        <w:tabs>
          <w:tab w:val="num" w:pos="2520"/>
        </w:tabs>
        <w:ind w:left="2520" w:hanging="360"/>
      </w:pPr>
      <w:rPr>
        <w:rFonts w:ascii="Wingdings" w:hAnsi="Wingdings" w:hint="default"/>
      </w:rPr>
    </w:lvl>
    <w:lvl w:ilvl="4" w:tplc="938629E8" w:tentative="1">
      <w:start w:val="1"/>
      <w:numFmt w:val="bullet"/>
      <w:lvlText w:val=""/>
      <w:lvlJc w:val="left"/>
      <w:pPr>
        <w:tabs>
          <w:tab w:val="num" w:pos="3240"/>
        </w:tabs>
        <w:ind w:left="3240" w:hanging="360"/>
      </w:pPr>
      <w:rPr>
        <w:rFonts w:ascii="Wingdings" w:hAnsi="Wingdings" w:hint="default"/>
      </w:rPr>
    </w:lvl>
    <w:lvl w:ilvl="5" w:tplc="12547834" w:tentative="1">
      <w:start w:val="1"/>
      <w:numFmt w:val="bullet"/>
      <w:lvlText w:val=""/>
      <w:lvlJc w:val="left"/>
      <w:pPr>
        <w:tabs>
          <w:tab w:val="num" w:pos="3960"/>
        </w:tabs>
        <w:ind w:left="3960" w:hanging="360"/>
      </w:pPr>
      <w:rPr>
        <w:rFonts w:ascii="Wingdings" w:hAnsi="Wingdings" w:hint="default"/>
      </w:rPr>
    </w:lvl>
    <w:lvl w:ilvl="6" w:tplc="CA3A9BBE" w:tentative="1">
      <w:start w:val="1"/>
      <w:numFmt w:val="bullet"/>
      <w:lvlText w:val=""/>
      <w:lvlJc w:val="left"/>
      <w:pPr>
        <w:tabs>
          <w:tab w:val="num" w:pos="4680"/>
        </w:tabs>
        <w:ind w:left="4680" w:hanging="360"/>
      </w:pPr>
      <w:rPr>
        <w:rFonts w:ascii="Wingdings" w:hAnsi="Wingdings" w:hint="default"/>
      </w:rPr>
    </w:lvl>
    <w:lvl w:ilvl="7" w:tplc="608AFC30" w:tentative="1">
      <w:start w:val="1"/>
      <w:numFmt w:val="bullet"/>
      <w:lvlText w:val=""/>
      <w:lvlJc w:val="left"/>
      <w:pPr>
        <w:tabs>
          <w:tab w:val="num" w:pos="5400"/>
        </w:tabs>
        <w:ind w:left="5400" w:hanging="360"/>
      </w:pPr>
      <w:rPr>
        <w:rFonts w:ascii="Wingdings" w:hAnsi="Wingdings" w:hint="default"/>
      </w:rPr>
    </w:lvl>
    <w:lvl w:ilvl="8" w:tplc="65EEBE86"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4E720DA"/>
    <w:multiLevelType w:val="hybridMultilevel"/>
    <w:tmpl w:val="10F4DC0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665529E"/>
    <w:multiLevelType w:val="hybridMultilevel"/>
    <w:tmpl w:val="89A28E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CB86292"/>
    <w:multiLevelType w:val="hybridMultilevel"/>
    <w:tmpl w:val="7084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05182E"/>
    <w:multiLevelType w:val="hybridMultilevel"/>
    <w:tmpl w:val="B628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8E2722"/>
    <w:multiLevelType w:val="multilevel"/>
    <w:tmpl w:val="DD6298B2"/>
    <w:lvl w:ilvl="0">
      <w:start w:val="1"/>
      <w:numFmt w:val="decimal"/>
      <w:lvlText w:val="%1."/>
      <w:lvlJc w:val="left"/>
      <w:pPr>
        <w:ind w:left="1080" w:hanging="720"/>
      </w:pPr>
      <w:rPr>
        <w:rFonts w:hint="default"/>
        <w:b/>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91D6AA4"/>
    <w:multiLevelType w:val="multilevel"/>
    <w:tmpl w:val="9BB6038E"/>
    <w:lvl w:ilvl="0">
      <w:start w:val="1"/>
      <w:numFmt w:val="decimal"/>
      <w:lvlText w:val="%1."/>
      <w:lvlJc w:val="left"/>
      <w:pPr>
        <w:ind w:left="1080" w:hanging="720"/>
      </w:pPr>
      <w:rPr>
        <w:rFonts w:ascii="Franklin Gothic Book" w:hAnsi="Franklin Gothic Book" w:hint="default"/>
        <w:b w:val="0"/>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DA710C8"/>
    <w:multiLevelType w:val="hybridMultilevel"/>
    <w:tmpl w:val="D5C6A8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1E5825"/>
    <w:multiLevelType w:val="hybridMultilevel"/>
    <w:tmpl w:val="4260AF08"/>
    <w:lvl w:ilvl="0" w:tplc="77B029C0">
      <w:start w:val="1"/>
      <w:numFmt w:val="decimal"/>
      <w:lvlText w:val="%1."/>
      <w:lvlJc w:val="left"/>
      <w:pPr>
        <w:tabs>
          <w:tab w:val="num" w:pos="720"/>
        </w:tabs>
        <w:ind w:left="720" w:hanging="360"/>
      </w:pPr>
    </w:lvl>
    <w:lvl w:ilvl="1" w:tplc="24C61EEE" w:tentative="1">
      <w:start w:val="1"/>
      <w:numFmt w:val="decimal"/>
      <w:lvlText w:val="%2."/>
      <w:lvlJc w:val="left"/>
      <w:pPr>
        <w:tabs>
          <w:tab w:val="num" w:pos="1440"/>
        </w:tabs>
        <w:ind w:left="1440" w:hanging="360"/>
      </w:pPr>
    </w:lvl>
    <w:lvl w:ilvl="2" w:tplc="D142868E" w:tentative="1">
      <w:start w:val="1"/>
      <w:numFmt w:val="decimal"/>
      <w:lvlText w:val="%3."/>
      <w:lvlJc w:val="left"/>
      <w:pPr>
        <w:tabs>
          <w:tab w:val="num" w:pos="2160"/>
        </w:tabs>
        <w:ind w:left="2160" w:hanging="360"/>
      </w:pPr>
    </w:lvl>
    <w:lvl w:ilvl="3" w:tplc="6D7A4C88" w:tentative="1">
      <w:start w:val="1"/>
      <w:numFmt w:val="decimal"/>
      <w:lvlText w:val="%4."/>
      <w:lvlJc w:val="left"/>
      <w:pPr>
        <w:tabs>
          <w:tab w:val="num" w:pos="2880"/>
        </w:tabs>
        <w:ind w:left="2880" w:hanging="360"/>
      </w:pPr>
    </w:lvl>
    <w:lvl w:ilvl="4" w:tplc="5E960C7E" w:tentative="1">
      <w:start w:val="1"/>
      <w:numFmt w:val="decimal"/>
      <w:lvlText w:val="%5."/>
      <w:lvlJc w:val="left"/>
      <w:pPr>
        <w:tabs>
          <w:tab w:val="num" w:pos="3600"/>
        </w:tabs>
        <w:ind w:left="3600" w:hanging="360"/>
      </w:pPr>
    </w:lvl>
    <w:lvl w:ilvl="5" w:tplc="AE58D7F8" w:tentative="1">
      <w:start w:val="1"/>
      <w:numFmt w:val="decimal"/>
      <w:lvlText w:val="%6."/>
      <w:lvlJc w:val="left"/>
      <w:pPr>
        <w:tabs>
          <w:tab w:val="num" w:pos="4320"/>
        </w:tabs>
        <w:ind w:left="4320" w:hanging="360"/>
      </w:pPr>
    </w:lvl>
    <w:lvl w:ilvl="6" w:tplc="D4AC61EE" w:tentative="1">
      <w:start w:val="1"/>
      <w:numFmt w:val="decimal"/>
      <w:lvlText w:val="%7."/>
      <w:lvlJc w:val="left"/>
      <w:pPr>
        <w:tabs>
          <w:tab w:val="num" w:pos="5040"/>
        </w:tabs>
        <w:ind w:left="5040" w:hanging="360"/>
      </w:pPr>
    </w:lvl>
    <w:lvl w:ilvl="7" w:tplc="4B824AAA" w:tentative="1">
      <w:start w:val="1"/>
      <w:numFmt w:val="decimal"/>
      <w:lvlText w:val="%8."/>
      <w:lvlJc w:val="left"/>
      <w:pPr>
        <w:tabs>
          <w:tab w:val="num" w:pos="5760"/>
        </w:tabs>
        <w:ind w:left="5760" w:hanging="360"/>
      </w:pPr>
    </w:lvl>
    <w:lvl w:ilvl="8" w:tplc="E8547344" w:tentative="1">
      <w:start w:val="1"/>
      <w:numFmt w:val="decimal"/>
      <w:lvlText w:val="%9."/>
      <w:lvlJc w:val="left"/>
      <w:pPr>
        <w:tabs>
          <w:tab w:val="num" w:pos="6480"/>
        </w:tabs>
        <w:ind w:left="6480" w:hanging="360"/>
      </w:pPr>
    </w:lvl>
  </w:abstractNum>
  <w:abstractNum w:abstractNumId="33" w15:restartNumberingAfterBreak="0">
    <w:nsid w:val="636720BC"/>
    <w:multiLevelType w:val="hybridMultilevel"/>
    <w:tmpl w:val="CFB2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077AB4"/>
    <w:multiLevelType w:val="hybridMultilevel"/>
    <w:tmpl w:val="1E168AB0"/>
    <w:lvl w:ilvl="0" w:tplc="6A12AB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EF305F"/>
    <w:multiLevelType w:val="hybridMultilevel"/>
    <w:tmpl w:val="B060D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223CC3"/>
    <w:multiLevelType w:val="hybridMultilevel"/>
    <w:tmpl w:val="5F129F50"/>
    <w:lvl w:ilvl="0" w:tplc="E0A0DA90">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07FF5"/>
    <w:multiLevelType w:val="hybridMultilevel"/>
    <w:tmpl w:val="3F82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2E52A3"/>
    <w:multiLevelType w:val="hybridMultilevel"/>
    <w:tmpl w:val="E62E3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7600DA"/>
    <w:multiLevelType w:val="hybridMultilevel"/>
    <w:tmpl w:val="CE2C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5708E"/>
    <w:multiLevelType w:val="hybridMultilevel"/>
    <w:tmpl w:val="A8BEFF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022AF3"/>
    <w:multiLevelType w:val="hybridMultilevel"/>
    <w:tmpl w:val="E998F5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C7B5B8C"/>
    <w:multiLevelType w:val="hybridMultilevel"/>
    <w:tmpl w:val="9E1AB9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EAF4E6E"/>
    <w:multiLevelType w:val="hybridMultilevel"/>
    <w:tmpl w:val="4260AF08"/>
    <w:lvl w:ilvl="0" w:tplc="77B029C0">
      <w:start w:val="1"/>
      <w:numFmt w:val="decimal"/>
      <w:lvlText w:val="%1."/>
      <w:lvlJc w:val="left"/>
      <w:pPr>
        <w:tabs>
          <w:tab w:val="num" w:pos="720"/>
        </w:tabs>
        <w:ind w:left="720" w:hanging="360"/>
      </w:pPr>
    </w:lvl>
    <w:lvl w:ilvl="1" w:tplc="24C61EEE" w:tentative="1">
      <w:start w:val="1"/>
      <w:numFmt w:val="decimal"/>
      <w:lvlText w:val="%2."/>
      <w:lvlJc w:val="left"/>
      <w:pPr>
        <w:tabs>
          <w:tab w:val="num" w:pos="1440"/>
        </w:tabs>
        <w:ind w:left="1440" w:hanging="360"/>
      </w:pPr>
    </w:lvl>
    <w:lvl w:ilvl="2" w:tplc="D142868E" w:tentative="1">
      <w:start w:val="1"/>
      <w:numFmt w:val="decimal"/>
      <w:lvlText w:val="%3."/>
      <w:lvlJc w:val="left"/>
      <w:pPr>
        <w:tabs>
          <w:tab w:val="num" w:pos="2160"/>
        </w:tabs>
        <w:ind w:left="2160" w:hanging="360"/>
      </w:pPr>
    </w:lvl>
    <w:lvl w:ilvl="3" w:tplc="6D7A4C88" w:tentative="1">
      <w:start w:val="1"/>
      <w:numFmt w:val="decimal"/>
      <w:lvlText w:val="%4."/>
      <w:lvlJc w:val="left"/>
      <w:pPr>
        <w:tabs>
          <w:tab w:val="num" w:pos="2880"/>
        </w:tabs>
        <w:ind w:left="2880" w:hanging="360"/>
      </w:pPr>
    </w:lvl>
    <w:lvl w:ilvl="4" w:tplc="5E960C7E" w:tentative="1">
      <w:start w:val="1"/>
      <w:numFmt w:val="decimal"/>
      <w:lvlText w:val="%5."/>
      <w:lvlJc w:val="left"/>
      <w:pPr>
        <w:tabs>
          <w:tab w:val="num" w:pos="3600"/>
        </w:tabs>
        <w:ind w:left="3600" w:hanging="360"/>
      </w:pPr>
    </w:lvl>
    <w:lvl w:ilvl="5" w:tplc="AE58D7F8" w:tentative="1">
      <w:start w:val="1"/>
      <w:numFmt w:val="decimal"/>
      <w:lvlText w:val="%6."/>
      <w:lvlJc w:val="left"/>
      <w:pPr>
        <w:tabs>
          <w:tab w:val="num" w:pos="4320"/>
        </w:tabs>
        <w:ind w:left="4320" w:hanging="360"/>
      </w:pPr>
    </w:lvl>
    <w:lvl w:ilvl="6" w:tplc="D4AC61EE" w:tentative="1">
      <w:start w:val="1"/>
      <w:numFmt w:val="decimal"/>
      <w:lvlText w:val="%7."/>
      <w:lvlJc w:val="left"/>
      <w:pPr>
        <w:tabs>
          <w:tab w:val="num" w:pos="5040"/>
        </w:tabs>
        <w:ind w:left="5040" w:hanging="360"/>
      </w:pPr>
    </w:lvl>
    <w:lvl w:ilvl="7" w:tplc="4B824AAA" w:tentative="1">
      <w:start w:val="1"/>
      <w:numFmt w:val="decimal"/>
      <w:lvlText w:val="%8."/>
      <w:lvlJc w:val="left"/>
      <w:pPr>
        <w:tabs>
          <w:tab w:val="num" w:pos="5760"/>
        </w:tabs>
        <w:ind w:left="5760" w:hanging="360"/>
      </w:pPr>
    </w:lvl>
    <w:lvl w:ilvl="8" w:tplc="E8547344" w:tentative="1">
      <w:start w:val="1"/>
      <w:numFmt w:val="decimal"/>
      <w:lvlText w:val="%9."/>
      <w:lvlJc w:val="left"/>
      <w:pPr>
        <w:tabs>
          <w:tab w:val="num" w:pos="6480"/>
        </w:tabs>
        <w:ind w:left="6480" w:hanging="360"/>
      </w:pPr>
    </w:lvl>
  </w:abstractNum>
  <w:num w:numId="1">
    <w:abstractNumId w:val="40"/>
  </w:num>
  <w:num w:numId="2">
    <w:abstractNumId w:val="20"/>
  </w:num>
  <w:num w:numId="3">
    <w:abstractNumId w:val="2"/>
  </w:num>
  <w:num w:numId="4">
    <w:abstractNumId w:val="22"/>
  </w:num>
  <w:num w:numId="5">
    <w:abstractNumId w:val="39"/>
  </w:num>
  <w:num w:numId="6">
    <w:abstractNumId w:val="21"/>
  </w:num>
  <w:num w:numId="7">
    <w:abstractNumId w:val="35"/>
  </w:num>
  <w:num w:numId="8">
    <w:abstractNumId w:val="31"/>
  </w:num>
  <w:num w:numId="9">
    <w:abstractNumId w:val="42"/>
  </w:num>
  <w:num w:numId="10">
    <w:abstractNumId w:val="36"/>
  </w:num>
  <w:num w:numId="11">
    <w:abstractNumId w:val="19"/>
  </w:num>
  <w:num w:numId="12">
    <w:abstractNumId w:val="18"/>
  </w:num>
  <w:num w:numId="13">
    <w:abstractNumId w:val="24"/>
  </w:num>
  <w:num w:numId="14">
    <w:abstractNumId w:val="3"/>
  </w:num>
  <w:num w:numId="15">
    <w:abstractNumId w:val="28"/>
  </w:num>
  <w:num w:numId="16">
    <w:abstractNumId w:val="23"/>
  </w:num>
  <w:num w:numId="17">
    <w:abstractNumId w:val="7"/>
  </w:num>
  <w:num w:numId="18">
    <w:abstractNumId w:val="11"/>
  </w:num>
  <w:num w:numId="19">
    <w:abstractNumId w:val="34"/>
  </w:num>
  <w:num w:numId="20">
    <w:abstractNumId w:val="43"/>
  </w:num>
  <w:num w:numId="21">
    <w:abstractNumId w:val="29"/>
  </w:num>
  <w:num w:numId="22">
    <w:abstractNumId w:val="1"/>
  </w:num>
  <w:num w:numId="23">
    <w:abstractNumId w:val="30"/>
  </w:num>
  <w:num w:numId="24">
    <w:abstractNumId w:val="32"/>
  </w:num>
  <w:num w:numId="25">
    <w:abstractNumId w:val="15"/>
  </w:num>
  <w:num w:numId="26">
    <w:abstractNumId w:val="12"/>
  </w:num>
  <w:num w:numId="27">
    <w:abstractNumId w:val="37"/>
  </w:num>
  <w:num w:numId="28">
    <w:abstractNumId w:val="13"/>
  </w:num>
  <w:num w:numId="29">
    <w:abstractNumId w:val="17"/>
  </w:num>
  <w:num w:numId="30">
    <w:abstractNumId w:val="27"/>
  </w:num>
  <w:num w:numId="31">
    <w:abstractNumId w:val="14"/>
  </w:num>
  <w:num w:numId="32">
    <w:abstractNumId w:val="41"/>
  </w:num>
  <w:num w:numId="33">
    <w:abstractNumId w:val="5"/>
  </w:num>
  <w:num w:numId="34">
    <w:abstractNumId w:val="0"/>
  </w:num>
  <w:num w:numId="35">
    <w:abstractNumId w:val="4"/>
  </w:num>
  <w:num w:numId="36">
    <w:abstractNumId w:val="16"/>
  </w:num>
  <w:num w:numId="37">
    <w:abstractNumId w:val="10"/>
  </w:num>
  <w:num w:numId="38">
    <w:abstractNumId w:val="8"/>
  </w:num>
  <w:num w:numId="39">
    <w:abstractNumId w:val="26"/>
  </w:num>
  <w:num w:numId="40">
    <w:abstractNumId w:val="9"/>
  </w:num>
  <w:num w:numId="41">
    <w:abstractNumId w:val="38"/>
  </w:num>
  <w:num w:numId="42">
    <w:abstractNumId w:val="33"/>
  </w:num>
  <w:num w:numId="43">
    <w:abstractNumId w:val="6"/>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67F"/>
    <w:rsid w:val="000053CA"/>
    <w:rsid w:val="00011084"/>
    <w:rsid w:val="0001151B"/>
    <w:rsid w:val="00022033"/>
    <w:rsid w:val="00023D89"/>
    <w:rsid w:val="0003380A"/>
    <w:rsid w:val="00045BDE"/>
    <w:rsid w:val="00056D61"/>
    <w:rsid w:val="0007107F"/>
    <w:rsid w:val="00081BF7"/>
    <w:rsid w:val="000835C7"/>
    <w:rsid w:val="00085516"/>
    <w:rsid w:val="00085B2E"/>
    <w:rsid w:val="0009618C"/>
    <w:rsid w:val="000A0358"/>
    <w:rsid w:val="000A3999"/>
    <w:rsid w:val="000B5FA9"/>
    <w:rsid w:val="000C089E"/>
    <w:rsid w:val="000C4918"/>
    <w:rsid w:val="000D5C1E"/>
    <w:rsid w:val="000E3E58"/>
    <w:rsid w:val="000E493B"/>
    <w:rsid w:val="0010779E"/>
    <w:rsid w:val="001263AB"/>
    <w:rsid w:val="001508F9"/>
    <w:rsid w:val="0018471B"/>
    <w:rsid w:val="00191CAF"/>
    <w:rsid w:val="001A73B8"/>
    <w:rsid w:val="001B3098"/>
    <w:rsid w:val="001D1EAA"/>
    <w:rsid w:val="001E66E1"/>
    <w:rsid w:val="001F2028"/>
    <w:rsid w:val="001F5956"/>
    <w:rsid w:val="00225952"/>
    <w:rsid w:val="00227FC5"/>
    <w:rsid w:val="00242222"/>
    <w:rsid w:val="0024546E"/>
    <w:rsid w:val="00255665"/>
    <w:rsid w:val="0025609A"/>
    <w:rsid w:val="00277B2F"/>
    <w:rsid w:val="00287555"/>
    <w:rsid w:val="002908E1"/>
    <w:rsid w:val="002B7865"/>
    <w:rsid w:val="002C55E6"/>
    <w:rsid w:val="002D0040"/>
    <w:rsid w:val="002D190B"/>
    <w:rsid w:val="002D1F51"/>
    <w:rsid w:val="002D532C"/>
    <w:rsid w:val="002D6109"/>
    <w:rsid w:val="002D669D"/>
    <w:rsid w:val="002E505D"/>
    <w:rsid w:val="002E6D11"/>
    <w:rsid w:val="00303449"/>
    <w:rsid w:val="00310CAA"/>
    <w:rsid w:val="00312E98"/>
    <w:rsid w:val="003140F7"/>
    <w:rsid w:val="0032462C"/>
    <w:rsid w:val="0033346B"/>
    <w:rsid w:val="00333AA1"/>
    <w:rsid w:val="00362D73"/>
    <w:rsid w:val="00363569"/>
    <w:rsid w:val="003650DE"/>
    <w:rsid w:val="003675C4"/>
    <w:rsid w:val="003C180A"/>
    <w:rsid w:val="003D1DF7"/>
    <w:rsid w:val="003D2634"/>
    <w:rsid w:val="003D4114"/>
    <w:rsid w:val="003E1776"/>
    <w:rsid w:val="003E552A"/>
    <w:rsid w:val="003E7660"/>
    <w:rsid w:val="00403AC4"/>
    <w:rsid w:val="00405575"/>
    <w:rsid w:val="00434800"/>
    <w:rsid w:val="00440057"/>
    <w:rsid w:val="004542C0"/>
    <w:rsid w:val="0046793F"/>
    <w:rsid w:val="004730AF"/>
    <w:rsid w:val="00474E81"/>
    <w:rsid w:val="00484030"/>
    <w:rsid w:val="00495667"/>
    <w:rsid w:val="004A443B"/>
    <w:rsid w:val="004A7DB8"/>
    <w:rsid w:val="004B2714"/>
    <w:rsid w:val="004B4A88"/>
    <w:rsid w:val="0050179C"/>
    <w:rsid w:val="005238DB"/>
    <w:rsid w:val="0054660B"/>
    <w:rsid w:val="0054726B"/>
    <w:rsid w:val="00551B18"/>
    <w:rsid w:val="00566AC5"/>
    <w:rsid w:val="00570177"/>
    <w:rsid w:val="005765C3"/>
    <w:rsid w:val="00582CBB"/>
    <w:rsid w:val="00586FA3"/>
    <w:rsid w:val="00590971"/>
    <w:rsid w:val="005937CE"/>
    <w:rsid w:val="005A0F01"/>
    <w:rsid w:val="005B44F8"/>
    <w:rsid w:val="005D0A45"/>
    <w:rsid w:val="00644D12"/>
    <w:rsid w:val="0066552B"/>
    <w:rsid w:val="00677CCD"/>
    <w:rsid w:val="00693947"/>
    <w:rsid w:val="006B46F0"/>
    <w:rsid w:val="006C11F7"/>
    <w:rsid w:val="006C5318"/>
    <w:rsid w:val="006C5A6D"/>
    <w:rsid w:val="006E2332"/>
    <w:rsid w:val="006F1B0F"/>
    <w:rsid w:val="007037FC"/>
    <w:rsid w:val="00703DEA"/>
    <w:rsid w:val="00704174"/>
    <w:rsid w:val="00710F33"/>
    <w:rsid w:val="0071138A"/>
    <w:rsid w:val="00712638"/>
    <w:rsid w:val="00717708"/>
    <w:rsid w:val="007401FF"/>
    <w:rsid w:val="00743058"/>
    <w:rsid w:val="007459F1"/>
    <w:rsid w:val="00750414"/>
    <w:rsid w:val="00761825"/>
    <w:rsid w:val="00773C98"/>
    <w:rsid w:val="00774A86"/>
    <w:rsid w:val="007813B4"/>
    <w:rsid w:val="00785701"/>
    <w:rsid w:val="00785746"/>
    <w:rsid w:val="0079158E"/>
    <w:rsid w:val="007A6647"/>
    <w:rsid w:val="007C5336"/>
    <w:rsid w:val="007E380F"/>
    <w:rsid w:val="007E3DED"/>
    <w:rsid w:val="007E3EA4"/>
    <w:rsid w:val="00802F5A"/>
    <w:rsid w:val="008050E5"/>
    <w:rsid w:val="008063CB"/>
    <w:rsid w:val="00836505"/>
    <w:rsid w:val="00845C47"/>
    <w:rsid w:val="008506EC"/>
    <w:rsid w:val="008609BA"/>
    <w:rsid w:val="00862121"/>
    <w:rsid w:val="00881653"/>
    <w:rsid w:val="00890E4E"/>
    <w:rsid w:val="008A21F6"/>
    <w:rsid w:val="008B121D"/>
    <w:rsid w:val="008C1FB4"/>
    <w:rsid w:val="008C53C1"/>
    <w:rsid w:val="009020EB"/>
    <w:rsid w:val="009161CF"/>
    <w:rsid w:val="009203D0"/>
    <w:rsid w:val="0095153B"/>
    <w:rsid w:val="00955452"/>
    <w:rsid w:val="009575B8"/>
    <w:rsid w:val="00962BEE"/>
    <w:rsid w:val="009631D5"/>
    <w:rsid w:val="00965A9A"/>
    <w:rsid w:val="00972F23"/>
    <w:rsid w:val="009810AD"/>
    <w:rsid w:val="00983F9C"/>
    <w:rsid w:val="009903EF"/>
    <w:rsid w:val="009A34A7"/>
    <w:rsid w:val="009C181A"/>
    <w:rsid w:val="009E7A7B"/>
    <w:rsid w:val="009F33EA"/>
    <w:rsid w:val="009F6730"/>
    <w:rsid w:val="00A00AC4"/>
    <w:rsid w:val="00A0373B"/>
    <w:rsid w:val="00A210AC"/>
    <w:rsid w:val="00A25BCC"/>
    <w:rsid w:val="00A51E31"/>
    <w:rsid w:val="00A57E3B"/>
    <w:rsid w:val="00A70661"/>
    <w:rsid w:val="00A74F70"/>
    <w:rsid w:val="00A8417A"/>
    <w:rsid w:val="00AC12FD"/>
    <w:rsid w:val="00AC50BB"/>
    <w:rsid w:val="00AD394E"/>
    <w:rsid w:val="00B01F8C"/>
    <w:rsid w:val="00B10ED6"/>
    <w:rsid w:val="00B4293D"/>
    <w:rsid w:val="00B44710"/>
    <w:rsid w:val="00B62012"/>
    <w:rsid w:val="00B62055"/>
    <w:rsid w:val="00B7449E"/>
    <w:rsid w:val="00B80281"/>
    <w:rsid w:val="00B83EC6"/>
    <w:rsid w:val="00B85B8A"/>
    <w:rsid w:val="00B9139D"/>
    <w:rsid w:val="00B9225A"/>
    <w:rsid w:val="00B933A7"/>
    <w:rsid w:val="00B94EF7"/>
    <w:rsid w:val="00B960FA"/>
    <w:rsid w:val="00BA38F7"/>
    <w:rsid w:val="00BA4D0B"/>
    <w:rsid w:val="00BC58AC"/>
    <w:rsid w:val="00BE54CF"/>
    <w:rsid w:val="00BF5BC6"/>
    <w:rsid w:val="00BF6070"/>
    <w:rsid w:val="00C01059"/>
    <w:rsid w:val="00C152BA"/>
    <w:rsid w:val="00C157B3"/>
    <w:rsid w:val="00C269F6"/>
    <w:rsid w:val="00C27BB5"/>
    <w:rsid w:val="00C63C30"/>
    <w:rsid w:val="00C63C6D"/>
    <w:rsid w:val="00C761FD"/>
    <w:rsid w:val="00C902BD"/>
    <w:rsid w:val="00C9196F"/>
    <w:rsid w:val="00CB288C"/>
    <w:rsid w:val="00CB4AFA"/>
    <w:rsid w:val="00CB5671"/>
    <w:rsid w:val="00CD33C2"/>
    <w:rsid w:val="00CD346F"/>
    <w:rsid w:val="00CF0B2A"/>
    <w:rsid w:val="00D11FDE"/>
    <w:rsid w:val="00D14488"/>
    <w:rsid w:val="00D177D8"/>
    <w:rsid w:val="00D216CC"/>
    <w:rsid w:val="00D31D15"/>
    <w:rsid w:val="00D61701"/>
    <w:rsid w:val="00D66C08"/>
    <w:rsid w:val="00D8526D"/>
    <w:rsid w:val="00DB0E34"/>
    <w:rsid w:val="00DB1481"/>
    <w:rsid w:val="00DD2521"/>
    <w:rsid w:val="00DD5130"/>
    <w:rsid w:val="00DE5053"/>
    <w:rsid w:val="00DF38AD"/>
    <w:rsid w:val="00DF6BF6"/>
    <w:rsid w:val="00E11E75"/>
    <w:rsid w:val="00E24DC5"/>
    <w:rsid w:val="00E25643"/>
    <w:rsid w:val="00E40E23"/>
    <w:rsid w:val="00E4181E"/>
    <w:rsid w:val="00E536A9"/>
    <w:rsid w:val="00E757DF"/>
    <w:rsid w:val="00E858ED"/>
    <w:rsid w:val="00E8633A"/>
    <w:rsid w:val="00EB182C"/>
    <w:rsid w:val="00EC3609"/>
    <w:rsid w:val="00ED1E70"/>
    <w:rsid w:val="00ED767F"/>
    <w:rsid w:val="00EE031E"/>
    <w:rsid w:val="00EE3CF8"/>
    <w:rsid w:val="00EE401C"/>
    <w:rsid w:val="00F10CFA"/>
    <w:rsid w:val="00F21CC3"/>
    <w:rsid w:val="00F229CB"/>
    <w:rsid w:val="00F36218"/>
    <w:rsid w:val="00F37766"/>
    <w:rsid w:val="00F502C5"/>
    <w:rsid w:val="00F63558"/>
    <w:rsid w:val="00F855B3"/>
    <w:rsid w:val="00F954A6"/>
    <w:rsid w:val="00FB693D"/>
    <w:rsid w:val="00FD75E2"/>
    <w:rsid w:val="00FE5FF0"/>
    <w:rsid w:val="00FF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F47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1F51"/>
    <w:pPr>
      <w:spacing w:after="120" w:line="240" w:lineRule="auto"/>
    </w:pPr>
    <w:rPr>
      <w:rFonts w:ascii="Franklin Gothic Book" w:hAnsi="Franklin Gothic Book"/>
      <w:szCs w:val="20"/>
    </w:rPr>
  </w:style>
  <w:style w:type="paragraph" w:styleId="Heading1">
    <w:name w:val="heading 1"/>
    <w:basedOn w:val="Normal"/>
    <w:next w:val="Normal"/>
    <w:link w:val="Heading1Char"/>
    <w:autoRedefine/>
    <w:uiPriority w:val="9"/>
    <w:qFormat/>
    <w:rsid w:val="00AC12FD"/>
    <w:pPr>
      <w:outlineLvl w:val="0"/>
    </w:pPr>
    <w:rPr>
      <w:rFonts w:eastAsiaTheme="majorEastAsia" w:cstheme="majorBidi"/>
      <w:noProof/>
      <w:color w:val="003065" w:themeColor="accent5"/>
      <w:sz w:val="48"/>
      <w:szCs w:val="48"/>
    </w:rPr>
  </w:style>
  <w:style w:type="paragraph" w:styleId="Heading2">
    <w:name w:val="heading 2"/>
    <w:basedOn w:val="Normal"/>
    <w:next w:val="Normal"/>
    <w:link w:val="Heading2Char"/>
    <w:uiPriority w:val="9"/>
    <w:unhideWhenUsed/>
    <w:qFormat/>
    <w:rsid w:val="00AC12FD"/>
    <w:pPr>
      <w:spacing w:after="0"/>
      <w:jc w:val="center"/>
      <w:outlineLvl w:val="1"/>
    </w:pPr>
    <w:rPr>
      <w:rFonts w:eastAsiaTheme="majorEastAsia" w:cstheme="majorBidi"/>
      <w:b/>
      <w:color w:val="FFFFFF" w:themeColor="background1"/>
      <w:sz w:val="24"/>
    </w:rPr>
  </w:style>
  <w:style w:type="paragraph" w:styleId="Heading3">
    <w:name w:val="heading 3"/>
    <w:basedOn w:val="Normal"/>
    <w:next w:val="Normal"/>
    <w:link w:val="Heading3Char"/>
    <w:uiPriority w:val="9"/>
    <w:unhideWhenUsed/>
    <w:qFormat/>
    <w:rsid w:val="00AC12FD"/>
    <w:pPr>
      <w:outlineLvl w:val="2"/>
    </w:pPr>
    <w:rPr>
      <w:rFonts w:ascii="Franklin Gothic Medium" w:eastAsiaTheme="majorEastAsia" w:hAnsi="Franklin Gothic Medium" w:cstheme="majorBid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6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67F"/>
    <w:rPr>
      <w:rFonts w:ascii="Tahoma" w:hAnsi="Tahoma" w:cs="Tahoma"/>
      <w:sz w:val="16"/>
      <w:szCs w:val="16"/>
    </w:rPr>
  </w:style>
  <w:style w:type="paragraph" w:styleId="Header">
    <w:name w:val="header"/>
    <w:basedOn w:val="Normal"/>
    <w:link w:val="HeaderChar"/>
    <w:uiPriority w:val="99"/>
    <w:unhideWhenUsed/>
    <w:rsid w:val="007037FC"/>
    <w:pPr>
      <w:tabs>
        <w:tab w:val="center" w:pos="4680"/>
        <w:tab w:val="right" w:pos="9360"/>
      </w:tabs>
      <w:spacing w:after="0"/>
    </w:pPr>
  </w:style>
  <w:style w:type="character" w:customStyle="1" w:styleId="HeaderChar">
    <w:name w:val="Header Char"/>
    <w:basedOn w:val="DefaultParagraphFont"/>
    <w:link w:val="Header"/>
    <w:uiPriority w:val="99"/>
    <w:rsid w:val="007037FC"/>
  </w:style>
  <w:style w:type="paragraph" w:styleId="Footer">
    <w:name w:val="footer"/>
    <w:basedOn w:val="Normal"/>
    <w:link w:val="FooterChar"/>
    <w:uiPriority w:val="99"/>
    <w:unhideWhenUsed/>
    <w:rsid w:val="00362D73"/>
    <w:pPr>
      <w:tabs>
        <w:tab w:val="center" w:pos="4680"/>
        <w:tab w:val="left" w:pos="6570"/>
        <w:tab w:val="left" w:pos="10620"/>
      </w:tabs>
      <w:spacing w:after="0"/>
    </w:pPr>
    <w:rPr>
      <w:sz w:val="18"/>
      <w:szCs w:val="18"/>
    </w:rPr>
  </w:style>
  <w:style w:type="character" w:customStyle="1" w:styleId="FooterChar">
    <w:name w:val="Footer Char"/>
    <w:basedOn w:val="DefaultParagraphFont"/>
    <w:link w:val="Footer"/>
    <w:uiPriority w:val="99"/>
    <w:rsid w:val="00362D73"/>
    <w:rPr>
      <w:rFonts w:ascii="Franklin Gothic Book" w:hAnsi="Franklin Gothic Book"/>
      <w:sz w:val="18"/>
      <w:szCs w:val="18"/>
    </w:rPr>
  </w:style>
  <w:style w:type="table" w:styleId="TableGrid">
    <w:name w:val="Table Grid"/>
    <w:basedOn w:val="TableNormal"/>
    <w:uiPriority w:val="59"/>
    <w:rsid w:val="00D6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C12FD"/>
    <w:rPr>
      <w:rFonts w:ascii="Franklin Gothic Book" w:eastAsiaTheme="majorEastAsia" w:hAnsi="Franklin Gothic Book" w:cstheme="majorBidi"/>
      <w:noProof/>
      <w:color w:val="003065" w:themeColor="accent5"/>
      <w:sz w:val="48"/>
      <w:szCs w:val="48"/>
    </w:rPr>
  </w:style>
  <w:style w:type="character" w:customStyle="1" w:styleId="Heading2Char">
    <w:name w:val="Heading 2 Char"/>
    <w:basedOn w:val="DefaultParagraphFont"/>
    <w:link w:val="Heading2"/>
    <w:uiPriority w:val="9"/>
    <w:rsid w:val="00AC12FD"/>
    <w:rPr>
      <w:rFonts w:ascii="Franklin Gothic Book" w:eastAsiaTheme="majorEastAsia" w:hAnsi="Franklin Gothic Book" w:cstheme="majorBidi"/>
      <w:b/>
      <w:color w:val="FFFFFF" w:themeColor="background1"/>
      <w:sz w:val="24"/>
      <w:szCs w:val="20"/>
    </w:rPr>
  </w:style>
  <w:style w:type="table" w:styleId="MediumList2-Accent6">
    <w:name w:val="Medium List 2 Accent 6"/>
    <w:basedOn w:val="TableNormal"/>
    <w:uiPriority w:val="66"/>
    <w:rsid w:val="003675C4"/>
    <w:pPr>
      <w:spacing w:after="0"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058943" w:themeColor="accent6"/>
        <w:left w:val="single" w:sz="8" w:space="0" w:color="058943" w:themeColor="accent6"/>
        <w:bottom w:val="single" w:sz="8" w:space="0" w:color="058943" w:themeColor="accent6"/>
        <w:right w:val="single" w:sz="8" w:space="0" w:color="058943" w:themeColor="accent6"/>
      </w:tblBorders>
    </w:tblPr>
    <w:tblStylePr w:type="firstRow">
      <w:rPr>
        <w:sz w:val="24"/>
        <w:szCs w:val="24"/>
      </w:rPr>
      <w:tblPr/>
      <w:tcPr>
        <w:tcBorders>
          <w:top w:val="nil"/>
          <w:left w:val="nil"/>
          <w:bottom w:val="single" w:sz="24" w:space="0" w:color="058943" w:themeColor="accent6"/>
          <w:right w:val="nil"/>
          <w:insideH w:val="nil"/>
          <w:insideV w:val="nil"/>
        </w:tcBorders>
        <w:shd w:val="clear" w:color="auto" w:fill="FFFFFF" w:themeFill="background1"/>
      </w:tcPr>
    </w:tblStylePr>
    <w:tblStylePr w:type="lastRow">
      <w:tblPr/>
      <w:tcPr>
        <w:tcBorders>
          <w:top w:val="single" w:sz="8" w:space="0" w:color="05894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943" w:themeColor="accent6"/>
          <w:insideH w:val="nil"/>
          <w:insideV w:val="nil"/>
        </w:tcBorders>
        <w:shd w:val="clear" w:color="auto" w:fill="FFFFFF" w:themeFill="background1"/>
      </w:tcPr>
    </w:tblStylePr>
    <w:tblStylePr w:type="lastCol">
      <w:tblPr/>
      <w:tcPr>
        <w:tcBorders>
          <w:top w:val="nil"/>
          <w:left w:val="single" w:sz="8" w:space="0" w:color="05894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BCE" w:themeFill="accent6" w:themeFillTint="3F"/>
      </w:tcPr>
    </w:tblStylePr>
    <w:tblStylePr w:type="band1Horz">
      <w:tblPr/>
      <w:tcPr>
        <w:tcBorders>
          <w:top w:val="nil"/>
          <w:bottom w:val="nil"/>
          <w:insideH w:val="nil"/>
          <w:insideV w:val="nil"/>
        </w:tcBorders>
        <w:shd w:val="clear" w:color="auto" w:fill="A7FB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9903EF"/>
    <w:pPr>
      <w:ind w:left="720"/>
      <w:contextualSpacing/>
    </w:pPr>
  </w:style>
  <w:style w:type="character" w:customStyle="1" w:styleId="Heading3Char">
    <w:name w:val="Heading 3 Char"/>
    <w:basedOn w:val="DefaultParagraphFont"/>
    <w:link w:val="Heading3"/>
    <w:uiPriority w:val="9"/>
    <w:rsid w:val="00AC12FD"/>
    <w:rPr>
      <w:rFonts w:ascii="Franklin Gothic Medium" w:eastAsiaTheme="majorEastAsia" w:hAnsi="Franklin Gothic Medium" w:cstheme="majorBidi"/>
      <w:color w:val="000000"/>
      <w:sz w:val="24"/>
      <w:szCs w:val="24"/>
    </w:rPr>
  </w:style>
  <w:style w:type="paragraph" w:customStyle="1" w:styleId="Pa3">
    <w:name w:val="Pa3"/>
    <w:basedOn w:val="Normal"/>
    <w:next w:val="Normal"/>
    <w:uiPriority w:val="99"/>
    <w:rsid w:val="005A0F01"/>
    <w:pPr>
      <w:autoSpaceDE w:val="0"/>
      <w:autoSpaceDN w:val="0"/>
      <w:adjustRightInd w:val="0"/>
      <w:spacing w:after="0" w:line="321" w:lineRule="atLeast"/>
    </w:pPr>
    <w:rPr>
      <w:rFonts w:ascii="Arial Black" w:hAnsi="Arial Black"/>
      <w:sz w:val="24"/>
      <w:szCs w:val="24"/>
    </w:rPr>
  </w:style>
  <w:style w:type="paragraph" w:customStyle="1" w:styleId="Pa4">
    <w:name w:val="Pa4"/>
    <w:basedOn w:val="Normal"/>
    <w:next w:val="Normal"/>
    <w:uiPriority w:val="99"/>
    <w:rsid w:val="00440057"/>
    <w:pPr>
      <w:autoSpaceDE w:val="0"/>
      <w:autoSpaceDN w:val="0"/>
      <w:adjustRightInd w:val="0"/>
      <w:spacing w:after="0" w:line="221" w:lineRule="atLeast"/>
    </w:pPr>
    <w:rPr>
      <w:rFonts w:ascii="Helvetica" w:hAnsi="Helvetica" w:cs="Helvetica"/>
      <w:sz w:val="24"/>
      <w:szCs w:val="24"/>
    </w:rPr>
  </w:style>
  <w:style w:type="character" w:styleId="CommentReference">
    <w:name w:val="annotation reference"/>
    <w:basedOn w:val="DefaultParagraphFont"/>
    <w:uiPriority w:val="99"/>
    <w:semiHidden/>
    <w:unhideWhenUsed/>
    <w:rsid w:val="00C9196F"/>
    <w:rPr>
      <w:sz w:val="16"/>
      <w:szCs w:val="16"/>
    </w:rPr>
  </w:style>
  <w:style w:type="paragraph" w:styleId="CommentText">
    <w:name w:val="annotation text"/>
    <w:basedOn w:val="Normal"/>
    <w:link w:val="CommentTextChar"/>
    <w:uiPriority w:val="99"/>
    <w:semiHidden/>
    <w:unhideWhenUsed/>
    <w:rsid w:val="00C9196F"/>
    <w:rPr>
      <w:sz w:val="20"/>
    </w:rPr>
  </w:style>
  <w:style w:type="character" w:customStyle="1" w:styleId="CommentTextChar">
    <w:name w:val="Comment Text Char"/>
    <w:basedOn w:val="DefaultParagraphFont"/>
    <w:link w:val="CommentText"/>
    <w:uiPriority w:val="99"/>
    <w:semiHidden/>
    <w:rsid w:val="00C9196F"/>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C9196F"/>
    <w:rPr>
      <w:b/>
      <w:bCs/>
    </w:rPr>
  </w:style>
  <w:style w:type="character" w:customStyle="1" w:styleId="CommentSubjectChar">
    <w:name w:val="Comment Subject Char"/>
    <w:basedOn w:val="CommentTextChar"/>
    <w:link w:val="CommentSubject"/>
    <w:uiPriority w:val="99"/>
    <w:semiHidden/>
    <w:rsid w:val="00C9196F"/>
    <w:rPr>
      <w:rFonts w:ascii="Franklin Gothic Book" w:hAnsi="Franklin Gothic Book"/>
      <w:b/>
      <w:bCs/>
      <w:sz w:val="20"/>
      <w:szCs w:val="20"/>
    </w:rPr>
  </w:style>
  <w:style w:type="paragraph" w:styleId="FootnoteText">
    <w:name w:val="footnote text"/>
    <w:basedOn w:val="Normal"/>
    <w:link w:val="FootnoteTextChar"/>
    <w:rsid w:val="00FF778C"/>
    <w:pPr>
      <w:spacing w:after="0" w:line="276" w:lineRule="auto"/>
    </w:pPr>
    <w:rPr>
      <w:rFonts w:eastAsia="Times New Roman" w:cs="Times New Roman"/>
      <w:bCs/>
      <w:lang w:val="x-none" w:eastAsia="x-none"/>
    </w:rPr>
  </w:style>
  <w:style w:type="character" w:customStyle="1" w:styleId="FootnoteTextChar">
    <w:name w:val="Footnote Text Char"/>
    <w:basedOn w:val="DefaultParagraphFont"/>
    <w:link w:val="FootnoteText"/>
    <w:rsid w:val="00FF778C"/>
    <w:rPr>
      <w:rFonts w:ascii="Franklin Gothic Book" w:eastAsia="Times New Roman" w:hAnsi="Franklin Gothic Book" w:cs="Times New Roman"/>
      <w:bCs/>
      <w:szCs w:val="20"/>
      <w:lang w:val="x-none" w:eastAsia="x-none"/>
    </w:rPr>
  </w:style>
  <w:style w:type="character" w:styleId="FootnoteReference">
    <w:name w:val="footnote reference"/>
    <w:uiPriority w:val="99"/>
    <w:rsid w:val="00FF778C"/>
    <w:rPr>
      <w:vertAlign w:val="superscript"/>
    </w:rPr>
  </w:style>
  <w:style w:type="paragraph" w:customStyle="1" w:styleId="OMEHeading3">
    <w:name w:val="OME Heading 3"/>
    <w:basedOn w:val="Normal"/>
    <w:link w:val="OMEHeading3Char"/>
    <w:qFormat/>
    <w:rsid w:val="00FF778C"/>
    <w:pPr>
      <w:spacing w:after="0" w:line="276" w:lineRule="auto"/>
    </w:pPr>
    <w:rPr>
      <w:rFonts w:ascii="Franklin Gothic Medium" w:eastAsia="Times New Roman" w:hAnsi="Franklin Gothic Medium" w:cs="Arial"/>
      <w:iCs/>
      <w:szCs w:val="24"/>
    </w:rPr>
  </w:style>
  <w:style w:type="character" w:customStyle="1" w:styleId="OMEHeading3Char">
    <w:name w:val="OME Heading 3 Char"/>
    <w:link w:val="OMEHeading3"/>
    <w:rsid w:val="00FF778C"/>
    <w:rPr>
      <w:rFonts w:ascii="Franklin Gothic Medium" w:eastAsia="Times New Roman" w:hAnsi="Franklin Gothic Medium" w:cs="Arial"/>
      <w:iCs/>
      <w:szCs w:val="24"/>
    </w:rPr>
  </w:style>
  <w:style w:type="paragraph" w:styleId="Revision">
    <w:name w:val="Revision"/>
    <w:hidden/>
    <w:uiPriority w:val="99"/>
    <w:semiHidden/>
    <w:rsid w:val="00022033"/>
    <w:pPr>
      <w:spacing w:after="0" w:line="240" w:lineRule="auto"/>
    </w:pPr>
    <w:rPr>
      <w:rFonts w:ascii="Franklin Gothic Book" w:hAnsi="Franklin Gothic Book"/>
      <w:szCs w:val="20"/>
    </w:rPr>
  </w:style>
  <w:style w:type="paragraph" w:customStyle="1" w:styleId="Cards">
    <w:name w:val="Cards"/>
    <w:basedOn w:val="Normal"/>
    <w:qFormat/>
    <w:rsid w:val="007E380F"/>
    <w:pPr>
      <w:spacing w:before="60" w:after="60" w:line="276" w:lineRule="auto"/>
    </w:pPr>
    <w:rPr>
      <w:rFonts w:asciiTheme="majorHAnsi" w:hAnsiTheme="majorHAnsi" w:cs="Times New Roman"/>
      <w:color w:val="000000"/>
      <w:sz w:val="36"/>
      <w:szCs w:val="40"/>
    </w:rPr>
  </w:style>
  <w:style w:type="paragraph" w:customStyle="1" w:styleId="MEPText">
    <w:name w:val="MEP Text"/>
    <w:basedOn w:val="Normal"/>
    <w:qFormat/>
    <w:rsid w:val="00773C98"/>
    <w:pPr>
      <w:autoSpaceDE w:val="0"/>
      <w:autoSpaceDN w:val="0"/>
      <w:adjustRightInd w:val="0"/>
      <w:spacing w:before="120" w:line="276" w:lineRule="auto"/>
    </w:pPr>
    <w:rPr>
      <w:rFonts w:cs="Helvetica"/>
      <w:color w:val="000000"/>
      <w:szCs w:val="22"/>
    </w:rPr>
  </w:style>
  <w:style w:type="paragraph" w:customStyle="1" w:styleId="MEpNumberList1">
    <w:name w:val="MEp Number List 1"/>
    <w:basedOn w:val="MEPText"/>
    <w:qFormat/>
    <w:rsid w:val="00773C98"/>
    <w:pPr>
      <w:tabs>
        <w:tab w:val="left" w:pos="720"/>
      </w:tabs>
      <w:ind w:left="72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5BB3E3-96C0-4CD4-9B57-45D4EA66B37E}" type="doc">
      <dgm:prSet loTypeId="urn:microsoft.com/office/officeart/2005/8/layout/orgChart1" loCatId="hierarchy" qsTypeId="urn:microsoft.com/office/officeart/2005/8/quickstyle/simple4" qsCatId="simple" csTypeId="urn:microsoft.com/office/officeart/2005/8/colors/colorful4" csCatId="colorful" phldr="1"/>
      <dgm:spPr/>
      <dgm:t>
        <a:bodyPr/>
        <a:lstStyle/>
        <a:p>
          <a:endParaRPr lang="en-US"/>
        </a:p>
      </dgm:t>
    </dgm:pt>
    <dgm:pt modelId="{AF22F2AB-15B1-4616-893D-C7D7C39ECBB9}">
      <dgm:prSet phldrT="[Text]" custT="1"/>
      <dgm:spPr>
        <a:effectLst/>
      </dgm:spPr>
      <dgm:t>
        <a:bodyPr/>
        <a:lstStyle/>
        <a:p>
          <a:r>
            <a:rPr lang="en-US" sz="2000" b="0" cap="none" spc="0">
              <a:ln w="0"/>
              <a:solidFill>
                <a:schemeClr val="tx1"/>
              </a:solidFill>
              <a:effectLst>
                <a:outerShdw blurRad="38100" dist="19050" dir="2700000" algn="tl" rotWithShape="0">
                  <a:schemeClr val="dk1">
                    <a:alpha val="40000"/>
                  </a:schemeClr>
                </a:outerShdw>
              </a:effectLst>
            </a:rPr>
            <a:t>MEP Program</a:t>
          </a:r>
        </a:p>
      </dgm:t>
    </dgm:pt>
    <dgm:pt modelId="{00413368-9437-43C7-AC94-64C907316E2F}" type="parTrans" cxnId="{E6C1F397-BA13-414F-8692-CEA884D13772}">
      <dgm:prSet/>
      <dgm:spPr/>
      <dgm:t>
        <a:bodyPr/>
        <a:lstStyle/>
        <a:p>
          <a:endParaRPr lang="en-US"/>
        </a:p>
      </dgm:t>
    </dgm:pt>
    <dgm:pt modelId="{516AF86F-C727-4E1D-8557-0A248A11D2E5}" type="sibTrans" cxnId="{E6C1F397-BA13-414F-8692-CEA884D13772}">
      <dgm:prSet/>
      <dgm:spPr/>
      <dgm:t>
        <a:bodyPr/>
        <a:lstStyle/>
        <a:p>
          <a:endParaRPr lang="en-US"/>
        </a:p>
      </dgm:t>
    </dgm:pt>
    <dgm:pt modelId="{67D5A29A-6BA4-48D8-ACD4-8DCA8BBF254B}">
      <dgm:prSet phldrT="[Text]" custT="1"/>
      <dgm:spPr/>
      <dgm:t>
        <a:bodyPr/>
        <a:lstStyle/>
        <a:p>
          <a:r>
            <a:rPr lang="en-US" sz="1200">
              <a:latin typeface="+mj-lt"/>
            </a:rPr>
            <a:t>Purpose of the MEP</a:t>
          </a:r>
        </a:p>
      </dgm:t>
    </dgm:pt>
    <dgm:pt modelId="{F92AA19C-8697-4774-9037-7439CDE472A3}" type="parTrans" cxnId="{402D2A9B-3CD6-41DF-AD92-C810C20C925B}">
      <dgm:prSet/>
      <dgm:spPr/>
      <dgm:t>
        <a:bodyPr/>
        <a:lstStyle/>
        <a:p>
          <a:endParaRPr lang="en-US"/>
        </a:p>
      </dgm:t>
    </dgm:pt>
    <dgm:pt modelId="{29433122-0A78-4727-964F-CBBBB8955943}" type="sibTrans" cxnId="{402D2A9B-3CD6-41DF-AD92-C810C20C925B}">
      <dgm:prSet/>
      <dgm:spPr/>
      <dgm:t>
        <a:bodyPr/>
        <a:lstStyle/>
        <a:p>
          <a:endParaRPr lang="en-US"/>
        </a:p>
      </dgm:t>
    </dgm:pt>
    <dgm:pt modelId="{7D06D5B5-72CB-46F4-B0F9-0DE14853C19D}">
      <dgm:prSet phldrT="[Text]" custT="1"/>
      <dgm:spPr/>
      <dgm:t>
        <a:bodyPr/>
        <a:lstStyle/>
        <a:p>
          <a:r>
            <a:rPr lang="en-US" sz="1200">
              <a:latin typeface="+mj-lt"/>
            </a:rPr>
            <a:t>Child Eligibility Factors</a:t>
          </a:r>
        </a:p>
      </dgm:t>
    </dgm:pt>
    <dgm:pt modelId="{660B8F24-9F4E-418D-B194-83F8733AF158}" type="parTrans" cxnId="{58443DF1-8D71-4979-B164-87536CA2E64B}">
      <dgm:prSet/>
      <dgm:spPr/>
      <dgm:t>
        <a:bodyPr/>
        <a:lstStyle/>
        <a:p>
          <a:endParaRPr lang="en-US"/>
        </a:p>
      </dgm:t>
    </dgm:pt>
    <dgm:pt modelId="{8120BD9A-EFC2-4E5B-A18A-62B77DA93506}" type="sibTrans" cxnId="{58443DF1-8D71-4979-B164-87536CA2E64B}">
      <dgm:prSet/>
      <dgm:spPr/>
      <dgm:t>
        <a:bodyPr/>
        <a:lstStyle/>
        <a:p>
          <a:endParaRPr lang="en-US"/>
        </a:p>
      </dgm:t>
    </dgm:pt>
    <dgm:pt modelId="{2B55A509-1C7A-4B25-A5AE-C7629DBE8000}">
      <dgm:prSet phldrT="[Text]" custT="1"/>
      <dgm:spPr/>
      <dgm:t>
        <a:bodyPr/>
        <a:lstStyle/>
        <a:p>
          <a:r>
            <a:rPr lang="en-US" sz="1200">
              <a:latin typeface="+mj-lt"/>
            </a:rPr>
            <a:t>MEP Services</a:t>
          </a:r>
        </a:p>
      </dgm:t>
    </dgm:pt>
    <dgm:pt modelId="{9AF1281A-7D1B-4D61-A2D8-0E7D03E49BA3}" type="parTrans" cxnId="{E7365C3E-420E-406B-B757-1DD5C795D359}">
      <dgm:prSet/>
      <dgm:spPr/>
      <dgm:t>
        <a:bodyPr/>
        <a:lstStyle/>
        <a:p>
          <a:endParaRPr lang="en-US">
            <a:ln w="57150">
              <a:solidFill>
                <a:schemeClr val="tx1"/>
              </a:solidFill>
            </a:ln>
          </a:endParaRPr>
        </a:p>
      </dgm:t>
    </dgm:pt>
    <dgm:pt modelId="{E3E693C2-C2BC-4B4D-ABE7-2898D3A110C5}" type="sibTrans" cxnId="{E7365C3E-420E-406B-B757-1DD5C795D359}">
      <dgm:prSet/>
      <dgm:spPr/>
      <dgm:t>
        <a:bodyPr/>
        <a:lstStyle/>
        <a:p>
          <a:endParaRPr lang="en-US"/>
        </a:p>
      </dgm:t>
    </dgm:pt>
    <dgm:pt modelId="{12870DB0-D89E-473D-9E7E-96B08AAC1DBA}" type="pres">
      <dgm:prSet presAssocID="{C25BB3E3-96C0-4CD4-9B57-45D4EA66B37E}" presName="hierChild1" presStyleCnt="0">
        <dgm:presLayoutVars>
          <dgm:orgChart val="1"/>
          <dgm:chPref val="1"/>
          <dgm:dir/>
          <dgm:animOne val="branch"/>
          <dgm:animLvl val="lvl"/>
          <dgm:resizeHandles/>
        </dgm:presLayoutVars>
      </dgm:prSet>
      <dgm:spPr/>
    </dgm:pt>
    <dgm:pt modelId="{D4B8A495-2376-4840-859A-09E66D283252}" type="pres">
      <dgm:prSet presAssocID="{AF22F2AB-15B1-4616-893D-C7D7C39ECBB9}" presName="hierRoot1" presStyleCnt="0">
        <dgm:presLayoutVars>
          <dgm:hierBranch/>
        </dgm:presLayoutVars>
      </dgm:prSet>
      <dgm:spPr/>
    </dgm:pt>
    <dgm:pt modelId="{273552D7-11BD-4080-AFC3-88B9449ACE7E}" type="pres">
      <dgm:prSet presAssocID="{AF22F2AB-15B1-4616-893D-C7D7C39ECBB9}" presName="rootComposite1" presStyleCnt="0"/>
      <dgm:spPr/>
    </dgm:pt>
    <dgm:pt modelId="{4EFFCD53-3B1F-42A4-9C90-C2A2EA1050E2}" type="pres">
      <dgm:prSet presAssocID="{AF22F2AB-15B1-4616-893D-C7D7C39ECBB9}" presName="rootText1" presStyleLbl="node0" presStyleIdx="0" presStyleCnt="1" custScaleX="185347" custLinFactNeighborX="-8882" custLinFactNeighborY="-9758">
        <dgm:presLayoutVars>
          <dgm:chPref val="3"/>
        </dgm:presLayoutVars>
      </dgm:prSet>
      <dgm:spPr/>
    </dgm:pt>
    <dgm:pt modelId="{05C8E722-E002-4B0A-88CF-75FFFD77A4BE}" type="pres">
      <dgm:prSet presAssocID="{AF22F2AB-15B1-4616-893D-C7D7C39ECBB9}" presName="rootConnector1" presStyleLbl="node1" presStyleIdx="0" presStyleCnt="0"/>
      <dgm:spPr/>
    </dgm:pt>
    <dgm:pt modelId="{0585444C-9E40-4175-B76A-1DF3FD3D3700}" type="pres">
      <dgm:prSet presAssocID="{AF22F2AB-15B1-4616-893D-C7D7C39ECBB9}" presName="hierChild2" presStyleCnt="0"/>
      <dgm:spPr/>
    </dgm:pt>
    <dgm:pt modelId="{67CFAD45-0D28-4622-9673-98F5D5BD4E05}" type="pres">
      <dgm:prSet presAssocID="{F92AA19C-8697-4774-9037-7439CDE472A3}" presName="Name35" presStyleLbl="parChTrans1D2" presStyleIdx="0" presStyleCnt="3"/>
      <dgm:spPr/>
    </dgm:pt>
    <dgm:pt modelId="{98DE826E-EE48-4849-A72D-0D77E23C67E8}" type="pres">
      <dgm:prSet presAssocID="{67D5A29A-6BA4-48D8-ACD4-8DCA8BBF254B}" presName="hierRoot2" presStyleCnt="0">
        <dgm:presLayoutVars>
          <dgm:hierBranch val="init"/>
        </dgm:presLayoutVars>
      </dgm:prSet>
      <dgm:spPr/>
    </dgm:pt>
    <dgm:pt modelId="{92E25688-98E1-4A83-BE27-AD5E2AEB3B7E}" type="pres">
      <dgm:prSet presAssocID="{67D5A29A-6BA4-48D8-ACD4-8DCA8BBF254B}" presName="rootComposite" presStyleCnt="0"/>
      <dgm:spPr/>
    </dgm:pt>
    <dgm:pt modelId="{CF2554AF-E1E8-4F22-8E5B-DECAF29CF668}" type="pres">
      <dgm:prSet presAssocID="{67D5A29A-6BA4-48D8-ACD4-8DCA8BBF254B}" presName="rootText" presStyleLbl="node2" presStyleIdx="0" presStyleCnt="3" custScaleX="168463" custLinFactNeighborX="6477">
        <dgm:presLayoutVars>
          <dgm:chPref val="3"/>
        </dgm:presLayoutVars>
      </dgm:prSet>
      <dgm:spPr/>
    </dgm:pt>
    <dgm:pt modelId="{3BD6D01C-715D-43AA-9063-43079F3FECDB}" type="pres">
      <dgm:prSet presAssocID="{67D5A29A-6BA4-48D8-ACD4-8DCA8BBF254B}" presName="rootConnector" presStyleLbl="node2" presStyleIdx="0" presStyleCnt="3"/>
      <dgm:spPr/>
    </dgm:pt>
    <dgm:pt modelId="{23CA124B-0BD8-45AB-9B9F-D3C0C8C8B7FA}" type="pres">
      <dgm:prSet presAssocID="{67D5A29A-6BA4-48D8-ACD4-8DCA8BBF254B}" presName="hierChild4" presStyleCnt="0"/>
      <dgm:spPr/>
    </dgm:pt>
    <dgm:pt modelId="{45FBF8DB-BD7B-492B-9500-D958B9536E53}" type="pres">
      <dgm:prSet presAssocID="{67D5A29A-6BA4-48D8-ACD4-8DCA8BBF254B}" presName="hierChild5" presStyleCnt="0"/>
      <dgm:spPr/>
    </dgm:pt>
    <dgm:pt modelId="{0AB27E27-CB72-4E27-A117-CB2390DE1566}" type="pres">
      <dgm:prSet presAssocID="{660B8F24-9F4E-418D-B194-83F8733AF158}" presName="Name35" presStyleLbl="parChTrans1D2" presStyleIdx="1" presStyleCnt="3"/>
      <dgm:spPr/>
    </dgm:pt>
    <dgm:pt modelId="{8784C67E-12DD-4E33-B023-863F26E81624}" type="pres">
      <dgm:prSet presAssocID="{7D06D5B5-72CB-46F4-B0F9-0DE14853C19D}" presName="hierRoot2" presStyleCnt="0">
        <dgm:presLayoutVars>
          <dgm:hierBranch val="init"/>
        </dgm:presLayoutVars>
      </dgm:prSet>
      <dgm:spPr/>
    </dgm:pt>
    <dgm:pt modelId="{3B0F2745-00B9-4370-9BC6-DD03F55EDCBF}" type="pres">
      <dgm:prSet presAssocID="{7D06D5B5-72CB-46F4-B0F9-0DE14853C19D}" presName="rootComposite" presStyleCnt="0"/>
      <dgm:spPr/>
    </dgm:pt>
    <dgm:pt modelId="{708DA964-B30F-40E6-B458-99D791CFFC71}" type="pres">
      <dgm:prSet presAssocID="{7D06D5B5-72CB-46F4-B0F9-0DE14853C19D}" presName="rootText" presStyleLbl="node2" presStyleIdx="1" presStyleCnt="3" custScaleX="338863">
        <dgm:presLayoutVars>
          <dgm:chPref val="3"/>
        </dgm:presLayoutVars>
      </dgm:prSet>
      <dgm:spPr/>
    </dgm:pt>
    <dgm:pt modelId="{A89112F0-32DC-44C4-9D70-B0E8680E054E}" type="pres">
      <dgm:prSet presAssocID="{7D06D5B5-72CB-46F4-B0F9-0DE14853C19D}" presName="rootConnector" presStyleLbl="node2" presStyleIdx="1" presStyleCnt="3"/>
      <dgm:spPr/>
    </dgm:pt>
    <dgm:pt modelId="{F148C987-E1E7-401E-B641-81E9BC54041F}" type="pres">
      <dgm:prSet presAssocID="{7D06D5B5-72CB-46F4-B0F9-0DE14853C19D}" presName="hierChild4" presStyleCnt="0"/>
      <dgm:spPr/>
    </dgm:pt>
    <dgm:pt modelId="{CEB98C05-92AE-4F8E-AE9B-5D8CE83D337C}" type="pres">
      <dgm:prSet presAssocID="{7D06D5B5-72CB-46F4-B0F9-0DE14853C19D}" presName="hierChild5" presStyleCnt="0"/>
      <dgm:spPr/>
    </dgm:pt>
    <dgm:pt modelId="{79E273E1-A4ED-498D-8481-3ECDBE0E27DC}" type="pres">
      <dgm:prSet presAssocID="{9AF1281A-7D1B-4D61-A2D8-0E7D03E49BA3}" presName="Name35" presStyleLbl="parChTrans1D2" presStyleIdx="2" presStyleCnt="3"/>
      <dgm:spPr/>
    </dgm:pt>
    <dgm:pt modelId="{EEF66E90-AE73-4B09-9356-B4812FBFE811}" type="pres">
      <dgm:prSet presAssocID="{2B55A509-1C7A-4B25-A5AE-C7629DBE8000}" presName="hierRoot2" presStyleCnt="0">
        <dgm:presLayoutVars>
          <dgm:hierBranch val="init"/>
        </dgm:presLayoutVars>
      </dgm:prSet>
      <dgm:spPr/>
    </dgm:pt>
    <dgm:pt modelId="{A82BFF19-B5FF-4C05-93CE-1003327D4BA5}" type="pres">
      <dgm:prSet presAssocID="{2B55A509-1C7A-4B25-A5AE-C7629DBE8000}" presName="rootComposite" presStyleCnt="0"/>
      <dgm:spPr/>
    </dgm:pt>
    <dgm:pt modelId="{0461429D-45F0-4983-A4F3-3D981EC0B0FE}" type="pres">
      <dgm:prSet presAssocID="{2B55A509-1C7A-4B25-A5AE-C7629DBE8000}" presName="rootText" presStyleLbl="node2" presStyleIdx="2" presStyleCnt="3" custScaleX="182200" custLinFactNeighborX="-6858">
        <dgm:presLayoutVars>
          <dgm:chPref val="3"/>
        </dgm:presLayoutVars>
      </dgm:prSet>
      <dgm:spPr/>
    </dgm:pt>
    <dgm:pt modelId="{62DFB988-8C08-492F-85B2-3B328C9AAC3E}" type="pres">
      <dgm:prSet presAssocID="{2B55A509-1C7A-4B25-A5AE-C7629DBE8000}" presName="rootConnector" presStyleLbl="node2" presStyleIdx="2" presStyleCnt="3"/>
      <dgm:spPr/>
    </dgm:pt>
    <dgm:pt modelId="{9EC9359F-0A43-46AF-A508-051102A3994C}" type="pres">
      <dgm:prSet presAssocID="{2B55A509-1C7A-4B25-A5AE-C7629DBE8000}" presName="hierChild4" presStyleCnt="0"/>
      <dgm:spPr/>
    </dgm:pt>
    <dgm:pt modelId="{1A4C6543-F18A-4688-9338-51E04D0CA6AD}" type="pres">
      <dgm:prSet presAssocID="{2B55A509-1C7A-4B25-A5AE-C7629DBE8000}" presName="hierChild5" presStyleCnt="0"/>
      <dgm:spPr/>
    </dgm:pt>
    <dgm:pt modelId="{643EB27A-EFF2-422D-B6FB-83362729C9F6}" type="pres">
      <dgm:prSet presAssocID="{AF22F2AB-15B1-4616-893D-C7D7C39ECBB9}" presName="hierChild3" presStyleCnt="0"/>
      <dgm:spPr/>
    </dgm:pt>
  </dgm:ptLst>
  <dgm:cxnLst>
    <dgm:cxn modelId="{EDB80205-8B12-564F-932F-C7C831DA0F9E}" type="presOf" srcId="{67D5A29A-6BA4-48D8-ACD4-8DCA8BBF254B}" destId="{CF2554AF-E1E8-4F22-8E5B-DECAF29CF668}" srcOrd="0" destOrd="0" presId="urn:microsoft.com/office/officeart/2005/8/layout/orgChart1"/>
    <dgm:cxn modelId="{D4F52A0B-4394-E646-9D60-C164F5684446}" type="presOf" srcId="{7D06D5B5-72CB-46F4-B0F9-0DE14853C19D}" destId="{A89112F0-32DC-44C4-9D70-B0E8680E054E}" srcOrd="1" destOrd="0" presId="urn:microsoft.com/office/officeart/2005/8/layout/orgChart1"/>
    <dgm:cxn modelId="{10E75B1B-B3F4-7946-847E-DF267A8B3B8B}" type="presOf" srcId="{2B55A509-1C7A-4B25-A5AE-C7629DBE8000}" destId="{0461429D-45F0-4983-A4F3-3D981EC0B0FE}" srcOrd="0" destOrd="0" presId="urn:microsoft.com/office/officeart/2005/8/layout/orgChart1"/>
    <dgm:cxn modelId="{18F8A821-E855-A346-9B10-0233AC1CD51E}" type="presOf" srcId="{F92AA19C-8697-4774-9037-7439CDE472A3}" destId="{67CFAD45-0D28-4622-9673-98F5D5BD4E05}" srcOrd="0" destOrd="0" presId="urn:microsoft.com/office/officeart/2005/8/layout/orgChart1"/>
    <dgm:cxn modelId="{BEF9E227-17A6-E04E-91BA-E7289E90270F}" type="presOf" srcId="{7D06D5B5-72CB-46F4-B0F9-0DE14853C19D}" destId="{708DA964-B30F-40E6-B458-99D791CFFC71}" srcOrd="0" destOrd="0" presId="urn:microsoft.com/office/officeart/2005/8/layout/orgChart1"/>
    <dgm:cxn modelId="{21720B38-2B46-AF47-9C39-6A4F67D56070}" type="presOf" srcId="{660B8F24-9F4E-418D-B194-83F8733AF158}" destId="{0AB27E27-CB72-4E27-A117-CB2390DE1566}" srcOrd="0" destOrd="0" presId="urn:microsoft.com/office/officeart/2005/8/layout/orgChart1"/>
    <dgm:cxn modelId="{E7365C3E-420E-406B-B757-1DD5C795D359}" srcId="{AF22F2AB-15B1-4616-893D-C7D7C39ECBB9}" destId="{2B55A509-1C7A-4B25-A5AE-C7629DBE8000}" srcOrd="2" destOrd="0" parTransId="{9AF1281A-7D1B-4D61-A2D8-0E7D03E49BA3}" sibTransId="{E3E693C2-C2BC-4B4D-ABE7-2898D3A110C5}"/>
    <dgm:cxn modelId="{0F6CCD8B-08DC-8249-A156-180474942CD3}" type="presOf" srcId="{2B55A509-1C7A-4B25-A5AE-C7629DBE8000}" destId="{62DFB988-8C08-492F-85B2-3B328C9AAC3E}" srcOrd="1" destOrd="0" presId="urn:microsoft.com/office/officeart/2005/8/layout/orgChart1"/>
    <dgm:cxn modelId="{E6C1F397-BA13-414F-8692-CEA884D13772}" srcId="{C25BB3E3-96C0-4CD4-9B57-45D4EA66B37E}" destId="{AF22F2AB-15B1-4616-893D-C7D7C39ECBB9}" srcOrd="0" destOrd="0" parTransId="{00413368-9437-43C7-AC94-64C907316E2F}" sibTransId="{516AF86F-C727-4E1D-8557-0A248A11D2E5}"/>
    <dgm:cxn modelId="{402D2A9B-3CD6-41DF-AD92-C810C20C925B}" srcId="{AF22F2AB-15B1-4616-893D-C7D7C39ECBB9}" destId="{67D5A29A-6BA4-48D8-ACD4-8DCA8BBF254B}" srcOrd="0" destOrd="0" parTransId="{F92AA19C-8697-4774-9037-7439CDE472A3}" sibTransId="{29433122-0A78-4727-964F-CBBBB8955943}"/>
    <dgm:cxn modelId="{CD5FEC9E-CFB3-844A-98DC-E2E44A7F42C7}" type="presOf" srcId="{AF22F2AB-15B1-4616-893D-C7D7C39ECBB9}" destId="{05C8E722-E002-4B0A-88CF-75FFFD77A4BE}" srcOrd="1" destOrd="0" presId="urn:microsoft.com/office/officeart/2005/8/layout/orgChart1"/>
    <dgm:cxn modelId="{0827E59F-648A-1446-96C2-E7FD15AB475B}" type="presOf" srcId="{9AF1281A-7D1B-4D61-A2D8-0E7D03E49BA3}" destId="{79E273E1-A4ED-498D-8481-3ECDBE0E27DC}" srcOrd="0" destOrd="0" presId="urn:microsoft.com/office/officeart/2005/8/layout/orgChart1"/>
    <dgm:cxn modelId="{F13236B0-3525-844D-84BF-1D069B4AAB21}" type="presOf" srcId="{67D5A29A-6BA4-48D8-ACD4-8DCA8BBF254B}" destId="{3BD6D01C-715D-43AA-9063-43079F3FECDB}" srcOrd="1" destOrd="0" presId="urn:microsoft.com/office/officeart/2005/8/layout/orgChart1"/>
    <dgm:cxn modelId="{577A84C4-7504-8F4E-BE14-B97B8A9C941F}" type="presOf" srcId="{AF22F2AB-15B1-4616-893D-C7D7C39ECBB9}" destId="{4EFFCD53-3B1F-42A4-9C90-C2A2EA1050E2}" srcOrd="0" destOrd="0" presId="urn:microsoft.com/office/officeart/2005/8/layout/orgChart1"/>
    <dgm:cxn modelId="{175276EE-91B4-7645-9A31-E3E71DDB84D9}" type="presOf" srcId="{C25BB3E3-96C0-4CD4-9B57-45D4EA66B37E}" destId="{12870DB0-D89E-473D-9E7E-96B08AAC1DBA}" srcOrd="0" destOrd="0" presId="urn:microsoft.com/office/officeart/2005/8/layout/orgChart1"/>
    <dgm:cxn modelId="{58443DF1-8D71-4979-B164-87536CA2E64B}" srcId="{AF22F2AB-15B1-4616-893D-C7D7C39ECBB9}" destId="{7D06D5B5-72CB-46F4-B0F9-0DE14853C19D}" srcOrd="1" destOrd="0" parTransId="{660B8F24-9F4E-418D-B194-83F8733AF158}" sibTransId="{8120BD9A-EFC2-4E5B-A18A-62B77DA93506}"/>
    <dgm:cxn modelId="{52D98263-F767-2B4C-AA58-6B28EF1AB99F}" type="presParOf" srcId="{12870DB0-D89E-473D-9E7E-96B08AAC1DBA}" destId="{D4B8A495-2376-4840-859A-09E66D283252}" srcOrd="0" destOrd="0" presId="urn:microsoft.com/office/officeart/2005/8/layout/orgChart1"/>
    <dgm:cxn modelId="{1B273C68-55AC-4B42-86DF-1FF7DBD8CCA0}" type="presParOf" srcId="{D4B8A495-2376-4840-859A-09E66D283252}" destId="{273552D7-11BD-4080-AFC3-88B9449ACE7E}" srcOrd="0" destOrd="0" presId="urn:microsoft.com/office/officeart/2005/8/layout/orgChart1"/>
    <dgm:cxn modelId="{DC25F03B-BAD9-2D4F-BC5A-FE345434D913}" type="presParOf" srcId="{273552D7-11BD-4080-AFC3-88B9449ACE7E}" destId="{4EFFCD53-3B1F-42A4-9C90-C2A2EA1050E2}" srcOrd="0" destOrd="0" presId="urn:microsoft.com/office/officeart/2005/8/layout/orgChart1"/>
    <dgm:cxn modelId="{ECADC748-16F7-5F49-8F09-4A68E92FFB06}" type="presParOf" srcId="{273552D7-11BD-4080-AFC3-88B9449ACE7E}" destId="{05C8E722-E002-4B0A-88CF-75FFFD77A4BE}" srcOrd="1" destOrd="0" presId="urn:microsoft.com/office/officeart/2005/8/layout/orgChart1"/>
    <dgm:cxn modelId="{F8CE247D-C3EE-BD43-ABF0-3EE395A9A132}" type="presParOf" srcId="{D4B8A495-2376-4840-859A-09E66D283252}" destId="{0585444C-9E40-4175-B76A-1DF3FD3D3700}" srcOrd="1" destOrd="0" presId="urn:microsoft.com/office/officeart/2005/8/layout/orgChart1"/>
    <dgm:cxn modelId="{633F8C83-BF91-8240-A372-BBF8B4B39CE7}" type="presParOf" srcId="{0585444C-9E40-4175-B76A-1DF3FD3D3700}" destId="{67CFAD45-0D28-4622-9673-98F5D5BD4E05}" srcOrd="0" destOrd="0" presId="urn:microsoft.com/office/officeart/2005/8/layout/orgChart1"/>
    <dgm:cxn modelId="{8B8E4889-2078-C140-BE3C-0A26404ABE1A}" type="presParOf" srcId="{0585444C-9E40-4175-B76A-1DF3FD3D3700}" destId="{98DE826E-EE48-4849-A72D-0D77E23C67E8}" srcOrd="1" destOrd="0" presId="urn:microsoft.com/office/officeart/2005/8/layout/orgChart1"/>
    <dgm:cxn modelId="{1690ACDF-EB71-1C48-B386-45C64F083DD2}" type="presParOf" srcId="{98DE826E-EE48-4849-A72D-0D77E23C67E8}" destId="{92E25688-98E1-4A83-BE27-AD5E2AEB3B7E}" srcOrd="0" destOrd="0" presId="urn:microsoft.com/office/officeart/2005/8/layout/orgChart1"/>
    <dgm:cxn modelId="{795A1E82-D065-E349-AA05-20F85895B16A}" type="presParOf" srcId="{92E25688-98E1-4A83-BE27-AD5E2AEB3B7E}" destId="{CF2554AF-E1E8-4F22-8E5B-DECAF29CF668}" srcOrd="0" destOrd="0" presId="urn:microsoft.com/office/officeart/2005/8/layout/orgChart1"/>
    <dgm:cxn modelId="{491DD410-CFA2-3B4F-B020-C0E67504AAB3}" type="presParOf" srcId="{92E25688-98E1-4A83-BE27-AD5E2AEB3B7E}" destId="{3BD6D01C-715D-43AA-9063-43079F3FECDB}" srcOrd="1" destOrd="0" presId="urn:microsoft.com/office/officeart/2005/8/layout/orgChart1"/>
    <dgm:cxn modelId="{A79B5D59-1275-C04B-8D96-99ED7D11C85D}" type="presParOf" srcId="{98DE826E-EE48-4849-A72D-0D77E23C67E8}" destId="{23CA124B-0BD8-45AB-9B9F-D3C0C8C8B7FA}" srcOrd="1" destOrd="0" presId="urn:microsoft.com/office/officeart/2005/8/layout/orgChart1"/>
    <dgm:cxn modelId="{FFB17BE2-BC47-7A46-8319-D3DAA129A99F}" type="presParOf" srcId="{98DE826E-EE48-4849-A72D-0D77E23C67E8}" destId="{45FBF8DB-BD7B-492B-9500-D958B9536E53}" srcOrd="2" destOrd="0" presId="urn:microsoft.com/office/officeart/2005/8/layout/orgChart1"/>
    <dgm:cxn modelId="{F615871C-7882-254B-BCE1-7D6534BB6AF4}" type="presParOf" srcId="{0585444C-9E40-4175-B76A-1DF3FD3D3700}" destId="{0AB27E27-CB72-4E27-A117-CB2390DE1566}" srcOrd="2" destOrd="0" presId="urn:microsoft.com/office/officeart/2005/8/layout/orgChart1"/>
    <dgm:cxn modelId="{E313084B-5F58-2F4F-A7CF-59B5E980BA78}" type="presParOf" srcId="{0585444C-9E40-4175-B76A-1DF3FD3D3700}" destId="{8784C67E-12DD-4E33-B023-863F26E81624}" srcOrd="3" destOrd="0" presId="urn:microsoft.com/office/officeart/2005/8/layout/orgChart1"/>
    <dgm:cxn modelId="{191D6860-34D0-394D-AF0F-D70B948C9A41}" type="presParOf" srcId="{8784C67E-12DD-4E33-B023-863F26E81624}" destId="{3B0F2745-00B9-4370-9BC6-DD03F55EDCBF}" srcOrd="0" destOrd="0" presId="urn:microsoft.com/office/officeart/2005/8/layout/orgChart1"/>
    <dgm:cxn modelId="{AC1D27AD-72B0-1C42-A5B7-7527E664CDEA}" type="presParOf" srcId="{3B0F2745-00B9-4370-9BC6-DD03F55EDCBF}" destId="{708DA964-B30F-40E6-B458-99D791CFFC71}" srcOrd="0" destOrd="0" presId="urn:microsoft.com/office/officeart/2005/8/layout/orgChart1"/>
    <dgm:cxn modelId="{28223D49-982E-E547-A9CE-A565B100B4FE}" type="presParOf" srcId="{3B0F2745-00B9-4370-9BC6-DD03F55EDCBF}" destId="{A89112F0-32DC-44C4-9D70-B0E8680E054E}" srcOrd="1" destOrd="0" presId="urn:microsoft.com/office/officeart/2005/8/layout/orgChart1"/>
    <dgm:cxn modelId="{440DBBD7-C611-A24B-BD57-62E35108BA6B}" type="presParOf" srcId="{8784C67E-12DD-4E33-B023-863F26E81624}" destId="{F148C987-E1E7-401E-B641-81E9BC54041F}" srcOrd="1" destOrd="0" presId="urn:microsoft.com/office/officeart/2005/8/layout/orgChart1"/>
    <dgm:cxn modelId="{16005050-83C3-9C47-A0A2-67A4E083985D}" type="presParOf" srcId="{8784C67E-12DD-4E33-B023-863F26E81624}" destId="{CEB98C05-92AE-4F8E-AE9B-5D8CE83D337C}" srcOrd="2" destOrd="0" presId="urn:microsoft.com/office/officeart/2005/8/layout/orgChart1"/>
    <dgm:cxn modelId="{CAE288C1-B67D-B34E-8C1A-92CC292BF51D}" type="presParOf" srcId="{0585444C-9E40-4175-B76A-1DF3FD3D3700}" destId="{79E273E1-A4ED-498D-8481-3ECDBE0E27DC}" srcOrd="4" destOrd="0" presId="urn:microsoft.com/office/officeart/2005/8/layout/orgChart1"/>
    <dgm:cxn modelId="{921E5330-85C6-FB4E-931F-31B0D8E4B1F5}" type="presParOf" srcId="{0585444C-9E40-4175-B76A-1DF3FD3D3700}" destId="{EEF66E90-AE73-4B09-9356-B4812FBFE811}" srcOrd="5" destOrd="0" presId="urn:microsoft.com/office/officeart/2005/8/layout/orgChart1"/>
    <dgm:cxn modelId="{2E8D2B11-9B29-C940-ADAE-1351AF4BB477}" type="presParOf" srcId="{EEF66E90-AE73-4B09-9356-B4812FBFE811}" destId="{A82BFF19-B5FF-4C05-93CE-1003327D4BA5}" srcOrd="0" destOrd="0" presId="urn:microsoft.com/office/officeart/2005/8/layout/orgChart1"/>
    <dgm:cxn modelId="{150BDB9E-974A-EF44-A3A6-1BAA5BF40A4F}" type="presParOf" srcId="{A82BFF19-B5FF-4C05-93CE-1003327D4BA5}" destId="{0461429D-45F0-4983-A4F3-3D981EC0B0FE}" srcOrd="0" destOrd="0" presId="urn:microsoft.com/office/officeart/2005/8/layout/orgChart1"/>
    <dgm:cxn modelId="{EC87F949-A944-E846-8732-0064B465B8AC}" type="presParOf" srcId="{A82BFF19-B5FF-4C05-93CE-1003327D4BA5}" destId="{62DFB988-8C08-492F-85B2-3B328C9AAC3E}" srcOrd="1" destOrd="0" presId="urn:microsoft.com/office/officeart/2005/8/layout/orgChart1"/>
    <dgm:cxn modelId="{9C688361-2354-CD46-A8B8-B00B79BDD3BB}" type="presParOf" srcId="{EEF66E90-AE73-4B09-9356-B4812FBFE811}" destId="{9EC9359F-0A43-46AF-A508-051102A3994C}" srcOrd="1" destOrd="0" presId="urn:microsoft.com/office/officeart/2005/8/layout/orgChart1"/>
    <dgm:cxn modelId="{BA4D9EFD-12C7-9F43-9E8D-888358428A21}" type="presParOf" srcId="{EEF66E90-AE73-4B09-9356-B4812FBFE811}" destId="{1A4C6543-F18A-4688-9338-51E04D0CA6AD}" srcOrd="2" destOrd="0" presId="urn:microsoft.com/office/officeart/2005/8/layout/orgChart1"/>
    <dgm:cxn modelId="{C3BFEB9E-0CD7-C145-9531-4D654D307FD6}" type="presParOf" srcId="{D4B8A495-2376-4840-859A-09E66D283252}" destId="{643EB27A-EFF2-422D-B6FB-83362729C9F6}"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E273E1-A4ED-498D-8481-3ECDBE0E27DC}">
      <dsp:nvSpPr>
        <dsp:cNvPr id="0" name=""/>
        <dsp:cNvSpPr/>
      </dsp:nvSpPr>
      <dsp:spPr>
        <a:xfrm>
          <a:off x="3078148" y="430823"/>
          <a:ext cx="2384059" cy="222985"/>
        </a:xfrm>
        <a:custGeom>
          <a:avLst/>
          <a:gdLst/>
          <a:ahLst/>
          <a:cxnLst/>
          <a:rect l="0" t="0" r="0" b="0"/>
          <a:pathLst>
            <a:path>
              <a:moveTo>
                <a:pt x="0" y="0"/>
              </a:moveTo>
              <a:lnTo>
                <a:pt x="0" y="132512"/>
              </a:lnTo>
              <a:lnTo>
                <a:pt x="2384059" y="132512"/>
              </a:lnTo>
              <a:lnTo>
                <a:pt x="2384059" y="222985"/>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AB27E27-CB72-4E27-A117-CB2390DE1566}">
      <dsp:nvSpPr>
        <dsp:cNvPr id="0" name=""/>
        <dsp:cNvSpPr/>
      </dsp:nvSpPr>
      <dsp:spPr>
        <a:xfrm>
          <a:off x="3032428" y="430823"/>
          <a:ext cx="91440" cy="222985"/>
        </a:xfrm>
        <a:custGeom>
          <a:avLst/>
          <a:gdLst/>
          <a:ahLst/>
          <a:cxnLst/>
          <a:rect l="0" t="0" r="0" b="0"/>
          <a:pathLst>
            <a:path>
              <a:moveTo>
                <a:pt x="45720" y="0"/>
              </a:moveTo>
              <a:lnTo>
                <a:pt x="45720" y="132512"/>
              </a:lnTo>
              <a:lnTo>
                <a:pt x="63069" y="132512"/>
              </a:lnTo>
              <a:lnTo>
                <a:pt x="63069" y="222985"/>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7CFAD45-0D28-4622-9673-98F5D5BD4E05}">
      <dsp:nvSpPr>
        <dsp:cNvPr id="0" name=""/>
        <dsp:cNvSpPr/>
      </dsp:nvSpPr>
      <dsp:spPr>
        <a:xfrm>
          <a:off x="784686" y="430823"/>
          <a:ext cx="2293462" cy="222985"/>
        </a:xfrm>
        <a:custGeom>
          <a:avLst/>
          <a:gdLst/>
          <a:ahLst/>
          <a:cxnLst/>
          <a:rect l="0" t="0" r="0" b="0"/>
          <a:pathLst>
            <a:path>
              <a:moveTo>
                <a:pt x="2293462" y="0"/>
              </a:moveTo>
              <a:lnTo>
                <a:pt x="2293462" y="132512"/>
              </a:lnTo>
              <a:lnTo>
                <a:pt x="0" y="132512"/>
              </a:lnTo>
              <a:lnTo>
                <a:pt x="0" y="222985"/>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EFFCD53-3B1F-42A4-9C90-C2A2EA1050E2}">
      <dsp:nvSpPr>
        <dsp:cNvPr id="0" name=""/>
        <dsp:cNvSpPr/>
      </dsp:nvSpPr>
      <dsp:spPr>
        <a:xfrm>
          <a:off x="2279632" y="0"/>
          <a:ext cx="1597033" cy="430822"/>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0" kern="1200" cap="none" spc="0">
              <a:ln w="0"/>
              <a:solidFill>
                <a:schemeClr val="tx1"/>
              </a:solidFill>
              <a:effectLst>
                <a:outerShdw blurRad="38100" dist="19050" dir="2700000" algn="tl" rotWithShape="0">
                  <a:schemeClr val="dk1">
                    <a:alpha val="40000"/>
                  </a:schemeClr>
                </a:outerShdw>
              </a:effectLst>
            </a:rPr>
            <a:t>MEP Program</a:t>
          </a:r>
        </a:p>
      </dsp:txBody>
      <dsp:txXfrm>
        <a:off x="2279632" y="0"/>
        <a:ext cx="1597033" cy="430822"/>
      </dsp:txXfrm>
    </dsp:sp>
    <dsp:sp modelId="{CF2554AF-E1E8-4F22-8E5B-DECAF29CF668}">
      <dsp:nvSpPr>
        <dsp:cNvPr id="0" name=""/>
        <dsp:cNvSpPr/>
      </dsp:nvSpPr>
      <dsp:spPr>
        <a:xfrm>
          <a:off x="58909" y="653808"/>
          <a:ext cx="1451553" cy="43082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Purpose of the MEP</a:t>
          </a:r>
        </a:p>
      </dsp:txBody>
      <dsp:txXfrm>
        <a:off x="58909" y="653808"/>
        <a:ext cx="1451553" cy="430822"/>
      </dsp:txXfrm>
    </dsp:sp>
    <dsp:sp modelId="{708DA964-B30F-40E6-B458-99D791CFFC71}">
      <dsp:nvSpPr>
        <dsp:cNvPr id="0" name=""/>
        <dsp:cNvSpPr/>
      </dsp:nvSpPr>
      <dsp:spPr>
        <a:xfrm>
          <a:off x="1635599" y="653808"/>
          <a:ext cx="2919796" cy="43082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Child Eligibility Factors</a:t>
          </a:r>
        </a:p>
      </dsp:txBody>
      <dsp:txXfrm>
        <a:off x="1635599" y="653808"/>
        <a:ext cx="2919796" cy="430822"/>
      </dsp:txXfrm>
    </dsp:sp>
    <dsp:sp modelId="{0461429D-45F0-4983-A4F3-3D981EC0B0FE}">
      <dsp:nvSpPr>
        <dsp:cNvPr id="0" name=""/>
        <dsp:cNvSpPr/>
      </dsp:nvSpPr>
      <dsp:spPr>
        <a:xfrm>
          <a:off x="4677249" y="653808"/>
          <a:ext cx="1569917" cy="43082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MEP Services</a:t>
          </a:r>
        </a:p>
      </dsp:txBody>
      <dsp:txXfrm>
        <a:off x="4677249" y="653808"/>
        <a:ext cx="1569917" cy="4308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EP_BH_Theme_FINAL">
  <a:themeElements>
    <a:clrScheme name="MEP 1">
      <a:dk1>
        <a:srgbClr val="333333"/>
      </a:dk1>
      <a:lt1>
        <a:srgbClr val="FFFFFF"/>
      </a:lt1>
      <a:dk2>
        <a:srgbClr val="037CC2"/>
      </a:dk2>
      <a:lt2>
        <a:srgbClr val="E7E6E6"/>
      </a:lt2>
      <a:accent1>
        <a:srgbClr val="0052A2"/>
      </a:accent1>
      <a:accent2>
        <a:srgbClr val="037CC2"/>
      </a:accent2>
      <a:accent3>
        <a:srgbClr val="8CC63F"/>
      </a:accent3>
      <a:accent4>
        <a:srgbClr val="F3BB00"/>
      </a:accent4>
      <a:accent5>
        <a:srgbClr val="003065"/>
      </a:accent5>
      <a:accent6>
        <a:srgbClr val="058943"/>
      </a:accent6>
      <a:hlink>
        <a:srgbClr val="0066CC"/>
      </a:hlink>
      <a:folHlink>
        <a:srgbClr val="34770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EP_BH_Theme_FINAL" id="{7E0FD530-9E9E-234D-9692-A6E371EA4424}" vid="{309AEAA4-5110-6A42-AC3F-C0F7D67B82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23A4815D2D4B46A8ECBEE1BC4F8002" ma:contentTypeVersion="17" ma:contentTypeDescription="Create a new document." ma:contentTypeScope="" ma:versionID="146bba3705457c91511ed8d404e823d2">
  <xsd:schema xmlns:xsd="http://www.w3.org/2001/XMLSchema" xmlns:xs="http://www.w3.org/2001/XMLSchema" xmlns:p="http://schemas.microsoft.com/office/2006/metadata/properties" xmlns:ns2="0c3ddd29-fbdc-451d-a816-6e9a78416a77" targetNamespace="http://schemas.microsoft.com/office/2006/metadata/properties" ma:root="true" ma:fieldsID="3cf30642d5d42cd3d5139a8ae23095a3" ns2:_="">
    <xsd:import namespace="0c3ddd29-fbdc-451d-a816-6e9a78416a77"/>
    <xsd:element name="properties">
      <xsd:complexType>
        <xsd:sequence>
          <xsd:element name="documentManagement">
            <xsd:complexType>
              <xsd:all>
                <xsd:element ref="ns2:Document" minOccurs="0"/>
                <xsd:element ref="ns2:Comment" minOccurs="0"/>
                <xsd:element ref="ns2:IDRDRA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ddd29-fbdc-451d-a816-6e9a78416a77" elementFormDefault="qualified">
    <xsd:import namespace="http://schemas.microsoft.com/office/2006/documentManagement/types"/>
    <xsd:import namespace="http://schemas.microsoft.com/office/infopath/2007/PartnerControls"/>
    <xsd:element name="Document" ma:index="16" nillable="true" ma:displayName="Document" ma:internalName="Document">
      <xsd:simpleType>
        <xsd:restriction base="dms:Note">
          <xsd:maxLength value="255"/>
        </xsd:restriction>
      </xsd:simpleType>
    </xsd:element>
    <xsd:element name="Comment" ma:index="21" nillable="true" ma:displayName="Comment" ma:internalName="Comment">
      <xsd:simpleType>
        <xsd:restriction base="dms:Note">
          <xsd:maxLength value="255"/>
        </xsd:restriction>
      </xsd:simpleType>
    </xsd:element>
    <xsd:element name="IDRDRAFT" ma:index="22" nillable="true" ma:displayName="IDRDRAFT" ma:default="0" ma:description="ID&amp;R Review page metadata for display on ID&amp;R Manual Review Page" ma:internalName="IDRDRAF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 xmlns="0c3ddd29-fbdc-451d-a816-6e9a78416a77" xsi:nil="true"/>
    <Comment xmlns="0c3ddd29-fbdc-451d-a816-6e9a78416a77" xsi:nil="true"/>
    <IDRDRAFT xmlns="0c3ddd29-fbdc-451d-a816-6e9a78416a77">false</IDRDRAF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46B4C-902A-407B-BA54-40A0FA44D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ddd29-fbdc-451d-a816-6e9a78416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CFB694-CC89-4CE8-A869-66B2BDDE60D0}">
  <ds:schemaRefs>
    <ds:schemaRef ds:uri="http://schemas.microsoft.com/office/2006/metadata/properties"/>
    <ds:schemaRef ds:uri="http://schemas.microsoft.com/office/infopath/2007/PartnerControls"/>
    <ds:schemaRef ds:uri="0c3ddd29-fbdc-451d-a816-6e9a78416a77"/>
  </ds:schemaRefs>
</ds:datastoreItem>
</file>

<file path=customXml/itemProps3.xml><?xml version="1.0" encoding="utf-8"?>
<ds:datastoreItem xmlns:ds="http://schemas.openxmlformats.org/officeDocument/2006/customXml" ds:itemID="{C2970957-2F83-46AD-96FF-5BF80757F74B}">
  <ds:schemaRefs>
    <ds:schemaRef ds:uri="http://schemas.microsoft.com/sharepoint/v3/contenttype/forms"/>
  </ds:schemaRefs>
</ds:datastoreItem>
</file>

<file path=customXml/itemProps4.xml><?xml version="1.0" encoding="utf-8"?>
<ds:datastoreItem xmlns:ds="http://schemas.openxmlformats.org/officeDocument/2006/customXml" ds:itemID="{C32B5ADC-148A-BA4E-8D54-B1460F6DE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18</Pages>
  <Words>2096</Words>
  <Characters>11951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M7L1</vt:lpstr>
    </vt:vector>
  </TitlesOfParts>
  <Company/>
  <LinksUpToDate>false</LinksUpToDate>
  <CharactersWithSpaces>14019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M7L1</dc:title>
  <dc:creator>Alma Godoy</dc:creator>
  <cp:lastModifiedBy>Hansen, Britta</cp:lastModifiedBy>
  <cp:revision>9</cp:revision>
  <cp:lastPrinted>2012-01-19T20:25:00Z</cp:lastPrinted>
  <dcterms:created xsi:type="dcterms:W3CDTF">2018-09-04T21:52:00Z</dcterms:created>
  <dcterms:modified xsi:type="dcterms:W3CDTF">2018-10-01T18:51:00Z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0x010100EF23A4815D2D4B46A8ECBEE1BC4F8002</vt:lpwstr>
  </property>
</Properties>
</file>