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7CA76" w14:textId="7EAA4591" w:rsidR="007037FC" w:rsidRDefault="00EB6E16" w:rsidP="00B03FA4">
      <w:pPr>
        <w:pStyle w:val="Heading1"/>
        <w:spacing w:before="0" w:after="0"/>
        <w:sectPr w:rsidR="007037FC" w:rsidSect="00B03FA4">
          <w:headerReference w:type="default" r:id="rId11"/>
          <w:footerReference w:type="default" r:id="rId12"/>
          <w:pgSz w:w="12240" w:h="15840"/>
          <w:pgMar w:top="0" w:right="0" w:bottom="0" w:left="0" w:header="720" w:footer="720" w:gutter="0"/>
          <w:cols w:space="720"/>
          <w:titlePg/>
          <w:docGrid w:linePitch="360"/>
        </w:sectPr>
      </w:pPr>
      <w:bookmarkStart w:id="0" w:name="_GoBack"/>
      <w:r>
        <w:drawing>
          <wp:inline distT="0" distB="0" distL="0" distR="0" wp14:anchorId="498CA388" wp14:editId="631CAABE">
            <wp:extent cx="7778187" cy="10064280"/>
            <wp:effectExtent l="0" t="0" r="0" b="0"/>
            <wp:docPr id="5" name="Picture 5" descr="National Identification and Recruitment Curriculum Trainer’s Resource Materials: Module 7 Level 2&#13;&#10;Conducting an Interview: Personal Safety and Emergency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7L2.png"/>
                    <pic:cNvPicPr/>
                  </pic:nvPicPr>
                  <pic:blipFill>
                    <a:blip r:embed="rId13">
                      <a:extLst>
                        <a:ext uri="{28A0092B-C50C-407E-A947-70E740481C1C}">
                          <a14:useLocalDpi xmlns:a14="http://schemas.microsoft.com/office/drawing/2010/main" val="0"/>
                        </a:ext>
                      </a:extLst>
                    </a:blip>
                    <a:stretch>
                      <a:fillRect/>
                    </a:stretch>
                  </pic:blipFill>
                  <pic:spPr>
                    <a:xfrm>
                      <a:off x="0" y="0"/>
                      <a:ext cx="7808599" cy="10103631"/>
                    </a:xfrm>
                    <a:prstGeom prst="rect">
                      <a:avLst/>
                    </a:prstGeom>
                  </pic:spPr>
                </pic:pic>
              </a:graphicData>
            </a:graphic>
          </wp:inline>
        </w:drawing>
      </w:r>
      <w:bookmarkEnd w:id="0"/>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226"/>
        <w:gridCol w:w="978"/>
        <w:gridCol w:w="2916"/>
        <w:gridCol w:w="990"/>
        <w:gridCol w:w="2790"/>
      </w:tblGrid>
      <w:tr w:rsidR="00E536A9" w14:paraId="1A881592" w14:textId="77777777" w:rsidTr="002B46F5">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9900" w:type="dxa"/>
            <w:gridSpan w:val="5"/>
            <w:tcBorders>
              <w:bottom w:val="single" w:sz="4" w:space="0" w:color="auto"/>
            </w:tcBorders>
            <w:shd w:val="clear" w:color="auto" w:fill="auto"/>
          </w:tcPr>
          <w:p w14:paraId="1BFED6ED" w14:textId="72E90A4E" w:rsidR="00C63C6D" w:rsidRPr="00EB6E16" w:rsidRDefault="00346A35" w:rsidP="00F537A3">
            <w:pPr>
              <w:pStyle w:val="Heading1"/>
              <w:outlineLvl w:val="0"/>
            </w:pPr>
            <w:r w:rsidRPr="00861023">
              <w:lastRenderedPageBreak/>
              <w:t>How to Use the Trainer’s Resource Materials</w:t>
            </w:r>
          </w:p>
        </w:tc>
      </w:tr>
      <w:tr w:rsidR="00D92BFE" w14:paraId="3F9CF58E" w14:textId="77777777" w:rsidTr="00346A35">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71B042D9" w14:textId="64C6B2AB" w:rsidR="00785701" w:rsidRPr="00EB6E16" w:rsidRDefault="00785701" w:rsidP="00346A35">
            <w:pPr>
              <w:pStyle w:val="Heading2"/>
              <w:outlineLvl w:val="1"/>
              <w:rPr>
                <w:rFonts w:asciiTheme="majorHAnsi" w:hAnsiTheme="majorHAnsi"/>
                <w:b w:val="0"/>
              </w:rPr>
            </w:pPr>
            <w:r w:rsidRPr="00EB6E16">
              <w:rPr>
                <w:rFonts w:asciiTheme="majorHAnsi" w:hAnsiTheme="majorHAnsi"/>
                <w:b w:val="0"/>
              </w:rPr>
              <w:t>Name of Activity</w:t>
            </w:r>
          </w:p>
        </w:tc>
        <w:tc>
          <w:tcPr>
            <w:tcW w:w="978"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201839C" w14:textId="77777777" w:rsidR="00785701" w:rsidRPr="00EB6E16" w:rsidRDefault="00785701" w:rsidP="00346A35">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EB6E16">
              <w:rPr>
                <w:rFonts w:asciiTheme="majorHAnsi" w:hAnsiTheme="majorHAnsi"/>
                <w:b w:val="0"/>
              </w:rPr>
              <w:t>Slide #</w:t>
            </w:r>
          </w:p>
        </w:tc>
        <w:tc>
          <w:tcPr>
            <w:tcW w:w="291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F22A60D" w14:textId="77777777" w:rsidR="00785701" w:rsidRPr="00EB6E16" w:rsidRDefault="00785701" w:rsidP="00346A35">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EB6E16">
              <w:rPr>
                <w:rFonts w:asciiTheme="majorHAnsi" w:hAnsiTheme="majorHAnsi"/>
                <w:b w:val="0"/>
              </w:rPr>
              <w:t>Title of Resource Page(s)</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F492B45" w14:textId="77777777" w:rsidR="00785701" w:rsidRPr="00EB6E16" w:rsidRDefault="00785701" w:rsidP="00346A35">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EB6E16">
              <w:rPr>
                <w:rFonts w:asciiTheme="majorHAnsi" w:hAnsiTheme="majorHAnsi"/>
                <w:b w:val="0"/>
              </w:rPr>
              <w:t>Page #</w:t>
            </w:r>
          </w:p>
        </w:tc>
        <w:tc>
          <w:tcPr>
            <w:tcW w:w="27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50DDB25" w14:textId="1FC09397" w:rsidR="00785701" w:rsidRPr="00EB6E16" w:rsidRDefault="00785701" w:rsidP="00346A35">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EB6E16">
              <w:rPr>
                <w:rFonts w:asciiTheme="majorHAnsi" w:hAnsiTheme="majorHAnsi"/>
                <w:b w:val="0"/>
              </w:rPr>
              <w:t xml:space="preserve">Prep Directions for </w:t>
            </w:r>
            <w:r w:rsidR="00551B18" w:rsidRPr="00EB6E16">
              <w:rPr>
                <w:rFonts w:asciiTheme="majorHAnsi" w:hAnsiTheme="majorHAnsi"/>
                <w:b w:val="0"/>
              </w:rPr>
              <w:br/>
            </w:r>
            <w:r w:rsidRPr="00EB6E16">
              <w:rPr>
                <w:rFonts w:asciiTheme="majorHAnsi" w:hAnsiTheme="majorHAnsi"/>
                <w:b w:val="0"/>
              </w:rPr>
              <w:t xml:space="preserve">Resource </w:t>
            </w:r>
            <w:r w:rsidR="002F79C8">
              <w:rPr>
                <w:rFonts w:asciiTheme="majorHAnsi" w:hAnsiTheme="majorHAnsi"/>
                <w:b w:val="0"/>
              </w:rPr>
              <w:t>P</w:t>
            </w:r>
            <w:r w:rsidRPr="00EB6E16">
              <w:rPr>
                <w:rFonts w:asciiTheme="majorHAnsi" w:hAnsiTheme="majorHAnsi"/>
                <w:b w:val="0"/>
              </w:rPr>
              <w:t>ages</w:t>
            </w:r>
          </w:p>
        </w:tc>
      </w:tr>
      <w:tr w:rsidR="00D92BFE" w14:paraId="293CEB02" w14:textId="77777777" w:rsidTr="00E4546A">
        <w:trPr>
          <w:trHeight w:hRule="exact" w:val="1250"/>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EBF5FF"/>
          </w:tcPr>
          <w:p w14:paraId="03851DA2" w14:textId="2B9FBB6B" w:rsidR="00452734" w:rsidRPr="005C6875" w:rsidRDefault="00452734" w:rsidP="00D05AF9">
            <w:pPr>
              <w:pStyle w:val="Heading3"/>
              <w:outlineLvl w:val="2"/>
            </w:pPr>
            <w:r w:rsidRPr="005C6875">
              <w:t xml:space="preserve">Recognizing Emergency Situations </w:t>
            </w:r>
          </w:p>
        </w:tc>
        <w:tc>
          <w:tcPr>
            <w:tcW w:w="978" w:type="dxa"/>
            <w:tcBorders>
              <w:top w:val="single" w:sz="4" w:space="0" w:color="auto"/>
              <w:left w:val="single" w:sz="4" w:space="0" w:color="auto"/>
              <w:bottom w:val="single" w:sz="4" w:space="0" w:color="auto"/>
              <w:right w:val="single" w:sz="4" w:space="0" w:color="auto"/>
            </w:tcBorders>
            <w:shd w:val="clear" w:color="auto" w:fill="EBF5FF"/>
          </w:tcPr>
          <w:p w14:paraId="24CE898C" w14:textId="57FD145C" w:rsidR="00452734" w:rsidRPr="00346A35" w:rsidRDefault="00452734" w:rsidP="00346A35">
            <w:pPr>
              <w:jc w:val="center"/>
              <w:cnfStyle w:val="000000000000" w:firstRow="0" w:lastRow="0" w:firstColumn="0" w:lastColumn="0" w:oddVBand="0" w:evenVBand="0" w:oddHBand="0" w:evenHBand="0" w:firstRowFirstColumn="0" w:firstRowLastColumn="0" w:lastRowFirstColumn="0" w:lastRowLastColumn="0"/>
            </w:pPr>
            <w:r w:rsidRPr="00346A35">
              <w:t>11</w:t>
            </w:r>
          </w:p>
        </w:tc>
        <w:tc>
          <w:tcPr>
            <w:tcW w:w="2916" w:type="dxa"/>
            <w:tcBorders>
              <w:top w:val="single" w:sz="4" w:space="0" w:color="auto"/>
              <w:left w:val="single" w:sz="4" w:space="0" w:color="auto"/>
              <w:bottom w:val="single" w:sz="4" w:space="0" w:color="auto"/>
              <w:right w:val="single" w:sz="4" w:space="0" w:color="auto"/>
            </w:tcBorders>
            <w:shd w:val="clear" w:color="auto" w:fill="EBF5FF"/>
          </w:tcPr>
          <w:p w14:paraId="227F9475" w14:textId="5ED7B1A3" w:rsidR="00452734" w:rsidRPr="00346A35" w:rsidRDefault="00452734" w:rsidP="00D05AF9">
            <w:pPr>
              <w:cnfStyle w:val="000000000000" w:firstRow="0" w:lastRow="0" w:firstColumn="0" w:lastColumn="0" w:oddVBand="0" w:evenVBand="0" w:oddHBand="0" w:evenHBand="0" w:firstRowFirstColumn="0" w:firstRowLastColumn="0" w:lastRowFirstColumn="0" w:lastRowLastColumn="0"/>
            </w:pPr>
            <w:r w:rsidRPr="00346A35">
              <w:t>Recognizing Emergency Situations</w:t>
            </w: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136F02C1" w14:textId="2E814911" w:rsidR="00452734" w:rsidRPr="00346A35" w:rsidRDefault="00452734" w:rsidP="00346A35">
            <w:pPr>
              <w:jc w:val="center"/>
              <w:cnfStyle w:val="000000000000" w:firstRow="0" w:lastRow="0" w:firstColumn="0" w:lastColumn="0" w:oddVBand="0" w:evenVBand="0" w:oddHBand="0" w:evenHBand="0" w:firstRowFirstColumn="0" w:firstRowLastColumn="0" w:lastRowFirstColumn="0" w:lastRowLastColumn="0"/>
            </w:pPr>
            <w:r w:rsidRPr="00346A35">
              <w:t>3</w:t>
            </w:r>
            <w:r w:rsidRPr="00346A35">
              <w:br/>
            </w:r>
            <w:r w:rsidRPr="00346A35">
              <w:br/>
            </w:r>
            <w:r w:rsidRPr="00346A35">
              <w:br/>
            </w:r>
            <w:r w:rsidRPr="00346A35">
              <w:br/>
            </w:r>
            <w:r w:rsidRPr="00346A35">
              <w:br/>
            </w:r>
            <w:r w:rsidRPr="00346A35">
              <w:br/>
            </w:r>
          </w:p>
        </w:tc>
        <w:tc>
          <w:tcPr>
            <w:tcW w:w="2790" w:type="dxa"/>
            <w:tcBorders>
              <w:top w:val="single" w:sz="4" w:space="0" w:color="auto"/>
              <w:left w:val="single" w:sz="4" w:space="0" w:color="auto"/>
              <w:bottom w:val="single" w:sz="4" w:space="0" w:color="auto"/>
              <w:right w:val="single" w:sz="4" w:space="0" w:color="auto"/>
            </w:tcBorders>
            <w:shd w:val="clear" w:color="auto" w:fill="EBF5FF"/>
          </w:tcPr>
          <w:p w14:paraId="5E6A25E7" w14:textId="7E7F73D9" w:rsidR="00452734" w:rsidRPr="00346A35" w:rsidRDefault="00315D12" w:rsidP="00D05AF9">
            <w:pPr>
              <w:cnfStyle w:val="000000000000" w:firstRow="0" w:lastRow="0" w:firstColumn="0" w:lastColumn="0" w:oddVBand="0" w:evenVBand="0" w:oddHBand="0" w:evenHBand="0" w:firstRowFirstColumn="0" w:firstRowLastColumn="0" w:lastRowFirstColumn="0" w:lastRowLastColumn="0"/>
            </w:pPr>
            <w:r w:rsidRPr="00346A35">
              <w:t>One copy per participant</w:t>
            </w:r>
          </w:p>
        </w:tc>
      </w:tr>
      <w:tr w:rsidR="00452734" w14:paraId="211BE7D4" w14:textId="77777777" w:rsidTr="00E4546A">
        <w:trPr>
          <w:cnfStyle w:val="000000100000" w:firstRow="0" w:lastRow="0" w:firstColumn="0" w:lastColumn="0" w:oddVBand="0" w:evenVBand="0" w:oddHBand="1" w:evenHBand="0" w:firstRowFirstColumn="0" w:firstRowLastColumn="0" w:lastRowFirstColumn="0" w:lastRowLastColumn="0"/>
          <w:trHeight w:hRule="exact" w:val="1421"/>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auto"/>
          </w:tcPr>
          <w:p w14:paraId="21106845" w14:textId="39EAD21C" w:rsidR="00452734" w:rsidRPr="005C6875" w:rsidRDefault="00452734" w:rsidP="008C17BC">
            <w:pPr>
              <w:pStyle w:val="Heading3"/>
              <w:spacing w:after="0"/>
              <w:outlineLvl w:val="2"/>
            </w:pPr>
            <w:r w:rsidRPr="005C6875">
              <w:t>Troubleshooting Unsafe and Emergency Situations</w:t>
            </w:r>
          </w:p>
        </w:tc>
        <w:tc>
          <w:tcPr>
            <w:tcW w:w="978" w:type="dxa"/>
            <w:tcBorders>
              <w:top w:val="single" w:sz="4" w:space="0" w:color="auto"/>
              <w:left w:val="single" w:sz="4" w:space="0" w:color="auto"/>
              <w:bottom w:val="single" w:sz="4" w:space="0" w:color="auto"/>
              <w:right w:val="single" w:sz="4" w:space="0" w:color="auto"/>
            </w:tcBorders>
            <w:shd w:val="clear" w:color="auto" w:fill="auto"/>
          </w:tcPr>
          <w:p w14:paraId="0D7CEFEB" w14:textId="57032426" w:rsidR="00452734" w:rsidRPr="00346A35" w:rsidRDefault="00452734" w:rsidP="00346A35">
            <w:pPr>
              <w:jc w:val="center"/>
              <w:cnfStyle w:val="000000100000" w:firstRow="0" w:lastRow="0" w:firstColumn="0" w:lastColumn="0" w:oddVBand="0" w:evenVBand="0" w:oddHBand="1" w:evenHBand="0" w:firstRowFirstColumn="0" w:firstRowLastColumn="0" w:lastRowFirstColumn="0" w:lastRowLastColumn="0"/>
            </w:pPr>
            <w:r w:rsidRPr="00346A35">
              <w:t>1</w:t>
            </w:r>
            <w:r w:rsidR="00560672" w:rsidRPr="00346A35">
              <w:t>2</w:t>
            </w:r>
          </w:p>
        </w:tc>
        <w:tc>
          <w:tcPr>
            <w:tcW w:w="2916" w:type="dxa"/>
            <w:tcBorders>
              <w:top w:val="single" w:sz="4" w:space="0" w:color="auto"/>
              <w:left w:val="single" w:sz="4" w:space="0" w:color="auto"/>
              <w:bottom w:val="single" w:sz="4" w:space="0" w:color="auto"/>
              <w:right w:val="single" w:sz="4" w:space="0" w:color="auto"/>
            </w:tcBorders>
            <w:shd w:val="clear" w:color="auto" w:fill="auto"/>
          </w:tcPr>
          <w:p w14:paraId="0D0CBD7A" w14:textId="261904F7" w:rsidR="00452734" w:rsidRPr="00346A35" w:rsidRDefault="00452734" w:rsidP="00BD0E38">
            <w:pPr>
              <w:cnfStyle w:val="000000100000" w:firstRow="0" w:lastRow="0" w:firstColumn="0" w:lastColumn="0" w:oddVBand="0" w:evenVBand="0" w:oddHBand="1" w:evenHBand="0" w:firstRowFirstColumn="0" w:firstRowLastColumn="0" w:lastRowFirstColumn="0" w:lastRowLastColumn="0"/>
            </w:pPr>
            <w:r w:rsidRPr="00346A35">
              <w:t>Unsafe and Emergency</w:t>
            </w:r>
            <w:r w:rsidR="00BD0E38" w:rsidRPr="00346A35">
              <w:t xml:space="preserve"> </w:t>
            </w:r>
            <w:r w:rsidRPr="00346A35">
              <w:t>Situation Cards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CDA027" w14:textId="008B563D" w:rsidR="00452734" w:rsidRPr="00346A35" w:rsidRDefault="00841554" w:rsidP="00346A35">
            <w:pPr>
              <w:jc w:val="center"/>
              <w:cnfStyle w:val="000000100000" w:firstRow="0" w:lastRow="0" w:firstColumn="0" w:lastColumn="0" w:oddVBand="0" w:evenVBand="0" w:oddHBand="1" w:evenHBand="0" w:firstRowFirstColumn="0" w:firstRowLastColumn="0" w:lastRowFirstColumn="0" w:lastRowLastColumn="0"/>
            </w:pPr>
            <w:r w:rsidRPr="00346A35">
              <w:t>4</w:t>
            </w:r>
            <w:r w:rsidR="002F79C8" w:rsidRPr="00346A35">
              <w:t>–</w:t>
            </w:r>
            <w:r w:rsidRPr="00346A35">
              <w:t>6</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3785BFCD" w14:textId="4A23F697" w:rsidR="00452734" w:rsidRPr="00346A35" w:rsidRDefault="00315D12" w:rsidP="00822909">
            <w:pPr>
              <w:cnfStyle w:val="000000100000" w:firstRow="0" w:lastRow="0" w:firstColumn="0" w:lastColumn="0" w:oddVBand="0" w:evenVBand="0" w:oddHBand="1" w:evenHBand="0" w:firstRowFirstColumn="0" w:firstRowLastColumn="0" w:lastRowFirstColumn="0" w:lastRowLastColumn="0"/>
            </w:pPr>
            <w:r w:rsidRPr="00346A35">
              <w:t xml:space="preserve">Duplicate </w:t>
            </w:r>
            <w:r w:rsidR="00425A58">
              <w:t xml:space="preserve">cards </w:t>
            </w:r>
            <w:r w:rsidRPr="00346A35">
              <w:t xml:space="preserve">onto cardstock. Cut </w:t>
            </w:r>
            <w:r w:rsidR="00425A58">
              <w:t xml:space="preserve">cards </w:t>
            </w:r>
            <w:r w:rsidRPr="00346A35">
              <w:t>apart to tape onto chart paper</w:t>
            </w:r>
            <w:r w:rsidR="00822909" w:rsidRPr="00346A35">
              <w:t>.</w:t>
            </w:r>
            <w:r w:rsidRPr="00346A35">
              <w:t xml:space="preserve"> </w:t>
            </w:r>
            <w:r w:rsidR="00822909" w:rsidRPr="00346A35">
              <w:t>P</w:t>
            </w:r>
            <w:r w:rsidRPr="00346A35">
              <w:t xml:space="preserve">ost </w:t>
            </w:r>
            <w:r w:rsidR="00822909" w:rsidRPr="00346A35">
              <w:t xml:space="preserve">chart paper </w:t>
            </w:r>
            <w:r w:rsidRPr="00346A35">
              <w:t>around the room.</w:t>
            </w:r>
          </w:p>
        </w:tc>
      </w:tr>
      <w:tr w:rsidR="00D92BFE" w14:paraId="512FD0B3" w14:textId="77777777" w:rsidTr="001D7B66">
        <w:trPr>
          <w:trHeight w:hRule="exact" w:val="864"/>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EBF5FF"/>
          </w:tcPr>
          <w:p w14:paraId="1152746D" w14:textId="504D6C78" w:rsidR="00BD0E38" w:rsidRPr="00EB6E16" w:rsidRDefault="00E4546A" w:rsidP="00E4546A">
            <w:pPr>
              <w:pStyle w:val="Heading3"/>
              <w:outlineLvl w:val="2"/>
            </w:pPr>
            <w:r>
              <w:t>Recruiter Safety Review</w:t>
            </w:r>
            <w:r>
              <w:br/>
            </w:r>
          </w:p>
        </w:tc>
        <w:tc>
          <w:tcPr>
            <w:tcW w:w="978" w:type="dxa"/>
            <w:tcBorders>
              <w:top w:val="single" w:sz="4" w:space="0" w:color="auto"/>
              <w:left w:val="single" w:sz="4" w:space="0" w:color="auto"/>
              <w:bottom w:val="single" w:sz="4" w:space="0" w:color="auto"/>
              <w:right w:val="single" w:sz="4" w:space="0" w:color="auto"/>
            </w:tcBorders>
            <w:shd w:val="clear" w:color="auto" w:fill="EBF5FF"/>
          </w:tcPr>
          <w:p w14:paraId="480166C1" w14:textId="150B1D0D" w:rsidR="00BD0E38" w:rsidRPr="00346A35" w:rsidRDefault="00BD0E38" w:rsidP="00346A35">
            <w:pPr>
              <w:spacing w:after="0"/>
              <w:jc w:val="center"/>
              <w:cnfStyle w:val="000000000000" w:firstRow="0" w:lastRow="0" w:firstColumn="0" w:lastColumn="0" w:oddVBand="0" w:evenVBand="0" w:oddHBand="0" w:evenHBand="0" w:firstRowFirstColumn="0" w:firstRowLastColumn="0" w:lastRowFirstColumn="0" w:lastRowLastColumn="0"/>
            </w:pPr>
            <w:r w:rsidRPr="00346A35">
              <w:t>17</w:t>
            </w:r>
          </w:p>
        </w:tc>
        <w:tc>
          <w:tcPr>
            <w:tcW w:w="2916" w:type="dxa"/>
            <w:tcBorders>
              <w:top w:val="single" w:sz="4" w:space="0" w:color="auto"/>
              <w:left w:val="single" w:sz="4" w:space="0" w:color="auto"/>
              <w:bottom w:val="single" w:sz="4" w:space="0" w:color="auto"/>
              <w:right w:val="single" w:sz="4" w:space="0" w:color="auto"/>
            </w:tcBorders>
            <w:shd w:val="clear" w:color="auto" w:fill="EBF5FF"/>
          </w:tcPr>
          <w:p w14:paraId="10C35698" w14:textId="66663D82" w:rsidR="00BD0E38" w:rsidRPr="00346A35" w:rsidRDefault="00BD0E38" w:rsidP="00D05AF9">
            <w:pPr>
              <w:cnfStyle w:val="000000000000" w:firstRow="0" w:lastRow="0" w:firstColumn="0" w:lastColumn="0" w:oddVBand="0" w:evenVBand="0" w:oddHBand="0" w:evenHBand="0" w:firstRowFirstColumn="0" w:firstRowLastColumn="0" w:lastRowFirstColumn="0" w:lastRowLastColumn="0"/>
            </w:pPr>
            <w:r w:rsidRPr="00346A35">
              <w:t>Safety While Recruiting</w:t>
            </w: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30DDC4FC" w14:textId="01D8D613" w:rsidR="00BD0E38" w:rsidRPr="00346A35" w:rsidRDefault="00BD0E38" w:rsidP="00E4546A">
            <w:pPr>
              <w:jc w:val="center"/>
              <w:cnfStyle w:val="000000000000" w:firstRow="0" w:lastRow="0" w:firstColumn="0" w:lastColumn="0" w:oddVBand="0" w:evenVBand="0" w:oddHBand="0" w:evenHBand="0" w:firstRowFirstColumn="0" w:firstRowLastColumn="0" w:lastRowFirstColumn="0" w:lastRowLastColumn="0"/>
            </w:pPr>
            <w:r w:rsidRPr="00346A35">
              <w:t>7</w:t>
            </w:r>
            <w:r w:rsidR="002F79C8" w:rsidRPr="00346A35">
              <w:t>–</w:t>
            </w:r>
            <w:r w:rsidR="00E4546A">
              <w:t>9</w:t>
            </w:r>
          </w:p>
        </w:tc>
        <w:tc>
          <w:tcPr>
            <w:tcW w:w="2790" w:type="dxa"/>
            <w:tcBorders>
              <w:top w:val="single" w:sz="4" w:space="0" w:color="auto"/>
              <w:left w:val="single" w:sz="4" w:space="0" w:color="auto"/>
              <w:bottom w:val="single" w:sz="4" w:space="0" w:color="auto"/>
              <w:right w:val="single" w:sz="4" w:space="0" w:color="auto"/>
            </w:tcBorders>
            <w:shd w:val="clear" w:color="auto" w:fill="EBF5FF"/>
          </w:tcPr>
          <w:p w14:paraId="46DAC120" w14:textId="107D5B40" w:rsidR="00BD0E38" w:rsidRPr="00346A35" w:rsidRDefault="00BD0E38" w:rsidP="00D05AF9">
            <w:pPr>
              <w:cnfStyle w:val="000000000000" w:firstRow="0" w:lastRow="0" w:firstColumn="0" w:lastColumn="0" w:oddVBand="0" w:evenVBand="0" w:oddHBand="0" w:evenHBand="0" w:firstRowFirstColumn="0" w:firstRowLastColumn="0" w:lastRowFirstColumn="0" w:lastRowLastColumn="0"/>
            </w:pPr>
            <w:r w:rsidRPr="00346A35">
              <w:t>One copy per participant</w:t>
            </w:r>
          </w:p>
        </w:tc>
      </w:tr>
      <w:tr w:rsidR="00BD0E38" w14:paraId="61138FB6" w14:textId="77777777" w:rsidTr="00E4546A">
        <w:trPr>
          <w:cnfStyle w:val="000000100000" w:firstRow="0" w:lastRow="0" w:firstColumn="0" w:lastColumn="0" w:oddVBand="0" w:evenVBand="0" w:oddHBand="1" w:evenHBand="0" w:firstRowFirstColumn="0" w:firstRowLastColumn="0" w:lastRowFirstColumn="0" w:lastRowLastColumn="0"/>
          <w:trHeight w:hRule="exact" w:val="917"/>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auto"/>
          </w:tcPr>
          <w:p w14:paraId="7CE8CCC6" w14:textId="3E7A3A9A" w:rsidR="00BD0E38" w:rsidRPr="005C6875" w:rsidRDefault="00BD0E38" w:rsidP="00907F18">
            <w:pPr>
              <w:pStyle w:val="Heading3"/>
              <w:spacing w:after="0"/>
              <w:outlineLvl w:val="2"/>
            </w:pPr>
            <w:r>
              <w:t xml:space="preserve">Level </w:t>
            </w:r>
            <w:r w:rsidRPr="005C6875">
              <w:t>2</w:t>
            </w:r>
            <w:r w:rsidR="002F79C8">
              <w:t>:</w:t>
            </w:r>
            <w:r w:rsidRPr="005C6875">
              <w:t xml:space="preserve"> Assessment</w:t>
            </w:r>
          </w:p>
          <w:p w14:paraId="49FF8F19" w14:textId="77777777" w:rsidR="00BD0E38" w:rsidRDefault="00BD0E38" w:rsidP="00315D12">
            <w:pPr>
              <w:pStyle w:val="Heading3"/>
              <w:spacing w:after="0"/>
              <w:outlineLvl w:val="2"/>
            </w:pPr>
          </w:p>
        </w:tc>
        <w:tc>
          <w:tcPr>
            <w:tcW w:w="978" w:type="dxa"/>
            <w:tcBorders>
              <w:top w:val="single" w:sz="4" w:space="0" w:color="auto"/>
              <w:left w:val="single" w:sz="4" w:space="0" w:color="auto"/>
              <w:bottom w:val="single" w:sz="4" w:space="0" w:color="auto"/>
              <w:right w:val="single" w:sz="4" w:space="0" w:color="auto"/>
            </w:tcBorders>
            <w:shd w:val="clear" w:color="auto" w:fill="auto"/>
          </w:tcPr>
          <w:p w14:paraId="6C21979C" w14:textId="0A04B58E" w:rsidR="00BD0E38" w:rsidRPr="00346A35" w:rsidRDefault="00BD0E38" w:rsidP="00346A35">
            <w:pPr>
              <w:spacing w:after="0"/>
              <w:jc w:val="center"/>
              <w:cnfStyle w:val="000000100000" w:firstRow="0" w:lastRow="0" w:firstColumn="0" w:lastColumn="0" w:oddVBand="0" w:evenVBand="0" w:oddHBand="1" w:evenHBand="0" w:firstRowFirstColumn="0" w:firstRowLastColumn="0" w:lastRowFirstColumn="0" w:lastRowLastColumn="0"/>
            </w:pPr>
            <w:r w:rsidRPr="00346A35">
              <w:t>18</w:t>
            </w:r>
          </w:p>
        </w:tc>
        <w:tc>
          <w:tcPr>
            <w:tcW w:w="2916" w:type="dxa"/>
            <w:tcBorders>
              <w:top w:val="single" w:sz="4" w:space="0" w:color="auto"/>
              <w:left w:val="single" w:sz="4" w:space="0" w:color="auto"/>
              <w:bottom w:val="single" w:sz="4" w:space="0" w:color="auto"/>
              <w:right w:val="single" w:sz="4" w:space="0" w:color="auto"/>
            </w:tcBorders>
            <w:shd w:val="clear" w:color="auto" w:fill="auto"/>
          </w:tcPr>
          <w:p w14:paraId="5FC21A3B" w14:textId="27CB89E7" w:rsidR="00BD0E38" w:rsidRPr="00346A35" w:rsidRDefault="00BD0E38" w:rsidP="00D05AF9">
            <w:pPr>
              <w:cnfStyle w:val="000000100000" w:firstRow="0" w:lastRow="0" w:firstColumn="0" w:lastColumn="0" w:oddVBand="0" w:evenVBand="0" w:oddHBand="1" w:evenHBand="0" w:firstRowFirstColumn="0" w:firstRowLastColumn="0" w:lastRowFirstColumn="0" w:lastRowLastColumn="0"/>
            </w:pPr>
            <w:r w:rsidRPr="00346A35">
              <w:t>Level 2</w:t>
            </w:r>
            <w:r w:rsidR="002F79C8" w:rsidRPr="00346A35">
              <w:t>:</w:t>
            </w:r>
            <w:r w:rsidRPr="00346A35">
              <w:t xml:space="preserve"> Assessment and K</w:t>
            </w:r>
            <w:r w:rsidR="002F79C8" w:rsidRPr="00346A35">
              <w:t>ey</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752C44" w14:textId="25B4ADB6" w:rsidR="00BD0E38" w:rsidRPr="00346A35" w:rsidRDefault="00E4546A" w:rsidP="00E4546A">
            <w:pPr>
              <w:jc w:val="center"/>
              <w:cnfStyle w:val="000000100000" w:firstRow="0" w:lastRow="0" w:firstColumn="0" w:lastColumn="0" w:oddVBand="0" w:evenVBand="0" w:oddHBand="1" w:evenHBand="0" w:firstRowFirstColumn="0" w:firstRowLastColumn="0" w:lastRowFirstColumn="0" w:lastRowLastColumn="0"/>
            </w:pPr>
            <w:r>
              <w:t>10</w:t>
            </w:r>
            <w:r w:rsidR="002F79C8" w:rsidRPr="00346A35">
              <w:t>–</w:t>
            </w:r>
            <w:r w:rsidR="00D95D4B" w:rsidRPr="00346A35">
              <w:t>1</w:t>
            </w:r>
            <w:r>
              <w:t>1</w:t>
            </w:r>
            <w:r w:rsidR="00BD0E38" w:rsidRPr="00346A35">
              <w:br/>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E2FF696" w14:textId="412DEE57" w:rsidR="00BD0E38" w:rsidRPr="00346A35" w:rsidRDefault="00BD0E38" w:rsidP="00D05AF9">
            <w:pPr>
              <w:cnfStyle w:val="000000100000" w:firstRow="0" w:lastRow="0" w:firstColumn="0" w:lastColumn="0" w:oddVBand="0" w:evenVBand="0" w:oddHBand="1" w:evenHBand="0" w:firstRowFirstColumn="0" w:firstRowLastColumn="0" w:lastRowFirstColumn="0" w:lastRowLastColumn="0"/>
              <w:rPr>
                <w:rFonts w:eastAsiaTheme="minorHAnsi" w:cs="Arial Narrow"/>
              </w:rPr>
            </w:pPr>
            <w:r w:rsidRPr="00346A35">
              <w:rPr>
                <w:rFonts w:eastAsiaTheme="minorHAnsi" w:cs="Arial Narrow"/>
              </w:rPr>
              <w:t>One copy per participant; K</w:t>
            </w:r>
            <w:r w:rsidR="002F79C8" w:rsidRPr="00346A35">
              <w:rPr>
                <w:rFonts w:eastAsiaTheme="minorHAnsi" w:cs="Arial Narrow"/>
              </w:rPr>
              <w:t>ey</w:t>
            </w:r>
            <w:r w:rsidRPr="00346A35">
              <w:rPr>
                <w:rFonts w:eastAsiaTheme="minorHAnsi" w:cs="Arial Narrow"/>
              </w:rPr>
              <w:t xml:space="preserve"> is for trainer only.</w:t>
            </w:r>
          </w:p>
        </w:tc>
      </w:tr>
    </w:tbl>
    <w:p w14:paraId="39338355" w14:textId="24C70B23" w:rsidR="00255665" w:rsidRDefault="00255665" w:rsidP="00F537A3">
      <w:pPr>
        <w:pStyle w:val="Heading1"/>
        <w:sectPr w:rsidR="00255665" w:rsidSect="00F62FE7">
          <w:pgSz w:w="12240" w:h="15840" w:code="1"/>
          <w:pgMar w:top="1440" w:right="1152" w:bottom="1152" w:left="1152" w:header="720" w:footer="576" w:gutter="0"/>
          <w:cols w:space="720"/>
          <w:docGrid w:linePitch="360"/>
        </w:sectPr>
      </w:pPr>
    </w:p>
    <w:p w14:paraId="47A3E5B4" w14:textId="77777777" w:rsidR="00D92BFE" w:rsidRDefault="00DA0C11" w:rsidP="00F537A3">
      <w:pPr>
        <w:pStyle w:val="Heading1"/>
      </w:pPr>
      <w:r w:rsidRPr="00DA0C11">
        <w:lastRenderedPageBreak/>
        <w:t xml:space="preserve">Recognizing Emergency Situations </w:t>
      </w:r>
    </w:p>
    <w:p w14:paraId="69F77CE4" w14:textId="264FCF6B" w:rsidR="00D92BFE" w:rsidRPr="00216769" w:rsidRDefault="00F537A3" w:rsidP="00216769">
      <w:pPr>
        <w:pStyle w:val="Heading2"/>
        <w:jc w:val="left"/>
        <w:rPr>
          <w:color w:val="333333" w:themeColor="text1"/>
        </w:rPr>
      </w:pPr>
      <w:r w:rsidRPr="00216769">
        <w:rPr>
          <w:color w:val="333333" w:themeColor="text1"/>
        </w:rPr>
        <w:br/>
      </w:r>
      <w:r w:rsidR="002072FD" w:rsidRPr="00216769">
        <w:rPr>
          <w:color w:val="333333" w:themeColor="text1"/>
        </w:rPr>
        <w:t>From the list below, determine the risk of the potential emergency: none, low, moderate</w:t>
      </w:r>
      <w:r w:rsidR="002F79C8" w:rsidRPr="00216769">
        <w:rPr>
          <w:color w:val="333333" w:themeColor="text1"/>
        </w:rPr>
        <w:t>,</w:t>
      </w:r>
      <w:r w:rsidR="002072FD" w:rsidRPr="00216769">
        <w:rPr>
          <w:color w:val="333333" w:themeColor="text1"/>
        </w:rPr>
        <w:t xml:space="preserve"> or high.</w:t>
      </w:r>
    </w:p>
    <w:tbl>
      <w:tblPr>
        <w:tblStyle w:val="TableGrid"/>
        <w:tblW w:w="0" w:type="auto"/>
        <w:tblInd w:w="-2" w:type="dxa"/>
        <w:tblLook w:val="04A0" w:firstRow="1" w:lastRow="0" w:firstColumn="1" w:lastColumn="0" w:noHBand="0" w:noVBand="1"/>
        <w:tblCaption w:val="Possible Hazards and Emergencies&#10;"/>
      </w:tblPr>
      <w:tblGrid>
        <w:gridCol w:w="4958"/>
        <w:gridCol w:w="5004"/>
      </w:tblGrid>
      <w:tr w:rsidR="002072FD" w:rsidRPr="009E3910" w14:paraId="3E5BB408" w14:textId="77777777" w:rsidTr="002B46F5">
        <w:trPr>
          <w:trHeight w:hRule="exact" w:val="775"/>
          <w:tblHeader/>
        </w:trPr>
        <w:tc>
          <w:tcPr>
            <w:tcW w:w="4958" w:type="dxa"/>
            <w:shd w:val="clear" w:color="auto" w:fill="003065" w:themeFill="accent5"/>
            <w:vAlign w:val="center"/>
          </w:tcPr>
          <w:p w14:paraId="2C6D2FC2" w14:textId="47155E26" w:rsidR="002072FD" w:rsidRPr="00346A35" w:rsidRDefault="002072FD" w:rsidP="00346A35">
            <w:pPr>
              <w:pStyle w:val="Heading2"/>
              <w:outlineLvl w:val="1"/>
              <w:rPr>
                <w:b w:val="0"/>
              </w:rPr>
            </w:pPr>
            <w:r w:rsidRPr="00346A35">
              <w:rPr>
                <w:b w:val="0"/>
              </w:rPr>
              <w:t>Possible Hazards and Emergencies</w:t>
            </w:r>
          </w:p>
        </w:tc>
        <w:tc>
          <w:tcPr>
            <w:tcW w:w="5004" w:type="dxa"/>
            <w:shd w:val="clear" w:color="auto" w:fill="003065" w:themeFill="accent5"/>
            <w:vAlign w:val="center"/>
          </w:tcPr>
          <w:p w14:paraId="73CDEF21" w14:textId="6A78FA85" w:rsidR="002072FD" w:rsidRPr="00346A35" w:rsidRDefault="002072FD" w:rsidP="00346A35">
            <w:pPr>
              <w:pStyle w:val="Heading2"/>
              <w:outlineLvl w:val="1"/>
              <w:rPr>
                <w:b w:val="0"/>
              </w:rPr>
            </w:pPr>
            <w:r w:rsidRPr="00346A35">
              <w:rPr>
                <w:b w:val="0"/>
              </w:rPr>
              <w:t xml:space="preserve">Risk Level </w:t>
            </w:r>
            <w:r w:rsidRPr="00346A35">
              <w:rPr>
                <w:b w:val="0"/>
              </w:rPr>
              <w:br/>
              <w:t>(None, Low, Moderate</w:t>
            </w:r>
            <w:r w:rsidR="002F79C8" w:rsidRPr="00346A35">
              <w:rPr>
                <w:b w:val="0"/>
              </w:rPr>
              <w:t>,</w:t>
            </w:r>
            <w:r w:rsidRPr="00346A35">
              <w:rPr>
                <w:b w:val="0"/>
              </w:rPr>
              <w:t xml:space="preserve"> or High)</w:t>
            </w:r>
          </w:p>
        </w:tc>
      </w:tr>
      <w:tr w:rsidR="002072FD" w14:paraId="64EEFBAE" w14:textId="77777777" w:rsidTr="00D92BFE">
        <w:trPr>
          <w:trHeight w:hRule="exact" w:val="576"/>
        </w:trPr>
        <w:tc>
          <w:tcPr>
            <w:tcW w:w="4958" w:type="dxa"/>
            <w:tcMar>
              <w:left w:w="115" w:type="dxa"/>
              <w:right w:w="115" w:type="dxa"/>
            </w:tcMar>
          </w:tcPr>
          <w:p w14:paraId="7C0F941F" w14:textId="77777777" w:rsidR="002072FD" w:rsidRPr="009E3910" w:rsidRDefault="002072FD" w:rsidP="00D92BFE">
            <w:pPr>
              <w:spacing w:after="0"/>
              <w:rPr>
                <w:rFonts w:cs="Times New Roman"/>
                <w:sz w:val="24"/>
                <w:szCs w:val="24"/>
              </w:rPr>
            </w:pPr>
            <w:r>
              <w:rPr>
                <w:rFonts w:cs="Times New Roman"/>
                <w:sz w:val="24"/>
                <w:szCs w:val="24"/>
              </w:rPr>
              <w:t>Floods</w:t>
            </w:r>
          </w:p>
        </w:tc>
        <w:tc>
          <w:tcPr>
            <w:tcW w:w="5004" w:type="dxa"/>
            <w:vAlign w:val="center"/>
          </w:tcPr>
          <w:p w14:paraId="7CB272E7" w14:textId="77777777" w:rsidR="002072FD" w:rsidRDefault="002072FD" w:rsidP="00D92BFE">
            <w:pPr>
              <w:spacing w:after="0"/>
              <w:rPr>
                <w:rFonts w:ascii="Arial Narrow" w:hAnsi="Arial Narrow" w:cs="Times New Roman"/>
                <w:sz w:val="24"/>
                <w:szCs w:val="24"/>
              </w:rPr>
            </w:pPr>
          </w:p>
        </w:tc>
      </w:tr>
      <w:tr w:rsidR="002072FD" w14:paraId="661F11F4" w14:textId="77777777" w:rsidTr="00D92BFE">
        <w:trPr>
          <w:trHeight w:hRule="exact" w:val="576"/>
        </w:trPr>
        <w:tc>
          <w:tcPr>
            <w:tcW w:w="4958" w:type="dxa"/>
            <w:tcMar>
              <w:left w:w="115" w:type="dxa"/>
              <w:right w:w="115" w:type="dxa"/>
            </w:tcMar>
          </w:tcPr>
          <w:p w14:paraId="36FC063C" w14:textId="77777777" w:rsidR="002072FD" w:rsidRPr="009E3910" w:rsidRDefault="002072FD" w:rsidP="00D92BFE">
            <w:pPr>
              <w:spacing w:after="0"/>
              <w:rPr>
                <w:rFonts w:cs="Times New Roman"/>
                <w:sz w:val="24"/>
                <w:szCs w:val="24"/>
              </w:rPr>
            </w:pPr>
            <w:r>
              <w:rPr>
                <w:rFonts w:cs="Times New Roman"/>
                <w:sz w:val="24"/>
                <w:szCs w:val="24"/>
              </w:rPr>
              <w:t>Hurricanes</w:t>
            </w:r>
          </w:p>
        </w:tc>
        <w:tc>
          <w:tcPr>
            <w:tcW w:w="5004" w:type="dxa"/>
            <w:vAlign w:val="center"/>
          </w:tcPr>
          <w:p w14:paraId="7D88046F" w14:textId="77777777" w:rsidR="002072FD" w:rsidRDefault="002072FD" w:rsidP="00D92BFE">
            <w:pPr>
              <w:spacing w:after="0"/>
              <w:rPr>
                <w:rFonts w:ascii="Arial Narrow" w:hAnsi="Arial Narrow" w:cs="Times New Roman"/>
                <w:sz w:val="24"/>
                <w:szCs w:val="24"/>
              </w:rPr>
            </w:pPr>
          </w:p>
        </w:tc>
      </w:tr>
      <w:tr w:rsidR="002072FD" w14:paraId="306B52D0" w14:textId="77777777" w:rsidTr="00D92BFE">
        <w:trPr>
          <w:trHeight w:hRule="exact" w:val="576"/>
        </w:trPr>
        <w:tc>
          <w:tcPr>
            <w:tcW w:w="4958" w:type="dxa"/>
            <w:tcMar>
              <w:left w:w="115" w:type="dxa"/>
              <w:right w:w="115" w:type="dxa"/>
            </w:tcMar>
          </w:tcPr>
          <w:p w14:paraId="22D66C48" w14:textId="77777777" w:rsidR="002072FD" w:rsidRPr="009E3910" w:rsidRDefault="002072FD" w:rsidP="00D92BFE">
            <w:pPr>
              <w:spacing w:after="0"/>
              <w:rPr>
                <w:rFonts w:cs="Times New Roman"/>
                <w:sz w:val="24"/>
                <w:szCs w:val="24"/>
              </w:rPr>
            </w:pPr>
            <w:r>
              <w:rPr>
                <w:rFonts w:cs="Times New Roman"/>
                <w:sz w:val="24"/>
                <w:szCs w:val="24"/>
              </w:rPr>
              <w:t>Thunderstorms and lightning</w:t>
            </w:r>
          </w:p>
        </w:tc>
        <w:tc>
          <w:tcPr>
            <w:tcW w:w="5004" w:type="dxa"/>
            <w:vAlign w:val="center"/>
          </w:tcPr>
          <w:p w14:paraId="1704DBA7" w14:textId="77777777" w:rsidR="002072FD" w:rsidRDefault="002072FD" w:rsidP="00D92BFE">
            <w:pPr>
              <w:spacing w:after="0"/>
              <w:rPr>
                <w:rFonts w:ascii="Arial Narrow" w:hAnsi="Arial Narrow" w:cs="Times New Roman"/>
                <w:sz w:val="24"/>
                <w:szCs w:val="24"/>
              </w:rPr>
            </w:pPr>
          </w:p>
        </w:tc>
      </w:tr>
      <w:tr w:rsidR="002072FD" w14:paraId="58856F94" w14:textId="77777777" w:rsidTr="00D92BFE">
        <w:trPr>
          <w:trHeight w:hRule="exact" w:val="576"/>
        </w:trPr>
        <w:tc>
          <w:tcPr>
            <w:tcW w:w="4958" w:type="dxa"/>
            <w:tcMar>
              <w:left w:w="115" w:type="dxa"/>
              <w:right w:w="115" w:type="dxa"/>
            </w:tcMar>
          </w:tcPr>
          <w:p w14:paraId="6C27A7D1" w14:textId="77777777" w:rsidR="002072FD" w:rsidRPr="009E3910" w:rsidRDefault="002072FD" w:rsidP="00D92BFE">
            <w:pPr>
              <w:spacing w:after="0"/>
              <w:rPr>
                <w:rFonts w:cs="Times New Roman"/>
                <w:sz w:val="24"/>
                <w:szCs w:val="24"/>
              </w:rPr>
            </w:pPr>
            <w:r>
              <w:rPr>
                <w:rFonts w:cs="Times New Roman"/>
                <w:sz w:val="24"/>
                <w:szCs w:val="24"/>
              </w:rPr>
              <w:t>Tornadoes</w:t>
            </w:r>
          </w:p>
        </w:tc>
        <w:tc>
          <w:tcPr>
            <w:tcW w:w="5004" w:type="dxa"/>
            <w:vAlign w:val="center"/>
          </w:tcPr>
          <w:p w14:paraId="485DFB7B" w14:textId="77777777" w:rsidR="002072FD" w:rsidRDefault="002072FD" w:rsidP="00D92BFE">
            <w:pPr>
              <w:spacing w:after="0"/>
              <w:rPr>
                <w:rFonts w:ascii="Arial Narrow" w:hAnsi="Arial Narrow" w:cs="Times New Roman"/>
                <w:sz w:val="24"/>
                <w:szCs w:val="24"/>
              </w:rPr>
            </w:pPr>
          </w:p>
        </w:tc>
      </w:tr>
      <w:tr w:rsidR="002072FD" w14:paraId="1D889FFD" w14:textId="77777777" w:rsidTr="00D92BFE">
        <w:trPr>
          <w:trHeight w:hRule="exact" w:val="576"/>
        </w:trPr>
        <w:tc>
          <w:tcPr>
            <w:tcW w:w="4958" w:type="dxa"/>
            <w:tcMar>
              <w:left w:w="115" w:type="dxa"/>
              <w:right w:w="115" w:type="dxa"/>
            </w:tcMar>
          </w:tcPr>
          <w:p w14:paraId="01AF7AAE" w14:textId="77777777" w:rsidR="002072FD" w:rsidRPr="009E3910" w:rsidRDefault="002072FD" w:rsidP="00D92BFE">
            <w:pPr>
              <w:spacing w:after="0"/>
              <w:rPr>
                <w:rFonts w:cs="Times New Roman"/>
                <w:sz w:val="24"/>
                <w:szCs w:val="24"/>
              </w:rPr>
            </w:pPr>
            <w:r>
              <w:rPr>
                <w:rFonts w:cs="Times New Roman"/>
                <w:sz w:val="24"/>
                <w:szCs w:val="24"/>
              </w:rPr>
              <w:t>Winter storms and extreme cold</w:t>
            </w:r>
          </w:p>
        </w:tc>
        <w:tc>
          <w:tcPr>
            <w:tcW w:w="5004" w:type="dxa"/>
            <w:vAlign w:val="center"/>
          </w:tcPr>
          <w:p w14:paraId="44020BB9" w14:textId="77777777" w:rsidR="002072FD" w:rsidRDefault="002072FD" w:rsidP="00D92BFE">
            <w:pPr>
              <w:spacing w:after="0"/>
              <w:rPr>
                <w:rFonts w:ascii="Arial Narrow" w:hAnsi="Arial Narrow" w:cs="Times New Roman"/>
                <w:sz w:val="24"/>
                <w:szCs w:val="24"/>
              </w:rPr>
            </w:pPr>
          </w:p>
        </w:tc>
      </w:tr>
      <w:tr w:rsidR="002072FD" w14:paraId="5C770760" w14:textId="77777777" w:rsidTr="00D92BFE">
        <w:trPr>
          <w:trHeight w:hRule="exact" w:val="576"/>
        </w:trPr>
        <w:tc>
          <w:tcPr>
            <w:tcW w:w="4958" w:type="dxa"/>
            <w:tcMar>
              <w:left w:w="115" w:type="dxa"/>
              <w:right w:w="115" w:type="dxa"/>
            </w:tcMar>
          </w:tcPr>
          <w:p w14:paraId="2F717C42" w14:textId="77777777" w:rsidR="002072FD" w:rsidRPr="009E3910" w:rsidRDefault="002072FD" w:rsidP="00D92BFE">
            <w:pPr>
              <w:spacing w:after="0"/>
              <w:rPr>
                <w:rFonts w:cs="Times New Roman"/>
                <w:sz w:val="24"/>
                <w:szCs w:val="24"/>
              </w:rPr>
            </w:pPr>
            <w:r>
              <w:rPr>
                <w:rFonts w:cs="Times New Roman"/>
                <w:sz w:val="24"/>
                <w:szCs w:val="24"/>
              </w:rPr>
              <w:t>Extreme heat</w:t>
            </w:r>
          </w:p>
        </w:tc>
        <w:tc>
          <w:tcPr>
            <w:tcW w:w="5004" w:type="dxa"/>
            <w:vAlign w:val="center"/>
          </w:tcPr>
          <w:p w14:paraId="2FB8B7FC" w14:textId="77777777" w:rsidR="002072FD" w:rsidRDefault="002072FD" w:rsidP="00D92BFE">
            <w:pPr>
              <w:spacing w:after="0"/>
              <w:rPr>
                <w:rFonts w:ascii="Arial Narrow" w:hAnsi="Arial Narrow" w:cs="Times New Roman"/>
                <w:sz w:val="24"/>
                <w:szCs w:val="24"/>
              </w:rPr>
            </w:pPr>
          </w:p>
        </w:tc>
      </w:tr>
      <w:tr w:rsidR="002072FD" w14:paraId="2DA013C3" w14:textId="77777777" w:rsidTr="00D92BFE">
        <w:trPr>
          <w:trHeight w:hRule="exact" w:val="576"/>
        </w:trPr>
        <w:tc>
          <w:tcPr>
            <w:tcW w:w="4958" w:type="dxa"/>
            <w:tcMar>
              <w:left w:w="115" w:type="dxa"/>
              <w:right w:w="115" w:type="dxa"/>
            </w:tcMar>
          </w:tcPr>
          <w:p w14:paraId="34C4E46D" w14:textId="77777777" w:rsidR="002072FD" w:rsidRDefault="002072FD" w:rsidP="00D92BFE">
            <w:pPr>
              <w:spacing w:after="0"/>
              <w:rPr>
                <w:rFonts w:cs="Times New Roman"/>
                <w:sz w:val="24"/>
                <w:szCs w:val="24"/>
              </w:rPr>
            </w:pPr>
            <w:r>
              <w:rPr>
                <w:rFonts w:cs="Times New Roman"/>
                <w:sz w:val="24"/>
                <w:szCs w:val="24"/>
              </w:rPr>
              <w:t>Earthquakes</w:t>
            </w:r>
          </w:p>
        </w:tc>
        <w:tc>
          <w:tcPr>
            <w:tcW w:w="5004" w:type="dxa"/>
            <w:vAlign w:val="center"/>
          </w:tcPr>
          <w:p w14:paraId="007BEF83" w14:textId="77777777" w:rsidR="002072FD" w:rsidRDefault="002072FD" w:rsidP="00D92BFE">
            <w:pPr>
              <w:spacing w:after="0"/>
              <w:rPr>
                <w:rFonts w:ascii="Arial Narrow" w:hAnsi="Arial Narrow" w:cs="Times New Roman"/>
                <w:sz w:val="24"/>
                <w:szCs w:val="24"/>
              </w:rPr>
            </w:pPr>
          </w:p>
        </w:tc>
      </w:tr>
      <w:tr w:rsidR="002072FD" w14:paraId="0DC9CCBC" w14:textId="77777777" w:rsidTr="00D92BFE">
        <w:trPr>
          <w:trHeight w:hRule="exact" w:val="576"/>
        </w:trPr>
        <w:tc>
          <w:tcPr>
            <w:tcW w:w="4958" w:type="dxa"/>
            <w:tcMar>
              <w:left w:w="115" w:type="dxa"/>
              <w:right w:w="115" w:type="dxa"/>
            </w:tcMar>
          </w:tcPr>
          <w:p w14:paraId="634D825A" w14:textId="77777777" w:rsidR="002072FD" w:rsidRDefault="002072FD" w:rsidP="00D92BFE">
            <w:pPr>
              <w:spacing w:after="0"/>
              <w:rPr>
                <w:rFonts w:cs="Times New Roman"/>
                <w:sz w:val="24"/>
                <w:szCs w:val="24"/>
              </w:rPr>
            </w:pPr>
            <w:r>
              <w:rPr>
                <w:rFonts w:cs="Times New Roman"/>
                <w:sz w:val="24"/>
                <w:szCs w:val="24"/>
              </w:rPr>
              <w:t>Volcanoes</w:t>
            </w:r>
          </w:p>
        </w:tc>
        <w:tc>
          <w:tcPr>
            <w:tcW w:w="5004" w:type="dxa"/>
            <w:vAlign w:val="center"/>
          </w:tcPr>
          <w:p w14:paraId="2F8EA12B" w14:textId="77777777" w:rsidR="002072FD" w:rsidRDefault="002072FD" w:rsidP="00D92BFE">
            <w:pPr>
              <w:spacing w:after="0"/>
              <w:rPr>
                <w:rFonts w:ascii="Arial Narrow" w:hAnsi="Arial Narrow" w:cs="Times New Roman"/>
                <w:sz w:val="24"/>
                <w:szCs w:val="24"/>
              </w:rPr>
            </w:pPr>
          </w:p>
        </w:tc>
      </w:tr>
      <w:tr w:rsidR="002072FD" w14:paraId="65486511" w14:textId="77777777" w:rsidTr="00D92BFE">
        <w:trPr>
          <w:trHeight w:hRule="exact" w:val="576"/>
        </w:trPr>
        <w:tc>
          <w:tcPr>
            <w:tcW w:w="4958" w:type="dxa"/>
            <w:tcMar>
              <w:left w:w="115" w:type="dxa"/>
              <w:right w:w="115" w:type="dxa"/>
            </w:tcMar>
          </w:tcPr>
          <w:p w14:paraId="0DF9A34B" w14:textId="77777777" w:rsidR="002072FD" w:rsidRDefault="002072FD" w:rsidP="00D92BFE">
            <w:pPr>
              <w:spacing w:after="0"/>
              <w:rPr>
                <w:rFonts w:cs="Times New Roman"/>
                <w:sz w:val="24"/>
                <w:szCs w:val="24"/>
              </w:rPr>
            </w:pPr>
            <w:r>
              <w:rPr>
                <w:rFonts w:cs="Times New Roman"/>
                <w:sz w:val="24"/>
                <w:szCs w:val="24"/>
              </w:rPr>
              <w:t>Landslides and debris flow</w:t>
            </w:r>
          </w:p>
        </w:tc>
        <w:tc>
          <w:tcPr>
            <w:tcW w:w="5004" w:type="dxa"/>
            <w:vAlign w:val="center"/>
          </w:tcPr>
          <w:p w14:paraId="3CFA3177" w14:textId="77777777" w:rsidR="002072FD" w:rsidRDefault="002072FD" w:rsidP="00D92BFE">
            <w:pPr>
              <w:spacing w:after="0"/>
              <w:rPr>
                <w:rFonts w:ascii="Arial Narrow" w:hAnsi="Arial Narrow" w:cs="Times New Roman"/>
                <w:sz w:val="24"/>
                <w:szCs w:val="24"/>
              </w:rPr>
            </w:pPr>
          </w:p>
        </w:tc>
      </w:tr>
      <w:tr w:rsidR="002072FD" w14:paraId="42CA911D" w14:textId="77777777" w:rsidTr="00D92BFE">
        <w:trPr>
          <w:trHeight w:hRule="exact" w:val="576"/>
        </w:trPr>
        <w:tc>
          <w:tcPr>
            <w:tcW w:w="4958" w:type="dxa"/>
            <w:tcMar>
              <w:left w:w="115" w:type="dxa"/>
              <w:right w:w="115" w:type="dxa"/>
            </w:tcMar>
          </w:tcPr>
          <w:p w14:paraId="0C544494" w14:textId="77777777" w:rsidR="002072FD" w:rsidRDefault="002072FD" w:rsidP="00D92BFE">
            <w:pPr>
              <w:spacing w:after="0"/>
              <w:rPr>
                <w:rFonts w:cs="Times New Roman"/>
                <w:sz w:val="24"/>
                <w:szCs w:val="24"/>
              </w:rPr>
            </w:pPr>
            <w:r>
              <w:rPr>
                <w:rFonts w:cs="Times New Roman"/>
                <w:sz w:val="24"/>
                <w:szCs w:val="24"/>
              </w:rPr>
              <w:t>Tsunamis</w:t>
            </w:r>
          </w:p>
        </w:tc>
        <w:tc>
          <w:tcPr>
            <w:tcW w:w="5004" w:type="dxa"/>
            <w:vAlign w:val="center"/>
          </w:tcPr>
          <w:p w14:paraId="17D789B5" w14:textId="77777777" w:rsidR="002072FD" w:rsidRDefault="002072FD" w:rsidP="00D92BFE">
            <w:pPr>
              <w:spacing w:after="0"/>
              <w:rPr>
                <w:rFonts w:ascii="Arial Narrow" w:hAnsi="Arial Narrow" w:cs="Times New Roman"/>
                <w:sz w:val="24"/>
                <w:szCs w:val="24"/>
              </w:rPr>
            </w:pPr>
          </w:p>
        </w:tc>
      </w:tr>
      <w:tr w:rsidR="002072FD" w14:paraId="6230278D" w14:textId="77777777" w:rsidTr="00D92BFE">
        <w:trPr>
          <w:trHeight w:hRule="exact" w:val="576"/>
        </w:trPr>
        <w:tc>
          <w:tcPr>
            <w:tcW w:w="4958" w:type="dxa"/>
            <w:tcMar>
              <w:left w:w="115" w:type="dxa"/>
              <w:right w:w="115" w:type="dxa"/>
            </w:tcMar>
          </w:tcPr>
          <w:p w14:paraId="282D5696" w14:textId="77777777" w:rsidR="002072FD" w:rsidRDefault="002072FD" w:rsidP="00D92BFE">
            <w:pPr>
              <w:spacing w:after="0"/>
              <w:rPr>
                <w:rFonts w:cs="Times New Roman"/>
                <w:sz w:val="24"/>
                <w:szCs w:val="24"/>
              </w:rPr>
            </w:pPr>
            <w:r>
              <w:rPr>
                <w:rFonts w:cs="Times New Roman"/>
                <w:sz w:val="24"/>
                <w:szCs w:val="24"/>
              </w:rPr>
              <w:t>Fires</w:t>
            </w:r>
          </w:p>
        </w:tc>
        <w:tc>
          <w:tcPr>
            <w:tcW w:w="5004" w:type="dxa"/>
            <w:vAlign w:val="center"/>
          </w:tcPr>
          <w:p w14:paraId="6E5F89A3" w14:textId="77777777" w:rsidR="002072FD" w:rsidRDefault="002072FD" w:rsidP="00D92BFE">
            <w:pPr>
              <w:spacing w:after="0"/>
              <w:rPr>
                <w:rFonts w:ascii="Arial Narrow" w:hAnsi="Arial Narrow" w:cs="Times New Roman"/>
                <w:sz w:val="24"/>
                <w:szCs w:val="24"/>
              </w:rPr>
            </w:pPr>
          </w:p>
        </w:tc>
      </w:tr>
      <w:tr w:rsidR="002072FD" w14:paraId="7E5AE8B1" w14:textId="77777777" w:rsidTr="00D92BFE">
        <w:trPr>
          <w:trHeight w:hRule="exact" w:val="576"/>
        </w:trPr>
        <w:tc>
          <w:tcPr>
            <w:tcW w:w="4958" w:type="dxa"/>
            <w:tcMar>
              <w:left w:w="115" w:type="dxa"/>
              <w:right w:w="115" w:type="dxa"/>
            </w:tcMar>
          </w:tcPr>
          <w:p w14:paraId="41DDE77B" w14:textId="77777777" w:rsidR="002072FD" w:rsidRDefault="002072FD" w:rsidP="00D92BFE">
            <w:pPr>
              <w:spacing w:after="0"/>
              <w:rPr>
                <w:rFonts w:cs="Times New Roman"/>
                <w:sz w:val="24"/>
                <w:szCs w:val="24"/>
              </w:rPr>
            </w:pPr>
            <w:r>
              <w:rPr>
                <w:rFonts w:cs="Times New Roman"/>
                <w:sz w:val="24"/>
                <w:szCs w:val="24"/>
              </w:rPr>
              <w:t>Wildfires</w:t>
            </w:r>
          </w:p>
        </w:tc>
        <w:tc>
          <w:tcPr>
            <w:tcW w:w="5004" w:type="dxa"/>
            <w:vAlign w:val="center"/>
          </w:tcPr>
          <w:p w14:paraId="79063638" w14:textId="77777777" w:rsidR="002072FD" w:rsidRDefault="002072FD" w:rsidP="00D92BFE">
            <w:pPr>
              <w:spacing w:after="0"/>
              <w:rPr>
                <w:rFonts w:ascii="Arial Narrow" w:hAnsi="Arial Narrow" w:cs="Times New Roman"/>
                <w:sz w:val="24"/>
                <w:szCs w:val="24"/>
              </w:rPr>
            </w:pPr>
          </w:p>
        </w:tc>
      </w:tr>
      <w:tr w:rsidR="002072FD" w:rsidRPr="00AE3CF9" w14:paraId="24448E74" w14:textId="77777777" w:rsidTr="00D92BFE">
        <w:trPr>
          <w:trHeight w:hRule="exact" w:val="576"/>
        </w:trPr>
        <w:tc>
          <w:tcPr>
            <w:tcW w:w="4958" w:type="dxa"/>
            <w:tcMar>
              <w:left w:w="115" w:type="dxa"/>
              <w:right w:w="115" w:type="dxa"/>
            </w:tcMar>
          </w:tcPr>
          <w:p w14:paraId="41BFF455" w14:textId="77777777" w:rsidR="002072FD" w:rsidRPr="00AE3CF9" w:rsidRDefault="002072FD" w:rsidP="00D92BFE">
            <w:pPr>
              <w:spacing w:after="0"/>
              <w:rPr>
                <w:rFonts w:cs="Times New Roman"/>
                <w:sz w:val="24"/>
                <w:szCs w:val="24"/>
              </w:rPr>
            </w:pPr>
            <w:r>
              <w:rPr>
                <w:rFonts w:cs="Times New Roman"/>
                <w:sz w:val="24"/>
                <w:szCs w:val="24"/>
              </w:rPr>
              <w:t>Hazardous materials incidents</w:t>
            </w:r>
          </w:p>
        </w:tc>
        <w:tc>
          <w:tcPr>
            <w:tcW w:w="5004" w:type="dxa"/>
            <w:vAlign w:val="center"/>
          </w:tcPr>
          <w:p w14:paraId="7C0D4608" w14:textId="77777777" w:rsidR="002072FD" w:rsidRPr="00AE3CF9" w:rsidRDefault="002072FD" w:rsidP="00D92BFE">
            <w:pPr>
              <w:spacing w:after="0"/>
              <w:rPr>
                <w:rFonts w:cs="Times New Roman"/>
                <w:sz w:val="24"/>
                <w:szCs w:val="24"/>
              </w:rPr>
            </w:pPr>
          </w:p>
        </w:tc>
      </w:tr>
      <w:tr w:rsidR="002072FD" w:rsidRPr="00AE3CF9" w14:paraId="3EDAFFE6" w14:textId="77777777" w:rsidTr="00D92BFE">
        <w:trPr>
          <w:trHeight w:hRule="exact" w:val="576"/>
        </w:trPr>
        <w:tc>
          <w:tcPr>
            <w:tcW w:w="4958" w:type="dxa"/>
            <w:tcMar>
              <w:left w:w="115" w:type="dxa"/>
              <w:right w:w="115" w:type="dxa"/>
            </w:tcMar>
          </w:tcPr>
          <w:p w14:paraId="781578D2" w14:textId="77777777" w:rsidR="002072FD" w:rsidRPr="00AE3CF9" w:rsidRDefault="002072FD" w:rsidP="00D92BFE">
            <w:pPr>
              <w:spacing w:after="0"/>
              <w:rPr>
                <w:rFonts w:cs="Times New Roman"/>
                <w:sz w:val="24"/>
                <w:szCs w:val="24"/>
              </w:rPr>
            </w:pPr>
            <w:r>
              <w:rPr>
                <w:rFonts w:cs="Times New Roman"/>
                <w:sz w:val="24"/>
                <w:szCs w:val="24"/>
              </w:rPr>
              <w:t>Nuclear power plants</w:t>
            </w:r>
          </w:p>
        </w:tc>
        <w:tc>
          <w:tcPr>
            <w:tcW w:w="5004" w:type="dxa"/>
            <w:vAlign w:val="center"/>
          </w:tcPr>
          <w:p w14:paraId="6AC91296" w14:textId="77777777" w:rsidR="002072FD" w:rsidRPr="00AE3CF9" w:rsidRDefault="002072FD" w:rsidP="00D92BFE">
            <w:pPr>
              <w:spacing w:after="0"/>
              <w:rPr>
                <w:rFonts w:cs="Times New Roman"/>
                <w:sz w:val="24"/>
                <w:szCs w:val="24"/>
              </w:rPr>
            </w:pPr>
          </w:p>
        </w:tc>
      </w:tr>
      <w:tr w:rsidR="002072FD" w:rsidRPr="00AE3CF9" w14:paraId="0A62FA5A" w14:textId="77777777" w:rsidTr="00D92BFE">
        <w:trPr>
          <w:trHeight w:hRule="exact" w:val="576"/>
        </w:trPr>
        <w:tc>
          <w:tcPr>
            <w:tcW w:w="4958" w:type="dxa"/>
            <w:tcMar>
              <w:left w:w="115" w:type="dxa"/>
              <w:right w:w="115" w:type="dxa"/>
            </w:tcMar>
          </w:tcPr>
          <w:p w14:paraId="4B790D80" w14:textId="77777777" w:rsidR="002072FD" w:rsidRDefault="002072FD" w:rsidP="00D92BFE">
            <w:pPr>
              <w:spacing w:after="0"/>
              <w:rPr>
                <w:rFonts w:cs="Times New Roman"/>
                <w:sz w:val="24"/>
                <w:szCs w:val="24"/>
              </w:rPr>
            </w:pPr>
            <w:r>
              <w:rPr>
                <w:rFonts w:cs="Times New Roman"/>
                <w:sz w:val="24"/>
                <w:szCs w:val="24"/>
              </w:rPr>
              <w:t>Explosions</w:t>
            </w:r>
          </w:p>
        </w:tc>
        <w:tc>
          <w:tcPr>
            <w:tcW w:w="5004" w:type="dxa"/>
            <w:vAlign w:val="center"/>
          </w:tcPr>
          <w:p w14:paraId="7E07C023" w14:textId="77777777" w:rsidR="002072FD" w:rsidRPr="00AE3CF9" w:rsidRDefault="002072FD" w:rsidP="00D92BFE">
            <w:pPr>
              <w:spacing w:after="0"/>
              <w:rPr>
                <w:rFonts w:cs="Times New Roman"/>
                <w:sz w:val="24"/>
                <w:szCs w:val="24"/>
              </w:rPr>
            </w:pPr>
          </w:p>
        </w:tc>
      </w:tr>
      <w:tr w:rsidR="002072FD" w:rsidRPr="00AE3CF9" w14:paraId="3CDC4873" w14:textId="77777777" w:rsidTr="00D92BFE">
        <w:trPr>
          <w:trHeight w:hRule="exact" w:val="576"/>
        </w:trPr>
        <w:tc>
          <w:tcPr>
            <w:tcW w:w="4958" w:type="dxa"/>
            <w:tcMar>
              <w:left w:w="115" w:type="dxa"/>
              <w:right w:w="115" w:type="dxa"/>
            </w:tcMar>
          </w:tcPr>
          <w:p w14:paraId="1555B6CD" w14:textId="77777777" w:rsidR="002072FD" w:rsidRDefault="002072FD" w:rsidP="00D92BFE">
            <w:pPr>
              <w:spacing w:after="0"/>
              <w:rPr>
                <w:rFonts w:cs="Times New Roman"/>
                <w:sz w:val="24"/>
                <w:szCs w:val="24"/>
              </w:rPr>
            </w:pPr>
            <w:r>
              <w:rPr>
                <w:rFonts w:cs="Times New Roman"/>
                <w:sz w:val="24"/>
                <w:szCs w:val="24"/>
              </w:rPr>
              <w:t>Biological threats</w:t>
            </w:r>
          </w:p>
        </w:tc>
        <w:tc>
          <w:tcPr>
            <w:tcW w:w="5004" w:type="dxa"/>
            <w:vAlign w:val="center"/>
          </w:tcPr>
          <w:p w14:paraId="1452859B" w14:textId="77777777" w:rsidR="002072FD" w:rsidRPr="00AE3CF9" w:rsidRDefault="002072FD" w:rsidP="00D92BFE">
            <w:pPr>
              <w:spacing w:after="0"/>
              <w:rPr>
                <w:rFonts w:cs="Times New Roman"/>
                <w:sz w:val="24"/>
                <w:szCs w:val="24"/>
              </w:rPr>
            </w:pPr>
          </w:p>
        </w:tc>
      </w:tr>
      <w:tr w:rsidR="002072FD" w:rsidRPr="00AE3CF9" w14:paraId="5A12F665" w14:textId="77777777" w:rsidTr="00D92BFE">
        <w:trPr>
          <w:trHeight w:hRule="exact" w:val="576"/>
        </w:trPr>
        <w:tc>
          <w:tcPr>
            <w:tcW w:w="4958" w:type="dxa"/>
            <w:tcMar>
              <w:left w:w="115" w:type="dxa"/>
              <w:right w:w="115" w:type="dxa"/>
            </w:tcMar>
          </w:tcPr>
          <w:p w14:paraId="0F8E9997" w14:textId="77777777" w:rsidR="002072FD" w:rsidRDefault="002072FD" w:rsidP="00D92BFE">
            <w:pPr>
              <w:spacing w:after="0"/>
              <w:rPr>
                <w:rFonts w:cs="Times New Roman"/>
                <w:sz w:val="24"/>
                <w:szCs w:val="24"/>
              </w:rPr>
            </w:pPr>
            <w:r>
              <w:rPr>
                <w:rFonts w:cs="Times New Roman"/>
                <w:sz w:val="24"/>
                <w:szCs w:val="24"/>
              </w:rPr>
              <w:t>Chemical threats</w:t>
            </w:r>
          </w:p>
        </w:tc>
        <w:tc>
          <w:tcPr>
            <w:tcW w:w="5004" w:type="dxa"/>
            <w:vAlign w:val="center"/>
          </w:tcPr>
          <w:p w14:paraId="6CA6E7AE" w14:textId="77777777" w:rsidR="002072FD" w:rsidRPr="00AE3CF9" w:rsidRDefault="002072FD" w:rsidP="00D92BFE">
            <w:pPr>
              <w:spacing w:after="0"/>
              <w:rPr>
                <w:rFonts w:cs="Times New Roman"/>
                <w:sz w:val="24"/>
                <w:szCs w:val="24"/>
              </w:rPr>
            </w:pPr>
          </w:p>
        </w:tc>
      </w:tr>
      <w:tr w:rsidR="002072FD" w:rsidRPr="00AE3CF9" w14:paraId="7B38A4C0" w14:textId="77777777" w:rsidTr="00D92BFE">
        <w:trPr>
          <w:trHeight w:hRule="exact" w:val="576"/>
        </w:trPr>
        <w:tc>
          <w:tcPr>
            <w:tcW w:w="4958" w:type="dxa"/>
            <w:tcMar>
              <w:left w:w="115" w:type="dxa"/>
              <w:right w:w="115" w:type="dxa"/>
            </w:tcMar>
          </w:tcPr>
          <w:p w14:paraId="603A4DCC" w14:textId="77777777" w:rsidR="002072FD" w:rsidRDefault="002072FD" w:rsidP="00D92BFE">
            <w:pPr>
              <w:spacing w:after="0"/>
              <w:rPr>
                <w:rFonts w:cs="Times New Roman"/>
                <w:sz w:val="24"/>
                <w:szCs w:val="24"/>
              </w:rPr>
            </w:pPr>
            <w:r>
              <w:rPr>
                <w:rFonts w:cs="Times New Roman"/>
                <w:sz w:val="24"/>
                <w:szCs w:val="24"/>
              </w:rPr>
              <w:t>Nuclear blasts</w:t>
            </w:r>
          </w:p>
        </w:tc>
        <w:tc>
          <w:tcPr>
            <w:tcW w:w="5004" w:type="dxa"/>
            <w:vAlign w:val="center"/>
          </w:tcPr>
          <w:p w14:paraId="37C77DFA" w14:textId="77777777" w:rsidR="002072FD" w:rsidRPr="00AE3CF9" w:rsidRDefault="002072FD" w:rsidP="00D92BFE">
            <w:pPr>
              <w:spacing w:after="0"/>
              <w:rPr>
                <w:rFonts w:cs="Times New Roman"/>
                <w:sz w:val="24"/>
                <w:szCs w:val="24"/>
              </w:rPr>
            </w:pPr>
          </w:p>
        </w:tc>
      </w:tr>
    </w:tbl>
    <w:p w14:paraId="1C10B7F9" w14:textId="0C695CA3" w:rsidR="00F36218" w:rsidRDefault="002138F0" w:rsidP="00F537A3">
      <w:pPr>
        <w:pStyle w:val="Heading1"/>
      </w:pPr>
      <w:r>
        <w:br w:type="page"/>
      </w:r>
      <w:r w:rsidR="00571D4D">
        <w:lastRenderedPageBreak/>
        <mc:AlternateContent>
          <mc:Choice Requires="wps">
            <w:drawing>
              <wp:anchor distT="0" distB="0" distL="114300" distR="114300" simplePos="0" relativeHeight="251660288" behindDoc="0" locked="0" layoutInCell="1" allowOverlap="1" wp14:anchorId="56C12D10" wp14:editId="0B203518">
                <wp:simplePos x="0" y="0"/>
                <wp:positionH relativeFrom="column">
                  <wp:posOffset>4557531</wp:posOffset>
                </wp:positionH>
                <wp:positionV relativeFrom="paragraph">
                  <wp:posOffset>405113</wp:posOffset>
                </wp:positionV>
                <wp:extent cx="807335" cy="520861"/>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335" cy="520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9C88" w14:textId="77777777" w:rsidR="00213CD7" w:rsidRPr="00216769" w:rsidRDefault="00213CD7" w:rsidP="00D05AF9">
                            <w:pPr>
                              <w:rPr>
                                <w:sz w:val="32"/>
                                <w:szCs w:val="32"/>
                              </w:rPr>
                            </w:pPr>
                            <w:r w:rsidRPr="00216769">
                              <w:rPr>
                                <w:sz w:val="32"/>
                                <w:szCs w:val="32"/>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12D10" id="_x0000_t202" coordsize="21600,21600" o:spt="202" path="m,l,21600r21600,l21600,xe">
                <v:stroke joinstyle="miter"/>
                <v:path gradientshapeok="t" o:connecttype="rect"/>
              </v:shapetype>
              <v:shape id="Text Box 3" o:spid="_x0000_s1026" type="#_x0000_t202" style="position:absolute;margin-left:358.85pt;margin-top:31.9pt;width:63.55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" filled="f" stroked="f">
                <v:textbox>
                  <w:txbxContent>
                    <w:p w14:paraId="051B9C88" w14:textId="77777777" w:rsidR="00213CD7" w:rsidRPr="00216769" w:rsidRDefault="00213CD7" w:rsidP="00D05AF9">
                      <w:pPr>
                        <w:rPr>
                          <w:sz w:val="32"/>
                          <w:szCs w:val="32"/>
                        </w:rPr>
                      </w:pPr>
                      <w:r w:rsidRPr="00216769">
                        <w:rPr>
                          <w:sz w:val="32"/>
                          <w:szCs w:val="32"/>
                        </w:rPr>
                        <w:sym w:font="Wingdings" w:char="F023"/>
                      </w:r>
                    </w:p>
                  </w:txbxContent>
                </v:textbox>
              </v:shape>
            </w:pict>
          </mc:Fallback>
        </mc:AlternateContent>
      </w:r>
      <w:r w:rsidR="00CC1449">
        <w:t>Unsafe and Emergency Situation</w:t>
      </w:r>
      <w:r w:rsidR="00F36218">
        <w:t xml:space="preserve"> Cards</w:t>
      </w:r>
    </w:p>
    <w:p w14:paraId="486E7963" w14:textId="45774A47" w:rsidR="00F36218" w:rsidRDefault="00F36218" w:rsidP="00D05AF9"/>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You are on a rural road, driving between appointments. The radio announces a tornado warning for the area you are driving into."/>
      </w:tblPr>
      <w:tblGrid>
        <w:gridCol w:w="10152"/>
      </w:tblGrid>
      <w:tr w:rsidR="00F36218" w14:paraId="47430D9E" w14:textId="77777777" w:rsidTr="00571D4D">
        <w:trPr>
          <w:trHeight w:val="2886"/>
        </w:trPr>
        <w:tc>
          <w:tcPr>
            <w:tcW w:w="10152" w:type="dxa"/>
            <w:tcBorders>
              <w:bottom w:val="dashed" w:sz="12" w:space="0" w:color="auto"/>
            </w:tcBorders>
            <w:vAlign w:val="bottom"/>
          </w:tcPr>
          <w:p w14:paraId="08195041" w14:textId="70065E3A" w:rsidR="00CC1449" w:rsidRPr="00EB6E16" w:rsidRDefault="00CC1449" w:rsidP="00571D4D">
            <w:pPr>
              <w:pStyle w:val="Cards"/>
            </w:pPr>
            <w:r w:rsidRPr="00EB6E16">
              <w:t>You are on a rural road, driving between appointments. The radio announces a tornado warning for the area you are driving into.</w:t>
            </w:r>
          </w:p>
          <w:p w14:paraId="4E287639" w14:textId="77777777" w:rsidR="00CC1449" w:rsidRPr="00EB6E16" w:rsidRDefault="00CC1449" w:rsidP="00571D4D">
            <w:pPr>
              <w:pStyle w:val="Cards"/>
            </w:pPr>
          </w:p>
          <w:p w14:paraId="5133B211" w14:textId="2CD82DAE" w:rsidR="00D92BFE" w:rsidRPr="00F36218" w:rsidRDefault="00D92BFE" w:rsidP="00571D4D">
            <w:pPr>
              <w:rPr>
                <w:rFonts w:ascii="Arial Narrow" w:hAnsi="Arial Narrow"/>
              </w:rPr>
            </w:pPr>
          </w:p>
        </w:tc>
      </w:tr>
      <w:tr w:rsidR="00F36218" w:rsidRPr="00F36218" w14:paraId="0A7DD784" w14:textId="77777777" w:rsidTr="00315D12">
        <w:trPr>
          <w:trHeight w:val="42"/>
        </w:trPr>
        <w:tc>
          <w:tcPr>
            <w:tcW w:w="10152" w:type="dxa"/>
            <w:tcBorders>
              <w:left w:val="nil"/>
              <w:right w:val="nil"/>
            </w:tcBorders>
          </w:tcPr>
          <w:p w14:paraId="726E3F43" w14:textId="77777777" w:rsidR="00F36218" w:rsidRPr="00F36218" w:rsidRDefault="00F36218" w:rsidP="00D05AF9"/>
        </w:tc>
      </w:tr>
      <w:tr w:rsidR="00F36218" w14:paraId="57EDF206" w14:textId="77777777" w:rsidTr="00E8633A">
        <w:trPr>
          <w:trHeight w:val="2769"/>
        </w:trPr>
        <w:tc>
          <w:tcPr>
            <w:tcW w:w="10152" w:type="dxa"/>
            <w:tcBorders>
              <w:bottom w:val="dashed" w:sz="12" w:space="0" w:color="auto"/>
            </w:tcBorders>
            <w:vAlign w:val="center"/>
          </w:tcPr>
          <w:p w14:paraId="7253DA77" w14:textId="3F59BE3F" w:rsidR="00CC1449" w:rsidRPr="00EB6E16" w:rsidRDefault="00CC1449" w:rsidP="00571D4D">
            <w:pPr>
              <w:pStyle w:val="Cards"/>
            </w:pPr>
            <w:r w:rsidRPr="00EB6E16">
              <w:t xml:space="preserve">A </w:t>
            </w:r>
            <w:r w:rsidR="00575532" w:rsidRPr="00EB6E16">
              <w:t xml:space="preserve">sudden </w:t>
            </w:r>
            <w:r w:rsidRPr="00EB6E16">
              <w:t>thunderstorm causes a flash flood warning while you are in the middle of interviewing a parent at her home on a farm.</w:t>
            </w:r>
          </w:p>
          <w:p w14:paraId="15F0EAAA" w14:textId="77777777" w:rsidR="00CC1449" w:rsidRPr="00EB6E16" w:rsidRDefault="00CC1449" w:rsidP="00571D4D">
            <w:pPr>
              <w:pStyle w:val="Cards"/>
            </w:pPr>
          </w:p>
          <w:p w14:paraId="18C1A544" w14:textId="566730BB" w:rsidR="00F36218" w:rsidRPr="00F36218" w:rsidRDefault="00CC1449" w:rsidP="00571D4D">
            <w:pPr>
              <w:pStyle w:val="Cards"/>
            </w:pPr>
            <w:r w:rsidRPr="00EB6E16">
              <w:t>What should you do?</w:t>
            </w:r>
          </w:p>
        </w:tc>
      </w:tr>
      <w:tr w:rsidR="00F36218" w:rsidRPr="00F36218" w14:paraId="412B23E6" w14:textId="77777777" w:rsidTr="00315D12">
        <w:trPr>
          <w:trHeight w:val="141"/>
        </w:trPr>
        <w:tc>
          <w:tcPr>
            <w:tcW w:w="10152" w:type="dxa"/>
            <w:tcBorders>
              <w:left w:val="nil"/>
              <w:right w:val="nil"/>
            </w:tcBorders>
          </w:tcPr>
          <w:p w14:paraId="5E6AC597" w14:textId="77777777" w:rsidR="00F36218" w:rsidRPr="00F36218" w:rsidRDefault="00F36218" w:rsidP="00D05AF9"/>
        </w:tc>
      </w:tr>
      <w:tr w:rsidR="00F36218" w14:paraId="1EE8C051" w14:textId="77777777" w:rsidTr="00E8633A">
        <w:trPr>
          <w:trHeight w:val="2679"/>
        </w:trPr>
        <w:tc>
          <w:tcPr>
            <w:tcW w:w="10152" w:type="dxa"/>
            <w:vAlign w:val="center"/>
          </w:tcPr>
          <w:p w14:paraId="6A126831" w14:textId="77777777" w:rsidR="00CC1449" w:rsidRPr="00EB6E16" w:rsidRDefault="00CC1449" w:rsidP="00571D4D">
            <w:pPr>
              <w:pStyle w:val="Cards"/>
            </w:pPr>
            <w:r w:rsidRPr="00EB6E16">
              <w:t>Barking dogs surround your car as you drive up to a house for an appointment.</w:t>
            </w:r>
          </w:p>
          <w:p w14:paraId="5F3413CA" w14:textId="77777777" w:rsidR="00CC1449" w:rsidRPr="00EB6E16" w:rsidRDefault="00CC1449" w:rsidP="00571D4D">
            <w:pPr>
              <w:pStyle w:val="Cards"/>
            </w:pPr>
          </w:p>
          <w:p w14:paraId="2F0CF391" w14:textId="6BE80D1D" w:rsidR="00F36218" w:rsidRPr="00F36218" w:rsidRDefault="00CC1449" w:rsidP="00571D4D">
            <w:pPr>
              <w:pStyle w:val="Cards"/>
            </w:pPr>
            <w:r w:rsidRPr="00EB6E16">
              <w:t>What should you do?</w:t>
            </w:r>
          </w:p>
        </w:tc>
      </w:tr>
    </w:tbl>
    <w:p w14:paraId="6226B792" w14:textId="77777777" w:rsidR="00F36218" w:rsidRDefault="00F36218" w:rsidP="00F537A3">
      <w:pPr>
        <w:pStyle w:val="Heading1"/>
        <w:sectPr w:rsidR="00F36218" w:rsidSect="00D92BFE">
          <w:pgSz w:w="12240" w:h="15840"/>
          <w:pgMar w:top="1440" w:right="1080" w:bottom="1440" w:left="1080" w:header="720" w:footer="576" w:gutter="0"/>
          <w:cols w:space="720"/>
          <w:docGrid w:linePitch="360"/>
        </w:sectPr>
      </w:pPr>
    </w:p>
    <w:p w14:paraId="025D3535" w14:textId="06A50672" w:rsidR="00E8633A" w:rsidRDefault="00571D4D" w:rsidP="00F537A3">
      <w:pPr>
        <w:pStyle w:val="Heading1"/>
      </w:pPr>
      <w:r>
        <w:rPr>
          <w:rFonts w:cs="Times New Roman"/>
          <w:b/>
        </w:rPr>
        <w:lastRenderedPageBreak/>
        <mc:AlternateContent>
          <mc:Choice Requires="wps">
            <w:drawing>
              <wp:anchor distT="0" distB="0" distL="114300" distR="114300" simplePos="0" relativeHeight="251661312" behindDoc="0" locked="0" layoutInCell="1" allowOverlap="1" wp14:anchorId="4BEA97AD" wp14:editId="27BA8E2C">
                <wp:simplePos x="0" y="0"/>
                <wp:positionH relativeFrom="column">
                  <wp:posOffset>4806315</wp:posOffset>
                </wp:positionH>
                <wp:positionV relativeFrom="paragraph">
                  <wp:posOffset>376901</wp:posOffset>
                </wp:positionV>
                <wp:extent cx="590550" cy="381000"/>
                <wp:effectExtent l="0" t="0" r="0" b="0"/>
                <wp:wrapNone/>
                <wp:docPr id="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3D871" w14:textId="77777777" w:rsidR="00213CD7" w:rsidRPr="00216769" w:rsidRDefault="00213CD7" w:rsidP="00D05AF9">
                            <w:pPr>
                              <w:rPr>
                                <w:sz w:val="32"/>
                                <w:szCs w:val="32"/>
                              </w:rPr>
                            </w:pPr>
                            <w:r w:rsidRPr="00216769">
                              <w:rPr>
                                <w:sz w:val="32"/>
                                <w:szCs w:val="32"/>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A97AD" id="Text Box 4" o:spid="_x0000_s1027" type="#_x0000_t202" style="position:absolute;margin-left:378.45pt;margin-top:29.7pt;width:46.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" filled="f" stroked="f">
                <v:textbox>
                  <w:txbxContent>
                    <w:p w14:paraId="2743D871" w14:textId="77777777" w:rsidR="00213CD7" w:rsidRPr="00216769" w:rsidRDefault="00213CD7" w:rsidP="00D05AF9">
                      <w:pPr>
                        <w:rPr>
                          <w:sz w:val="32"/>
                          <w:szCs w:val="32"/>
                        </w:rPr>
                      </w:pPr>
                      <w:r w:rsidRPr="00216769">
                        <w:rPr>
                          <w:sz w:val="32"/>
                          <w:szCs w:val="32"/>
                        </w:rPr>
                        <w:sym w:font="Wingdings" w:char="F023"/>
                      </w:r>
                    </w:p>
                  </w:txbxContent>
                </v:textbox>
              </v:shape>
            </w:pict>
          </mc:Fallback>
        </mc:AlternateContent>
      </w:r>
      <w:r w:rsidR="00CC1449" w:rsidRPr="00CC1449">
        <w:t xml:space="preserve"> </w:t>
      </w:r>
      <w:r w:rsidR="00CC1449">
        <w:t xml:space="preserve">Unsafe and Emergency Situation </w:t>
      </w:r>
      <w:r w:rsidR="00E8633A">
        <w:t>Cards</w:t>
      </w:r>
    </w:p>
    <w:p w14:paraId="4CCEEB93" w14:textId="02580ADA" w:rsidR="00E8633A" w:rsidRDefault="00E8633A" w:rsidP="00D05AF9"/>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Driving up to an apartment complex, you see a group of young men standing at the base of the stairs you need to access.&#10;&#10;What should you do?"/>
      </w:tblPr>
      <w:tblGrid>
        <w:gridCol w:w="10152"/>
      </w:tblGrid>
      <w:tr w:rsidR="00E8633A" w14:paraId="0ADB562D" w14:textId="77777777" w:rsidTr="005A0F01">
        <w:trPr>
          <w:trHeight w:val="2706"/>
        </w:trPr>
        <w:tc>
          <w:tcPr>
            <w:tcW w:w="10152" w:type="dxa"/>
            <w:tcBorders>
              <w:bottom w:val="dashed" w:sz="12" w:space="0" w:color="auto"/>
            </w:tcBorders>
            <w:vAlign w:val="center"/>
          </w:tcPr>
          <w:p w14:paraId="33B460FF" w14:textId="77777777" w:rsidR="00CC1449" w:rsidRPr="00EB6E16" w:rsidRDefault="00CC1449" w:rsidP="00571D4D">
            <w:pPr>
              <w:pStyle w:val="Cards"/>
            </w:pPr>
            <w:r w:rsidRPr="00EB6E16">
              <w:t>Driving up to an apartment complex, you see a group of young men standing at the base of the stairs you need to access.</w:t>
            </w:r>
          </w:p>
          <w:p w14:paraId="29F9DD98" w14:textId="77777777" w:rsidR="00CC1449" w:rsidRPr="00EB6E16" w:rsidRDefault="00CC1449" w:rsidP="00571D4D">
            <w:pPr>
              <w:pStyle w:val="Cards"/>
            </w:pPr>
          </w:p>
          <w:p w14:paraId="39303E85" w14:textId="71B6EA94" w:rsidR="00E8633A" w:rsidRPr="00E8633A" w:rsidRDefault="00CC1449" w:rsidP="00571D4D">
            <w:pPr>
              <w:pStyle w:val="Cards"/>
              <w:rPr>
                <w:rFonts w:ascii="Arial Narrow" w:hAnsi="Arial Narrow"/>
              </w:rPr>
            </w:pPr>
            <w:r w:rsidRPr="00EB6E16">
              <w:t>What should you do?</w:t>
            </w:r>
          </w:p>
        </w:tc>
      </w:tr>
      <w:tr w:rsidR="00E8633A" w:rsidRPr="00F36218" w14:paraId="73FEB494" w14:textId="77777777" w:rsidTr="00315D12">
        <w:trPr>
          <w:trHeight w:val="42"/>
        </w:trPr>
        <w:tc>
          <w:tcPr>
            <w:tcW w:w="10152" w:type="dxa"/>
            <w:tcBorders>
              <w:left w:val="nil"/>
              <w:right w:val="nil"/>
            </w:tcBorders>
          </w:tcPr>
          <w:p w14:paraId="1B85B85E" w14:textId="77777777" w:rsidR="00E8633A" w:rsidRPr="00F36218" w:rsidRDefault="00E8633A" w:rsidP="00D05AF9"/>
        </w:tc>
      </w:tr>
      <w:tr w:rsidR="00E8633A" w14:paraId="180B39EA" w14:textId="77777777" w:rsidTr="00315D12">
        <w:trPr>
          <w:trHeight w:val="2769"/>
        </w:trPr>
        <w:tc>
          <w:tcPr>
            <w:tcW w:w="10152" w:type="dxa"/>
            <w:tcBorders>
              <w:bottom w:val="dashed" w:sz="12" w:space="0" w:color="auto"/>
            </w:tcBorders>
            <w:vAlign w:val="center"/>
          </w:tcPr>
          <w:p w14:paraId="56D92C29" w14:textId="70E4555E" w:rsidR="00CC1449" w:rsidRPr="00EB6E16" w:rsidRDefault="00CC1449" w:rsidP="00571D4D">
            <w:pPr>
              <w:pStyle w:val="Cards"/>
            </w:pPr>
            <w:r w:rsidRPr="00EB6E16">
              <w:t>You are knocking on an apartment door, disturbing a bee hive</w:t>
            </w:r>
            <w:r w:rsidR="002F79C8">
              <w:t xml:space="preserve"> </w:t>
            </w:r>
            <w:r w:rsidR="002F79C8" w:rsidRPr="00EB6E16">
              <w:t>that you did not see</w:t>
            </w:r>
            <w:r w:rsidRPr="00EB6E16">
              <w:t xml:space="preserve"> hanging above the door. The bees swarm around you.</w:t>
            </w:r>
          </w:p>
          <w:p w14:paraId="647FFF01" w14:textId="77777777" w:rsidR="00CC1449" w:rsidRPr="00EB6E16" w:rsidRDefault="00CC1449" w:rsidP="00571D4D">
            <w:pPr>
              <w:pStyle w:val="Cards"/>
            </w:pPr>
          </w:p>
          <w:p w14:paraId="0D628815" w14:textId="1D66A899" w:rsidR="00E8633A" w:rsidRPr="00E8633A" w:rsidRDefault="00CC1449" w:rsidP="00571D4D">
            <w:pPr>
              <w:pStyle w:val="Cards"/>
            </w:pPr>
            <w:r w:rsidRPr="00EB6E16">
              <w:t>What should you do?</w:t>
            </w:r>
          </w:p>
        </w:tc>
      </w:tr>
      <w:tr w:rsidR="00E8633A" w:rsidRPr="00F36218" w14:paraId="4578E492" w14:textId="77777777" w:rsidTr="00315D12">
        <w:trPr>
          <w:trHeight w:val="141"/>
        </w:trPr>
        <w:tc>
          <w:tcPr>
            <w:tcW w:w="10152" w:type="dxa"/>
            <w:tcBorders>
              <w:left w:val="nil"/>
              <w:right w:val="nil"/>
            </w:tcBorders>
          </w:tcPr>
          <w:p w14:paraId="01B986E6" w14:textId="77777777" w:rsidR="00E8633A" w:rsidRPr="00F36218" w:rsidRDefault="00E8633A" w:rsidP="00D05AF9"/>
        </w:tc>
      </w:tr>
      <w:tr w:rsidR="00E8633A" w14:paraId="0545A653" w14:textId="77777777" w:rsidTr="005A0F01">
        <w:trPr>
          <w:trHeight w:val="2787"/>
        </w:trPr>
        <w:tc>
          <w:tcPr>
            <w:tcW w:w="10152" w:type="dxa"/>
            <w:vAlign w:val="center"/>
          </w:tcPr>
          <w:p w14:paraId="47502351" w14:textId="0922A402" w:rsidR="00CC1449" w:rsidRPr="00EB6E16" w:rsidRDefault="00CC1449" w:rsidP="00571D4D">
            <w:pPr>
              <w:pStyle w:val="Cards"/>
            </w:pPr>
            <w:r w:rsidRPr="00EB6E16">
              <w:t xml:space="preserve">While </w:t>
            </w:r>
            <w:r w:rsidR="005A6C3B">
              <w:t xml:space="preserve">you are </w:t>
            </w:r>
            <w:r w:rsidRPr="00EB6E16">
              <w:t xml:space="preserve">in the neighborhood of a </w:t>
            </w:r>
            <w:r w:rsidR="006A41AF" w:rsidRPr="00EB6E16">
              <w:t>migratory</w:t>
            </w:r>
            <w:r w:rsidRPr="00EB6E16">
              <w:t xml:space="preserve"> family, a nearby chemical plant experiences an explosion.</w:t>
            </w:r>
          </w:p>
          <w:p w14:paraId="6867A92C" w14:textId="77777777" w:rsidR="00CC1449" w:rsidRPr="00EB6E16" w:rsidRDefault="00CC1449" w:rsidP="00571D4D">
            <w:pPr>
              <w:pStyle w:val="Cards"/>
            </w:pPr>
          </w:p>
          <w:p w14:paraId="49E585AA" w14:textId="6BD1F983" w:rsidR="00E8633A" w:rsidRPr="00E8633A" w:rsidRDefault="00CC1449" w:rsidP="00571D4D">
            <w:pPr>
              <w:pStyle w:val="Cards"/>
            </w:pPr>
            <w:r w:rsidRPr="00EB6E16">
              <w:t>What should you do?</w:t>
            </w:r>
          </w:p>
        </w:tc>
      </w:tr>
    </w:tbl>
    <w:p w14:paraId="5C0A7047" w14:textId="77777777" w:rsidR="00E8633A" w:rsidRDefault="00E8633A" w:rsidP="00F537A3">
      <w:pPr>
        <w:pStyle w:val="Heading1"/>
        <w:sectPr w:rsidR="00E8633A" w:rsidSect="009E7A7B">
          <w:pgSz w:w="12240" w:h="15840"/>
          <w:pgMar w:top="1440" w:right="1152" w:bottom="1152" w:left="1152" w:header="720" w:footer="576" w:gutter="0"/>
          <w:cols w:space="720"/>
          <w:docGrid w:linePitch="360"/>
        </w:sectPr>
      </w:pPr>
    </w:p>
    <w:p w14:paraId="1782417E" w14:textId="5E7D8919" w:rsidR="002D190B" w:rsidRDefault="00571D4D" w:rsidP="00F537A3">
      <w:pPr>
        <w:pStyle w:val="Heading1"/>
      </w:pPr>
      <w:r>
        <w:rPr>
          <w:rFonts w:cs="Times New Roman"/>
        </w:rPr>
        <w:lastRenderedPageBreak/>
        <mc:AlternateContent>
          <mc:Choice Requires="wps">
            <w:drawing>
              <wp:anchor distT="0" distB="0" distL="114300" distR="114300" simplePos="0" relativeHeight="251662336" behindDoc="0" locked="0" layoutInCell="1" allowOverlap="1" wp14:anchorId="01C9B206" wp14:editId="3AECFEE8">
                <wp:simplePos x="0" y="0"/>
                <wp:positionH relativeFrom="column">
                  <wp:posOffset>4920615</wp:posOffset>
                </wp:positionH>
                <wp:positionV relativeFrom="paragraph">
                  <wp:posOffset>400473</wp:posOffset>
                </wp:positionV>
                <wp:extent cx="590550" cy="381000"/>
                <wp:effectExtent l="0" t="0" r="0" b="0"/>
                <wp:wrapNone/>
                <wp:docPr id="2"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926D" w14:textId="77777777" w:rsidR="00213CD7" w:rsidRPr="00216769" w:rsidRDefault="00213CD7" w:rsidP="00D05AF9">
                            <w:pPr>
                              <w:rPr>
                                <w:sz w:val="32"/>
                                <w:szCs w:val="32"/>
                              </w:rPr>
                            </w:pPr>
                            <w:r w:rsidRPr="00216769">
                              <w:rPr>
                                <w:sz w:val="32"/>
                                <w:szCs w:val="32"/>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B206" id="Text Box 5" o:spid="_x0000_s1028" type="#_x0000_t202" style="position:absolute;margin-left:387.45pt;margin-top:31.55pt;width:46.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" filled="f" stroked="f">
                <v:textbox>
                  <w:txbxContent>
                    <w:p w14:paraId="6EBE926D" w14:textId="77777777" w:rsidR="00213CD7" w:rsidRPr="00216769" w:rsidRDefault="00213CD7" w:rsidP="00D05AF9">
                      <w:pPr>
                        <w:rPr>
                          <w:sz w:val="32"/>
                          <w:szCs w:val="32"/>
                        </w:rPr>
                      </w:pPr>
                      <w:r w:rsidRPr="00216769">
                        <w:rPr>
                          <w:sz w:val="32"/>
                          <w:szCs w:val="32"/>
                        </w:rPr>
                        <w:sym w:font="Wingdings" w:char="F023"/>
                      </w:r>
                    </w:p>
                  </w:txbxContent>
                </v:textbox>
              </v:shape>
            </w:pict>
          </mc:Fallback>
        </mc:AlternateContent>
      </w:r>
      <w:r w:rsidR="00CC1449" w:rsidRPr="00CC1449">
        <w:t xml:space="preserve"> </w:t>
      </w:r>
      <w:r w:rsidR="00CC1449">
        <w:t xml:space="preserve">Unsafe and Emergency Situation </w:t>
      </w:r>
      <w:r w:rsidR="002D190B">
        <w:t>Cards</w:t>
      </w:r>
    </w:p>
    <w:p w14:paraId="7B172F40" w14:textId="454E0E0B" w:rsidR="002D190B" w:rsidRDefault="002D190B" w:rsidP="00D05AF9"/>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216" w:type="dxa"/>
          <w:left w:w="216" w:type="dxa"/>
          <w:bottom w:w="216" w:type="dxa"/>
          <w:right w:w="216" w:type="dxa"/>
        </w:tblCellMar>
        <w:tblLook w:val="04A0" w:firstRow="1" w:lastRow="0" w:firstColumn="1" w:lastColumn="0" w:noHBand="0" w:noVBand="1"/>
        <w:tblCaption w:val="You become lost in an unfamiliar area of town as you are looking for a migratory family.&#10;&#10;What should you do?&#10;"/>
      </w:tblPr>
      <w:tblGrid>
        <w:gridCol w:w="10152"/>
      </w:tblGrid>
      <w:tr w:rsidR="002D190B" w14:paraId="1DE3B5A6" w14:textId="77777777" w:rsidTr="005A0F01">
        <w:trPr>
          <w:trHeight w:val="2706"/>
        </w:trPr>
        <w:tc>
          <w:tcPr>
            <w:tcW w:w="10152" w:type="dxa"/>
            <w:tcBorders>
              <w:bottom w:val="dashed" w:sz="12" w:space="0" w:color="auto"/>
            </w:tcBorders>
            <w:vAlign w:val="center"/>
          </w:tcPr>
          <w:p w14:paraId="2BFBDD04" w14:textId="0BDF16CA" w:rsidR="00CC1449" w:rsidRPr="00EB6E16" w:rsidRDefault="00CC1449" w:rsidP="00571D4D">
            <w:pPr>
              <w:pStyle w:val="Cards"/>
            </w:pPr>
            <w:r w:rsidRPr="00EB6E16">
              <w:t xml:space="preserve">You become lost in an unfamiliar area of town as you are looking for a </w:t>
            </w:r>
            <w:r w:rsidR="006A41AF" w:rsidRPr="00EB6E16">
              <w:t>migratory</w:t>
            </w:r>
            <w:r w:rsidRPr="00EB6E16">
              <w:t xml:space="preserve"> family.</w:t>
            </w:r>
          </w:p>
          <w:p w14:paraId="785AB8D8" w14:textId="77777777" w:rsidR="00CC1449" w:rsidRPr="00EB6E16" w:rsidRDefault="00CC1449" w:rsidP="00571D4D">
            <w:pPr>
              <w:pStyle w:val="Cards"/>
            </w:pPr>
          </w:p>
          <w:p w14:paraId="437C9818" w14:textId="4B7220DE" w:rsidR="002D190B" w:rsidRPr="002D190B" w:rsidRDefault="00CC1449" w:rsidP="00571D4D">
            <w:pPr>
              <w:pStyle w:val="Cards"/>
              <w:rPr>
                <w:rFonts w:ascii="Arial Narrow" w:hAnsi="Arial Narrow"/>
              </w:rPr>
            </w:pPr>
            <w:r w:rsidRPr="00EB6E16">
              <w:t>What should you do?</w:t>
            </w:r>
          </w:p>
        </w:tc>
      </w:tr>
      <w:tr w:rsidR="002D190B" w:rsidRPr="00F36218" w14:paraId="2EE741F8" w14:textId="77777777" w:rsidTr="00315D12">
        <w:trPr>
          <w:trHeight w:val="42"/>
        </w:trPr>
        <w:tc>
          <w:tcPr>
            <w:tcW w:w="10152" w:type="dxa"/>
            <w:tcBorders>
              <w:left w:val="nil"/>
              <w:right w:val="nil"/>
            </w:tcBorders>
          </w:tcPr>
          <w:p w14:paraId="43BC6E7B" w14:textId="77777777" w:rsidR="002D190B" w:rsidRPr="00F36218" w:rsidRDefault="002D190B" w:rsidP="00D05AF9"/>
        </w:tc>
      </w:tr>
      <w:tr w:rsidR="002D190B" w14:paraId="772E990D" w14:textId="77777777" w:rsidTr="00315D12">
        <w:trPr>
          <w:trHeight w:val="2769"/>
        </w:trPr>
        <w:tc>
          <w:tcPr>
            <w:tcW w:w="10152" w:type="dxa"/>
            <w:tcBorders>
              <w:bottom w:val="dashed" w:sz="12" w:space="0" w:color="auto"/>
            </w:tcBorders>
            <w:vAlign w:val="center"/>
          </w:tcPr>
          <w:p w14:paraId="6BC45293" w14:textId="02ABF93A" w:rsidR="00CC1449" w:rsidRPr="00EB6E16" w:rsidRDefault="00CC1449" w:rsidP="00571D4D">
            <w:pPr>
              <w:pStyle w:val="Cards"/>
            </w:pPr>
            <w:r w:rsidRPr="00EB6E16">
              <w:t>While driving between appointments in a rural area, your vehicle begins to make strange noises and starts stalling when you press on the gas.</w:t>
            </w:r>
          </w:p>
          <w:p w14:paraId="65A0BB93" w14:textId="77777777" w:rsidR="00CC1449" w:rsidRPr="00EB6E16" w:rsidRDefault="00CC1449" w:rsidP="00571D4D">
            <w:pPr>
              <w:pStyle w:val="Cards"/>
            </w:pPr>
          </w:p>
          <w:p w14:paraId="78DAA666" w14:textId="6248DF13" w:rsidR="002D190B" w:rsidRPr="002D190B" w:rsidRDefault="00CC1449" w:rsidP="00571D4D">
            <w:pPr>
              <w:pStyle w:val="Cards"/>
            </w:pPr>
            <w:r w:rsidRPr="00EB6E16">
              <w:t>What should you do?</w:t>
            </w:r>
          </w:p>
        </w:tc>
      </w:tr>
    </w:tbl>
    <w:p w14:paraId="4EF1E26F" w14:textId="77777777" w:rsidR="002D190B" w:rsidRDefault="002D190B" w:rsidP="00F537A3">
      <w:pPr>
        <w:pStyle w:val="Heading1"/>
        <w:sectPr w:rsidR="002D190B"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Safety While Recruiting"/>
      </w:tblPr>
      <w:tblGrid>
        <w:gridCol w:w="9821"/>
      </w:tblGrid>
      <w:tr w:rsidR="009F33EA" w14:paraId="2E2C95A2" w14:textId="77777777" w:rsidTr="005D031A">
        <w:trPr>
          <w:cnfStyle w:val="100000000000" w:firstRow="1" w:lastRow="0" w:firstColumn="0" w:lastColumn="0" w:oddVBand="0" w:evenVBand="0" w:oddHBand="0" w:evenHBand="0" w:firstRowFirstColumn="0" w:firstRowLastColumn="0" w:lastRowFirstColumn="0" w:lastRowLastColumn="0"/>
          <w:trHeight w:val="785"/>
        </w:trPr>
        <w:tc>
          <w:tcPr>
            <w:cnfStyle w:val="001000000100" w:firstRow="0" w:lastRow="0" w:firstColumn="1" w:lastColumn="0" w:oddVBand="0" w:evenVBand="0" w:oddHBand="0" w:evenHBand="0" w:firstRowFirstColumn="1" w:firstRowLastColumn="0" w:lastRowFirstColumn="0" w:lastRowLastColumn="0"/>
            <w:tcW w:w="9821" w:type="dxa"/>
            <w:tcBorders>
              <w:bottom w:val="nil"/>
            </w:tcBorders>
            <w:shd w:val="clear" w:color="auto" w:fill="auto"/>
          </w:tcPr>
          <w:p w14:paraId="4F07BE2C" w14:textId="77777777" w:rsidR="00BD0E38" w:rsidRPr="00EB6E16" w:rsidRDefault="00BD0E38" w:rsidP="00F537A3">
            <w:pPr>
              <w:pStyle w:val="Heading1"/>
              <w:outlineLvl w:val="0"/>
            </w:pPr>
            <w:bookmarkStart w:id="1" w:name="_Toc334607941"/>
            <w:bookmarkStart w:id="2" w:name="_Toc334799910"/>
            <w:r w:rsidRPr="00EB6E16">
              <w:lastRenderedPageBreak/>
              <w:t>Safety</w:t>
            </w:r>
            <w:r w:rsidRPr="00EB6E16">
              <w:fldChar w:fldCharType="begin"/>
            </w:r>
            <w:r w:rsidRPr="00EB6E16">
              <w:instrText xml:space="preserve"> XE "Safety" </w:instrText>
            </w:r>
            <w:r w:rsidRPr="00EB6E16">
              <w:fldChar w:fldCharType="end"/>
            </w:r>
            <w:r w:rsidRPr="00EB6E16">
              <w:t xml:space="preserve"> While Recruiting</w:t>
            </w:r>
            <w:bookmarkEnd w:id="1"/>
            <w:bookmarkEnd w:id="2"/>
          </w:p>
          <w:p w14:paraId="77176C5B" w14:textId="1B0516C0" w:rsidR="00BD0E38" w:rsidRPr="00FC0BD1" w:rsidRDefault="00A408CB" w:rsidP="00BD0E38">
            <w:pPr>
              <w:rPr>
                <w:sz w:val="22"/>
                <w:szCs w:val="22"/>
              </w:rPr>
            </w:pPr>
            <w:r>
              <w:rPr>
                <w:sz w:val="22"/>
                <w:szCs w:val="22"/>
              </w:rPr>
              <w:br/>
            </w:r>
            <w:r w:rsidR="00BD0E38" w:rsidRPr="00FC0BD1">
              <w:rPr>
                <w:sz w:val="22"/>
                <w:szCs w:val="22"/>
              </w:rPr>
              <w:t xml:space="preserve">[Excerpt: </w:t>
            </w:r>
            <w:r w:rsidR="00BD0E38" w:rsidRPr="00FC0BD1">
              <w:rPr>
                <w:i/>
                <w:sz w:val="22"/>
                <w:szCs w:val="22"/>
              </w:rPr>
              <w:t>National ID&amp;R Manual</w:t>
            </w:r>
            <w:r w:rsidR="002F79C8" w:rsidRPr="00FC0BD1">
              <w:rPr>
                <w:i/>
                <w:sz w:val="22"/>
                <w:szCs w:val="22"/>
              </w:rPr>
              <w:t xml:space="preserve">, </w:t>
            </w:r>
            <w:r w:rsidR="002F79C8" w:rsidRPr="00FC0BD1">
              <w:rPr>
                <w:sz w:val="22"/>
                <w:szCs w:val="22"/>
              </w:rPr>
              <w:t>Chapter 5</w:t>
            </w:r>
            <w:r w:rsidR="00556CB8" w:rsidRPr="00FC0BD1">
              <w:rPr>
                <w:sz w:val="22"/>
                <w:szCs w:val="22"/>
              </w:rPr>
              <w:t>: Developing Action Plans and Contacting Families</w:t>
            </w:r>
            <w:r w:rsidR="00BD0E38" w:rsidRPr="00FC0BD1">
              <w:rPr>
                <w:sz w:val="22"/>
                <w:szCs w:val="22"/>
              </w:rPr>
              <w:t>]</w:t>
            </w:r>
          </w:p>
          <w:p w14:paraId="58A4DF1C" w14:textId="0FCD2683" w:rsidR="00BD0E38" w:rsidRPr="00BD0E38" w:rsidRDefault="00BD0E38" w:rsidP="00BD0E38">
            <w:pPr>
              <w:pStyle w:val="IDRText"/>
              <w:ind w:left="720" w:right="720"/>
              <w:rPr>
                <w:i/>
                <w:sz w:val="22"/>
                <w:szCs w:val="22"/>
              </w:rPr>
            </w:pPr>
            <w:r w:rsidRPr="00FC0BD1">
              <w:rPr>
                <w:i/>
                <w:sz w:val="22"/>
                <w:szCs w:val="22"/>
              </w:rPr>
              <w:t xml:space="preserve">Dogs have chased me on recruitment visits, so now I always check to be sure that they are chained. If they aren’t chained, I stay in my car and call for someone to come out and get the dog before I get out of the car. I’m required to call my office twice a day so they know I’m safe. </w:t>
            </w:r>
            <w:r w:rsidRPr="00FC0BD1">
              <w:rPr>
                <w:i/>
                <w:sz w:val="22"/>
                <w:szCs w:val="22"/>
              </w:rPr>
              <w:tab/>
            </w:r>
            <w:r w:rsidR="00FC0BD1">
              <w:rPr>
                <w:i/>
                <w:sz w:val="22"/>
                <w:szCs w:val="22"/>
              </w:rPr>
              <w:br/>
            </w:r>
            <w:r w:rsidRPr="00BD0E38">
              <w:rPr>
                <w:i/>
                <w:sz w:val="22"/>
                <w:szCs w:val="22"/>
              </w:rPr>
              <w:tab/>
            </w:r>
            <w:r w:rsidRPr="00BD0E38">
              <w:rPr>
                <w:i/>
                <w:sz w:val="22"/>
                <w:szCs w:val="22"/>
              </w:rPr>
              <w:tab/>
            </w:r>
          </w:p>
          <w:p w14:paraId="48101F58" w14:textId="30A5F5B3" w:rsidR="00BD0E38" w:rsidRPr="00FC0BD1" w:rsidRDefault="00BD0E38" w:rsidP="00BD0E38">
            <w:pPr>
              <w:pStyle w:val="IDRText"/>
              <w:rPr>
                <w:sz w:val="22"/>
                <w:szCs w:val="22"/>
                <w:lang w:val="en-US"/>
              </w:rPr>
            </w:pPr>
            <w:r w:rsidRPr="00FC0BD1">
              <w:rPr>
                <w:sz w:val="22"/>
                <w:szCs w:val="22"/>
              </w:rPr>
              <w:t>The recruiter should always be alert to surroundings and be aware of his or her personal safety</w:t>
            </w:r>
            <w:r w:rsidRPr="00FC0BD1">
              <w:fldChar w:fldCharType="begin"/>
            </w:r>
            <w:r w:rsidRPr="00FC0BD1">
              <w:rPr>
                <w:sz w:val="22"/>
                <w:szCs w:val="22"/>
              </w:rPr>
              <w:instrText xml:space="preserve"> XE "Safety" </w:instrText>
            </w:r>
            <w:r w:rsidRPr="00FC0BD1">
              <w:fldChar w:fldCharType="end"/>
            </w:r>
            <w:r w:rsidRPr="00FC0BD1">
              <w:rPr>
                <w:sz w:val="22"/>
                <w:szCs w:val="22"/>
              </w:rPr>
              <w:t xml:space="preserve"> and security. Driving down a country road after dark, entering a building in a dangerous part of town, coming across threatening dogs guarding a farmhouse, or being female in a camp full of males are just a few situations the recruiter may encounter. Many of these circumstances arise in any outreach job</w:t>
            </w:r>
            <w:r w:rsidR="002F79C8" w:rsidRPr="00FC0BD1">
              <w:rPr>
                <w:sz w:val="22"/>
                <w:szCs w:val="22"/>
                <w:lang w:val="en-US"/>
              </w:rPr>
              <w:t>,</w:t>
            </w:r>
            <w:r w:rsidRPr="00FC0BD1">
              <w:rPr>
                <w:sz w:val="22"/>
                <w:szCs w:val="22"/>
              </w:rPr>
              <w:t xml:space="preserve"> and some occur because of the rural nature of ID&amp;R</w:t>
            </w:r>
            <w:r w:rsidRPr="00FC0BD1">
              <w:fldChar w:fldCharType="begin"/>
            </w:r>
            <w:r w:rsidRPr="00FC0BD1">
              <w:rPr>
                <w:sz w:val="22"/>
                <w:szCs w:val="22"/>
              </w:rPr>
              <w:instrText xml:space="preserve"> XE "Identification and Recruitment" </w:instrText>
            </w:r>
            <w:r w:rsidRPr="00FC0BD1">
              <w:fldChar w:fldCharType="end"/>
            </w:r>
            <w:r w:rsidRPr="00FC0BD1">
              <w:rPr>
                <w:sz w:val="22"/>
                <w:szCs w:val="22"/>
              </w:rPr>
              <w:t>. Each MEP</w:t>
            </w:r>
            <w:r w:rsidRPr="00FC0BD1">
              <w:fldChar w:fldCharType="begin"/>
            </w:r>
            <w:r w:rsidRPr="00FC0BD1">
              <w:rPr>
                <w:sz w:val="22"/>
                <w:szCs w:val="22"/>
              </w:rPr>
              <w:instrText xml:space="preserve"> XE "MEP" </w:instrText>
            </w:r>
            <w:r w:rsidRPr="00FC0BD1">
              <w:fldChar w:fldCharType="end"/>
            </w:r>
            <w:r w:rsidRPr="00FC0BD1">
              <w:fldChar w:fldCharType="begin"/>
            </w:r>
            <w:r w:rsidRPr="00FC0BD1">
              <w:rPr>
                <w:sz w:val="22"/>
                <w:szCs w:val="22"/>
              </w:rPr>
              <w:instrText xml:space="preserve"> XE "Migrant Education Program" </w:instrText>
            </w:r>
            <w:r w:rsidRPr="00FC0BD1">
              <w:fldChar w:fldCharType="end"/>
            </w:r>
            <w:r w:rsidRPr="00FC0BD1">
              <w:rPr>
                <w:sz w:val="22"/>
                <w:szCs w:val="22"/>
              </w:rPr>
              <w:t xml:space="preserve"> should have safety policies that are reviewed during the recruiter’s initial training</w:t>
            </w:r>
            <w:r w:rsidRPr="00FC0BD1">
              <w:fldChar w:fldCharType="begin"/>
            </w:r>
            <w:r w:rsidRPr="00FC0BD1">
              <w:rPr>
                <w:sz w:val="22"/>
                <w:szCs w:val="22"/>
              </w:rPr>
              <w:instrText xml:space="preserve"> XE "Training" </w:instrText>
            </w:r>
            <w:r w:rsidRPr="00FC0BD1">
              <w:fldChar w:fldCharType="end"/>
            </w:r>
            <w:r w:rsidRPr="00FC0BD1">
              <w:rPr>
                <w:sz w:val="22"/>
                <w:szCs w:val="22"/>
              </w:rPr>
              <w:t>. In addition, many MEPs find it useful to meet annually with local</w:t>
            </w:r>
            <w:r w:rsidRPr="00FC0BD1">
              <w:fldChar w:fldCharType="begin"/>
            </w:r>
            <w:r w:rsidRPr="00FC0BD1">
              <w:rPr>
                <w:sz w:val="22"/>
                <w:szCs w:val="22"/>
              </w:rPr>
              <w:instrText xml:space="preserve"> XE "Local" </w:instrText>
            </w:r>
            <w:r w:rsidRPr="00FC0BD1">
              <w:fldChar w:fldCharType="end"/>
            </w:r>
            <w:r w:rsidRPr="00FC0BD1">
              <w:rPr>
                <w:sz w:val="22"/>
                <w:szCs w:val="22"/>
              </w:rPr>
              <w:t xml:space="preserve"> law enforcement officers to review personal safety strategies. Planning, preparation, awareness, and common sense can be the recruiter’s best defense. Experts on safety refer to an individual’s “instincts” or “sixth sense” that warns of danger. If a situation does not “feel” right, the recruiter should rethink the visit</w:t>
            </w:r>
            <w:r w:rsidRPr="00FC0BD1">
              <w:fldChar w:fldCharType="begin"/>
            </w:r>
            <w:r w:rsidRPr="00FC0BD1">
              <w:rPr>
                <w:sz w:val="22"/>
                <w:szCs w:val="22"/>
              </w:rPr>
              <w:instrText xml:space="preserve"> XE "Visit" </w:instrText>
            </w:r>
            <w:r w:rsidRPr="00FC0BD1">
              <w:fldChar w:fldCharType="end"/>
            </w:r>
            <w:r w:rsidRPr="00FC0BD1">
              <w:rPr>
                <w:sz w:val="22"/>
                <w:szCs w:val="22"/>
              </w:rPr>
              <w:t xml:space="preserve"> and return another time. Safety is always the first priority of the MEP. No student enrollment opportunity is greater than a recruiter’s personal safety. If the recruiter is in a dangerous situation, he or she should leave and return another time with additional support (recruitment team or agricultural employer). Using personal safety strategies such as those described below are important. States may come up with a range of safety measures. For example, some safety strategies may be best practices, others may be part of a safety system</w:t>
            </w:r>
            <w:r w:rsidR="00661660" w:rsidRPr="00FC0BD1">
              <w:rPr>
                <w:sz w:val="22"/>
                <w:szCs w:val="22"/>
                <w:lang w:val="en-US"/>
              </w:rPr>
              <w:t>,</w:t>
            </w:r>
            <w:r w:rsidRPr="00FC0BD1">
              <w:rPr>
                <w:sz w:val="22"/>
                <w:szCs w:val="22"/>
              </w:rPr>
              <w:t xml:space="preserve"> and finally, many states enforce safety protocols. </w:t>
            </w:r>
          </w:p>
          <w:p w14:paraId="2D8F5B92" w14:textId="6A3554DA" w:rsidR="00BD0E38" w:rsidRPr="00EB6E16" w:rsidRDefault="00FC0BD1" w:rsidP="00FC0BD1">
            <w:pPr>
              <w:pStyle w:val="Heading3"/>
              <w:outlineLvl w:val="2"/>
            </w:pPr>
            <w:r>
              <w:br/>
            </w:r>
            <w:r w:rsidR="00BD0E38" w:rsidRPr="00EB6E16">
              <w:t>Best practices for recruiters include the following:</w:t>
            </w:r>
            <w:r w:rsidR="00A408CB">
              <w:br/>
            </w:r>
          </w:p>
          <w:p w14:paraId="6FB8B964" w14:textId="77777777" w:rsidR="00BD0E38" w:rsidRPr="00A408CB" w:rsidRDefault="00BD0E38" w:rsidP="00A408CB">
            <w:pPr>
              <w:pStyle w:val="IDRListParagraph"/>
              <w:rPr>
                <w:sz w:val="22"/>
                <w:szCs w:val="22"/>
              </w:rPr>
            </w:pPr>
            <w:r w:rsidRPr="00A408CB">
              <w:rPr>
                <w:sz w:val="22"/>
                <w:szCs w:val="22"/>
              </w:rPr>
              <w:t>Only enter migratory housing if necessary; most recruitment paperwork can be completed outside regardless of the season.</w:t>
            </w:r>
          </w:p>
          <w:p w14:paraId="1CAD2ADD" w14:textId="77777777" w:rsidR="00BD0E38" w:rsidRPr="00A408CB" w:rsidRDefault="00BD0E38" w:rsidP="00A408CB">
            <w:pPr>
              <w:pStyle w:val="IDRListParagraph"/>
              <w:rPr>
                <w:sz w:val="22"/>
                <w:szCs w:val="22"/>
              </w:rPr>
            </w:pPr>
            <w:r w:rsidRPr="00A408CB">
              <w:rPr>
                <w:sz w:val="22"/>
                <w:szCs w:val="22"/>
              </w:rPr>
              <w:t>Conduct pair or team recruiting visits whenever possible.</w:t>
            </w:r>
          </w:p>
          <w:p w14:paraId="3A522BBD" w14:textId="69CF906B" w:rsidR="00BD0E38" w:rsidRPr="00A408CB" w:rsidRDefault="00BD0E38" w:rsidP="00A408CB">
            <w:pPr>
              <w:pStyle w:val="IDRListParagraph"/>
              <w:rPr>
                <w:sz w:val="22"/>
                <w:szCs w:val="22"/>
              </w:rPr>
            </w:pPr>
            <w:r w:rsidRPr="00A408CB">
              <w:rPr>
                <w:sz w:val="22"/>
                <w:szCs w:val="22"/>
              </w:rPr>
              <w:t>Female recruiters can have a male outgoing message on their voicemail</w:t>
            </w:r>
            <w:r w:rsidR="00661660" w:rsidRPr="00A408CB">
              <w:rPr>
                <w:sz w:val="22"/>
                <w:szCs w:val="22"/>
                <w:lang w:val="en-US"/>
              </w:rPr>
              <w:t>,</w:t>
            </w:r>
            <w:r w:rsidRPr="00A408CB">
              <w:rPr>
                <w:sz w:val="22"/>
                <w:szCs w:val="22"/>
              </w:rPr>
              <w:t xml:space="preserve"> such as </w:t>
            </w:r>
            <w:r w:rsidRPr="00A408CB">
              <w:rPr>
                <w:sz w:val="22"/>
                <w:szCs w:val="22"/>
                <w:lang w:val="en-US"/>
              </w:rPr>
              <w:br/>
            </w:r>
            <w:r w:rsidRPr="00A408CB">
              <w:rPr>
                <w:sz w:val="22"/>
                <w:szCs w:val="22"/>
              </w:rPr>
              <w:t>“Hi, you’ve reached Jen and Jason, please leave a message,” in order to deter unwelcomed voicemail and text message advances.</w:t>
            </w:r>
          </w:p>
          <w:p w14:paraId="7D64C820" w14:textId="77777777" w:rsidR="00BD0E38" w:rsidRPr="00A408CB" w:rsidRDefault="00BD0E38" w:rsidP="00A408CB">
            <w:pPr>
              <w:pStyle w:val="IDRListParagraph"/>
              <w:rPr>
                <w:sz w:val="22"/>
                <w:szCs w:val="22"/>
              </w:rPr>
            </w:pPr>
            <w:r w:rsidRPr="00A408CB">
              <w:rPr>
                <w:sz w:val="22"/>
                <w:szCs w:val="22"/>
              </w:rPr>
              <w:t>Always have car keys readily accessible.</w:t>
            </w:r>
          </w:p>
          <w:p w14:paraId="1E5E64FE" w14:textId="5AE44225" w:rsidR="00BD0E38" w:rsidRPr="00A408CB" w:rsidRDefault="00BD0E38" w:rsidP="00A408CB">
            <w:pPr>
              <w:pStyle w:val="IDRListParagraph"/>
              <w:rPr>
                <w:sz w:val="22"/>
                <w:szCs w:val="22"/>
              </w:rPr>
            </w:pPr>
            <w:r w:rsidRPr="00A408CB">
              <w:rPr>
                <w:sz w:val="22"/>
                <w:szCs w:val="22"/>
              </w:rPr>
              <w:t>Always carry a cell phone; 911 still works without reception.</w:t>
            </w:r>
          </w:p>
          <w:p w14:paraId="2655375F" w14:textId="77777777" w:rsidR="00BD0E38" w:rsidRPr="00A408CB" w:rsidRDefault="00BD0E38" w:rsidP="00A408CB">
            <w:pPr>
              <w:pStyle w:val="IDRListParagraph"/>
              <w:rPr>
                <w:sz w:val="22"/>
                <w:szCs w:val="22"/>
              </w:rPr>
            </w:pPr>
            <w:r w:rsidRPr="00A408CB">
              <w:rPr>
                <w:sz w:val="22"/>
                <w:szCs w:val="22"/>
              </w:rPr>
              <w:t>Consider carrying mace or pepper spray.</w:t>
            </w:r>
          </w:p>
          <w:p w14:paraId="2E39FBD9" w14:textId="77777777" w:rsidR="00BD0E38" w:rsidRPr="00A408CB" w:rsidRDefault="00BD0E38" w:rsidP="00A408CB">
            <w:pPr>
              <w:pStyle w:val="IDRListParagraph"/>
              <w:rPr>
                <w:sz w:val="22"/>
                <w:szCs w:val="22"/>
              </w:rPr>
            </w:pPr>
            <w:r w:rsidRPr="00A408CB">
              <w:rPr>
                <w:sz w:val="22"/>
                <w:szCs w:val="22"/>
              </w:rPr>
              <w:lastRenderedPageBreak/>
              <w:t>Pay attention to instincts; recruiters should react appropriately if feeling unsafe.</w:t>
            </w:r>
          </w:p>
          <w:p w14:paraId="017F807D" w14:textId="77777777" w:rsidR="00BD0E38" w:rsidRPr="00A408CB" w:rsidRDefault="00BD0E38" w:rsidP="00A408CB">
            <w:pPr>
              <w:pStyle w:val="IDRListParagraph"/>
              <w:rPr>
                <w:sz w:val="22"/>
                <w:szCs w:val="22"/>
              </w:rPr>
            </w:pPr>
            <w:r w:rsidRPr="00A408CB">
              <w:rPr>
                <w:sz w:val="22"/>
                <w:szCs w:val="22"/>
              </w:rPr>
              <w:t xml:space="preserve">Pay attention to personal behavior; sometimes a recruiter’s friendly behavior can </w:t>
            </w:r>
            <w:r w:rsidRPr="00A408CB">
              <w:rPr>
                <w:sz w:val="22"/>
                <w:szCs w:val="22"/>
                <w:lang w:val="en-US"/>
              </w:rPr>
              <w:br/>
            </w:r>
            <w:r w:rsidRPr="00A408CB">
              <w:rPr>
                <w:sz w:val="22"/>
                <w:szCs w:val="22"/>
              </w:rPr>
              <w:t>give the wrong impression, especially if cultural differences are present.</w:t>
            </w:r>
          </w:p>
          <w:p w14:paraId="1370E7EC" w14:textId="77E5C81E" w:rsidR="00BD0E38" w:rsidRPr="00A408CB" w:rsidRDefault="00BD0E38" w:rsidP="00A408CB">
            <w:pPr>
              <w:pStyle w:val="IDRListParagraph"/>
              <w:rPr>
                <w:sz w:val="22"/>
                <w:szCs w:val="22"/>
              </w:rPr>
            </w:pPr>
            <w:r w:rsidRPr="00A408CB">
              <w:rPr>
                <w:sz w:val="22"/>
                <w:szCs w:val="22"/>
              </w:rPr>
              <w:t>Notify</w:t>
            </w:r>
            <w:r w:rsidR="00661660" w:rsidRPr="00A408CB">
              <w:rPr>
                <w:sz w:val="22"/>
                <w:szCs w:val="22"/>
                <w:lang w:val="en-US"/>
              </w:rPr>
              <w:t xml:space="preserve"> a</w:t>
            </w:r>
            <w:r w:rsidRPr="00A408CB">
              <w:rPr>
                <w:sz w:val="22"/>
                <w:szCs w:val="22"/>
              </w:rPr>
              <w:t xml:space="preserve"> farm employer or manager upon visiting farm worker housing.</w:t>
            </w:r>
          </w:p>
          <w:p w14:paraId="6D7DF82A" w14:textId="2D467847" w:rsidR="00BD0E38" w:rsidRPr="00A408CB" w:rsidRDefault="00BD0E38" w:rsidP="00A408CB">
            <w:pPr>
              <w:pStyle w:val="IDRListParagraph"/>
              <w:rPr>
                <w:rFonts w:ascii="Franklin Gothic Medium" w:hAnsi="Franklin Gothic Medium"/>
                <w:sz w:val="22"/>
                <w:szCs w:val="22"/>
              </w:rPr>
            </w:pPr>
            <w:r w:rsidRPr="00A408CB">
              <w:rPr>
                <w:sz w:val="22"/>
                <w:szCs w:val="22"/>
              </w:rPr>
              <w:t xml:space="preserve">Consider taking a self-defense course. </w:t>
            </w:r>
            <w:r w:rsidR="00A408CB">
              <w:rPr>
                <w:sz w:val="22"/>
                <w:szCs w:val="22"/>
              </w:rPr>
              <w:br/>
            </w:r>
          </w:p>
          <w:p w14:paraId="14A647C7" w14:textId="77777777" w:rsidR="00BD0E38" w:rsidRPr="00EB6E16" w:rsidRDefault="00BD0E38" w:rsidP="00BD0E38">
            <w:pPr>
              <w:pStyle w:val="IDRText"/>
              <w:rPr>
                <w:rFonts w:ascii="Franklin Gothic Medium" w:hAnsi="Franklin Gothic Medium"/>
              </w:rPr>
            </w:pPr>
            <w:r w:rsidRPr="00EB6E16">
              <w:rPr>
                <w:rFonts w:ascii="Franklin Gothic Medium" w:hAnsi="Franklin Gothic Medium"/>
              </w:rPr>
              <w:t>Best practices for systems include the following:</w:t>
            </w:r>
          </w:p>
          <w:p w14:paraId="4A1C575D" w14:textId="77777777" w:rsidR="00BD0E38" w:rsidRPr="00374329" w:rsidRDefault="00BD0E38" w:rsidP="00A408CB">
            <w:pPr>
              <w:pStyle w:val="IDRListParagraph"/>
              <w:rPr>
                <w:sz w:val="22"/>
                <w:szCs w:val="22"/>
              </w:rPr>
            </w:pPr>
            <w:r w:rsidRPr="00374329">
              <w:rPr>
                <w:sz w:val="22"/>
                <w:szCs w:val="22"/>
              </w:rPr>
              <w:t>Pre-schedule farm visits whenever possible.</w:t>
            </w:r>
          </w:p>
          <w:p w14:paraId="3C505BDC" w14:textId="77777777" w:rsidR="00BD0E38" w:rsidRPr="00374329" w:rsidRDefault="00BD0E38" w:rsidP="00A408CB">
            <w:pPr>
              <w:pStyle w:val="IDRListParagraph"/>
              <w:rPr>
                <w:sz w:val="22"/>
                <w:szCs w:val="22"/>
              </w:rPr>
            </w:pPr>
            <w:r w:rsidRPr="00374329">
              <w:rPr>
                <w:sz w:val="22"/>
                <w:szCs w:val="22"/>
              </w:rPr>
              <w:t>Use a buddy information system with colleagues to keep everyone informed of when and where the recruiter is going to be while conducting recruitment efforts.</w:t>
            </w:r>
          </w:p>
          <w:p w14:paraId="71E0CEED" w14:textId="77777777" w:rsidR="00BD0E38" w:rsidRPr="00374329" w:rsidRDefault="00BD0E38" w:rsidP="00A408CB">
            <w:pPr>
              <w:pStyle w:val="IDRListParagraph"/>
              <w:rPr>
                <w:sz w:val="22"/>
                <w:szCs w:val="22"/>
              </w:rPr>
            </w:pPr>
            <w:r w:rsidRPr="00374329">
              <w:rPr>
                <w:sz w:val="22"/>
                <w:szCs w:val="22"/>
              </w:rPr>
              <w:t>Provide training on proper responses to uncomfortable advances.</w:t>
            </w:r>
          </w:p>
          <w:p w14:paraId="586F494A" w14:textId="0380FBF0" w:rsidR="00BD0E38" w:rsidRPr="00BD0E38" w:rsidRDefault="00BD0E38" w:rsidP="00A408CB">
            <w:pPr>
              <w:pStyle w:val="IDRListParagraph"/>
            </w:pPr>
            <w:r w:rsidRPr="00374329">
              <w:rPr>
                <w:sz w:val="22"/>
                <w:szCs w:val="22"/>
              </w:rPr>
              <w:t>Provide training on how to report incidents and provide samples of previous reports to make new staff aware of potential situations.</w:t>
            </w:r>
            <w:r w:rsidRPr="00BD0E38">
              <w:t xml:space="preserve"> </w:t>
            </w:r>
            <w:r w:rsidR="00A408CB">
              <w:br/>
            </w:r>
          </w:p>
          <w:p w14:paraId="405B8B00" w14:textId="77777777" w:rsidR="00BD0E38" w:rsidRPr="00EB6E16" w:rsidRDefault="00BD0E38" w:rsidP="00BD0E38">
            <w:pPr>
              <w:pStyle w:val="IDRText"/>
              <w:rPr>
                <w:rFonts w:ascii="Franklin Gothic Medium" w:hAnsi="Franklin Gothic Medium"/>
                <w:lang w:val="en-US"/>
              </w:rPr>
            </w:pPr>
            <w:r w:rsidRPr="00EB6E16">
              <w:rPr>
                <w:rFonts w:ascii="Franklin Gothic Medium" w:hAnsi="Franklin Gothic Medium"/>
              </w:rPr>
              <w:t>Protocols include the following:</w:t>
            </w:r>
          </w:p>
          <w:p w14:paraId="12F06727" w14:textId="77777777" w:rsidR="00BD0E38" w:rsidRPr="00374329" w:rsidRDefault="00BD0E38" w:rsidP="00A408CB">
            <w:pPr>
              <w:pStyle w:val="IDRListParagraph"/>
              <w:rPr>
                <w:sz w:val="22"/>
                <w:szCs w:val="22"/>
              </w:rPr>
            </w:pPr>
            <w:r w:rsidRPr="00374329">
              <w:rPr>
                <w:sz w:val="22"/>
                <w:szCs w:val="22"/>
              </w:rPr>
              <w:t>Do not distribute personal phone numbers of colleagues (or others) without their permission.</w:t>
            </w:r>
          </w:p>
          <w:p w14:paraId="2BB20914" w14:textId="322E9DA0" w:rsidR="00BD0E38" w:rsidRPr="00374329" w:rsidRDefault="00BD0E38" w:rsidP="00A408CB">
            <w:pPr>
              <w:pStyle w:val="IDRListParagraph"/>
              <w:rPr>
                <w:sz w:val="22"/>
                <w:szCs w:val="22"/>
              </w:rPr>
            </w:pPr>
            <w:r w:rsidRPr="00374329">
              <w:rPr>
                <w:sz w:val="22"/>
                <w:szCs w:val="22"/>
              </w:rPr>
              <w:t>Dress code</w:t>
            </w:r>
            <w:r w:rsidR="002210FA" w:rsidRPr="00374329">
              <w:rPr>
                <w:sz w:val="22"/>
                <w:szCs w:val="22"/>
                <w:lang w:val="en-US"/>
              </w:rPr>
              <w:t xml:space="preserve"> </w:t>
            </w:r>
            <w:r w:rsidRPr="00374329">
              <w:rPr>
                <w:sz w:val="22"/>
                <w:szCs w:val="22"/>
              </w:rPr>
              <w:t>—</w:t>
            </w:r>
            <w:r w:rsidR="002210FA" w:rsidRPr="00374329">
              <w:rPr>
                <w:sz w:val="22"/>
                <w:szCs w:val="22"/>
                <w:lang w:val="en-US"/>
              </w:rPr>
              <w:t xml:space="preserve"> </w:t>
            </w:r>
            <w:r w:rsidRPr="00374329">
              <w:rPr>
                <w:sz w:val="22"/>
                <w:szCs w:val="22"/>
              </w:rPr>
              <w:t>recruiters should wear MEP t-shirts and/or MEP vests if possible.</w:t>
            </w:r>
          </w:p>
          <w:p w14:paraId="681309CC" w14:textId="4CE3F140" w:rsidR="00BD0E38" w:rsidRPr="00374329" w:rsidRDefault="00BD0E38" w:rsidP="00A408CB">
            <w:pPr>
              <w:pStyle w:val="IDRListParagraph"/>
              <w:rPr>
                <w:sz w:val="22"/>
                <w:szCs w:val="22"/>
              </w:rPr>
            </w:pPr>
            <w:r w:rsidRPr="00374329">
              <w:rPr>
                <w:sz w:val="22"/>
                <w:szCs w:val="22"/>
              </w:rPr>
              <w:t>Maintain a schedule with information on when and where recruitment efforts will tak</w:t>
            </w:r>
            <w:r w:rsidR="00F10EE3" w:rsidRPr="00374329">
              <w:rPr>
                <w:sz w:val="22"/>
                <w:szCs w:val="22"/>
                <w:lang w:val="en-US"/>
              </w:rPr>
              <w:t xml:space="preserve">e </w:t>
            </w:r>
            <w:r w:rsidRPr="00374329">
              <w:rPr>
                <w:sz w:val="22"/>
                <w:szCs w:val="22"/>
              </w:rPr>
              <w:t>place.</w:t>
            </w:r>
          </w:p>
          <w:p w14:paraId="3D6BC687" w14:textId="77777777" w:rsidR="00BD0E38" w:rsidRPr="00374329" w:rsidRDefault="00BD0E38" w:rsidP="00A408CB">
            <w:pPr>
              <w:pStyle w:val="IDRListParagraph"/>
              <w:rPr>
                <w:sz w:val="22"/>
                <w:szCs w:val="22"/>
              </w:rPr>
            </w:pPr>
            <w:r w:rsidRPr="00374329">
              <w:rPr>
                <w:sz w:val="22"/>
                <w:szCs w:val="22"/>
              </w:rPr>
              <w:t>Do not recruit after dark unless pre-scheduled and accompanied by a buddy. (University of Vermont Extension, Migrant Education Program, 2011)</w:t>
            </w:r>
          </w:p>
          <w:p w14:paraId="6AAC06B3" w14:textId="435B4689" w:rsidR="00BD0E38" w:rsidRPr="00BD0E38" w:rsidRDefault="00374329" w:rsidP="00BD0E38">
            <w:pPr>
              <w:pStyle w:val="IDRText"/>
              <w:rPr>
                <w:sz w:val="22"/>
                <w:szCs w:val="22"/>
              </w:rPr>
            </w:pPr>
            <w:r>
              <w:rPr>
                <w:sz w:val="22"/>
                <w:szCs w:val="22"/>
                <w:lang w:val="en-US"/>
              </w:rPr>
              <w:br/>
            </w:r>
            <w:r w:rsidR="00661660">
              <w:rPr>
                <w:sz w:val="22"/>
                <w:szCs w:val="22"/>
                <w:lang w:val="en-US"/>
              </w:rPr>
              <w:t>This</w:t>
            </w:r>
            <w:r w:rsidR="00661660" w:rsidRPr="00BD0E38">
              <w:rPr>
                <w:sz w:val="22"/>
                <w:szCs w:val="22"/>
              </w:rPr>
              <w:t xml:space="preserve"> </w:t>
            </w:r>
            <w:r w:rsidR="00BD0E38" w:rsidRPr="00BD0E38">
              <w:rPr>
                <w:sz w:val="22"/>
                <w:szCs w:val="22"/>
              </w:rPr>
              <w:t xml:space="preserve">information </w:t>
            </w:r>
            <w:r w:rsidR="00661660">
              <w:rPr>
                <w:sz w:val="22"/>
                <w:szCs w:val="22"/>
                <w:lang w:val="en-US"/>
              </w:rPr>
              <w:t>should</w:t>
            </w:r>
            <w:r w:rsidR="00BD0E38" w:rsidRPr="00BD0E38">
              <w:rPr>
                <w:sz w:val="22"/>
                <w:szCs w:val="22"/>
              </w:rPr>
              <w:t xml:space="preserve"> be </w:t>
            </w:r>
            <w:r w:rsidR="00661660">
              <w:rPr>
                <w:sz w:val="22"/>
                <w:szCs w:val="22"/>
                <w:lang w:val="en-US"/>
              </w:rPr>
              <w:t>used</w:t>
            </w:r>
            <w:r w:rsidR="00661660" w:rsidRPr="00BD0E38">
              <w:rPr>
                <w:sz w:val="22"/>
                <w:szCs w:val="22"/>
              </w:rPr>
              <w:t xml:space="preserve"> </w:t>
            </w:r>
            <w:r w:rsidR="00BD0E38" w:rsidRPr="00BD0E38">
              <w:rPr>
                <w:sz w:val="22"/>
                <w:szCs w:val="22"/>
              </w:rPr>
              <w:t>as a guide to help ID&amp;R administrators and recruiters come up with their own safety measures. While serious safety situations are a rarity in the MEP, unfortunately they do occasionally occur. The best defense against danger is being informed, having a proactive safety plan</w:t>
            </w:r>
            <w:r w:rsidR="00BD0E38" w:rsidRPr="00BD0E38">
              <w:rPr>
                <w:sz w:val="22"/>
                <w:szCs w:val="22"/>
                <w:lang w:val="en-US"/>
              </w:rPr>
              <w:t>,</w:t>
            </w:r>
            <w:r w:rsidR="00BD0E38" w:rsidRPr="00BD0E38">
              <w:rPr>
                <w:sz w:val="22"/>
                <w:szCs w:val="22"/>
              </w:rPr>
              <w:t xml:space="preserve"> and knowing what to do if a problem does occur. </w:t>
            </w:r>
          </w:p>
          <w:p w14:paraId="648A032D" w14:textId="383582D7" w:rsidR="00BD0E38" w:rsidRDefault="00A944A5" w:rsidP="00BD0E38">
            <w:pPr>
              <w:pStyle w:val="IDRText"/>
              <w:rPr>
                <w:sz w:val="22"/>
                <w:szCs w:val="22"/>
                <w:lang w:val="en-US"/>
              </w:rPr>
            </w:pPr>
            <w:r>
              <w:br/>
            </w:r>
            <w:r w:rsidR="00BD0E38" w:rsidRPr="00BD0E38">
              <w:rPr>
                <w:rFonts w:ascii="Franklin Gothic Medium" w:hAnsi="Franklin Gothic Medium"/>
                <w:sz w:val="22"/>
                <w:szCs w:val="22"/>
              </w:rPr>
              <w:t xml:space="preserve">Communication. </w:t>
            </w:r>
            <w:r w:rsidR="00BD0E38" w:rsidRPr="00BD0E38">
              <w:rPr>
                <w:sz w:val="22"/>
                <w:szCs w:val="22"/>
              </w:rPr>
              <w:t>The recruiter should always carry a cell phone with emergency numbers in the speed dial and have a backup plan for rural areas that may not have cell phone reception (recruiters who do not have a cell phone may want to invest in a walkie-talkie or other communication device). Before going on the road, the recruiter should tell a responsible coworker the day’s visitation schedule</w:t>
            </w:r>
            <w:r w:rsidR="00BD0E38" w:rsidRPr="00BD0E38">
              <w:fldChar w:fldCharType="begin"/>
            </w:r>
            <w:r w:rsidR="00BD0E38" w:rsidRPr="00BD0E38">
              <w:rPr>
                <w:sz w:val="22"/>
                <w:szCs w:val="22"/>
              </w:rPr>
              <w:instrText xml:space="preserve"> XE "Schedule" </w:instrText>
            </w:r>
            <w:r w:rsidR="00BD0E38" w:rsidRPr="00BD0E38">
              <w:fldChar w:fldCharType="end"/>
            </w:r>
            <w:r w:rsidR="00BD0E38" w:rsidRPr="00BD0E38">
              <w:rPr>
                <w:sz w:val="22"/>
                <w:szCs w:val="22"/>
              </w:rPr>
              <w:t xml:space="preserve"> and an expected time of arrival back at the office or home. When recruiting at a work site, the recruiter should check in with the farmer or crew leader before beginning recruitment activities. The authorities should be notified if the recruiter does not arrive at a particular destination on time and cannot be reached by telephone. </w:t>
            </w:r>
            <w:r>
              <w:rPr>
                <w:sz w:val="22"/>
                <w:szCs w:val="22"/>
              </w:rPr>
              <w:br/>
            </w:r>
          </w:p>
          <w:p w14:paraId="7E469988" w14:textId="77777777" w:rsidR="00145389" w:rsidRPr="005E0290" w:rsidRDefault="00145389" w:rsidP="00BD0E38">
            <w:pPr>
              <w:pStyle w:val="IDRText"/>
              <w:rPr>
                <w:sz w:val="22"/>
                <w:szCs w:val="22"/>
                <w:lang w:val="en-US"/>
              </w:rPr>
            </w:pPr>
          </w:p>
          <w:p w14:paraId="1DA8C2BF" w14:textId="77E94FD6" w:rsidR="00BD0E38" w:rsidRPr="00BD0E38" w:rsidRDefault="00BD0E38" w:rsidP="00BD0E38">
            <w:pPr>
              <w:pStyle w:val="IDRText"/>
              <w:rPr>
                <w:sz w:val="22"/>
                <w:szCs w:val="22"/>
              </w:rPr>
            </w:pPr>
            <w:r w:rsidRPr="00BD0E38">
              <w:rPr>
                <w:rFonts w:ascii="Franklin Gothic Medium" w:hAnsi="Franklin Gothic Medium"/>
                <w:sz w:val="22"/>
                <w:szCs w:val="22"/>
              </w:rPr>
              <w:lastRenderedPageBreak/>
              <w:t>Local</w:t>
            </w:r>
            <w:r w:rsidRPr="00BD0E38">
              <w:rPr>
                <w:rFonts w:ascii="Franklin Gothic Medium" w:hAnsi="Franklin Gothic Medium"/>
              </w:rPr>
              <w:fldChar w:fldCharType="begin"/>
            </w:r>
            <w:r w:rsidRPr="00BD0E38">
              <w:rPr>
                <w:rFonts w:ascii="Franklin Gothic Medium" w:hAnsi="Franklin Gothic Medium"/>
                <w:sz w:val="22"/>
                <w:szCs w:val="22"/>
              </w:rPr>
              <w:instrText xml:space="preserve"> XE "Local" </w:instrText>
            </w:r>
            <w:r w:rsidRPr="00BD0E38">
              <w:rPr>
                <w:rFonts w:ascii="Franklin Gothic Medium" w:hAnsi="Franklin Gothic Medium"/>
              </w:rPr>
              <w:fldChar w:fldCharType="end"/>
            </w:r>
            <w:r w:rsidRPr="00BD0E38">
              <w:rPr>
                <w:rFonts w:ascii="Franklin Gothic Medium" w:hAnsi="Franklin Gothic Medium"/>
                <w:sz w:val="22"/>
                <w:szCs w:val="22"/>
              </w:rPr>
              <w:t xml:space="preserve"> Knowledge. </w:t>
            </w:r>
            <w:r w:rsidRPr="00BD0E38">
              <w:rPr>
                <w:sz w:val="22"/>
                <w:szCs w:val="22"/>
              </w:rPr>
              <w:t>The recruiter should plan visits with safety</w:t>
            </w:r>
            <w:r w:rsidRPr="00BD0E38">
              <w:fldChar w:fldCharType="begin"/>
            </w:r>
            <w:r w:rsidRPr="00BD0E38">
              <w:rPr>
                <w:sz w:val="22"/>
                <w:szCs w:val="22"/>
              </w:rPr>
              <w:instrText xml:space="preserve"> XE "Safety" </w:instrText>
            </w:r>
            <w:r w:rsidRPr="00BD0E38">
              <w:fldChar w:fldCharType="end"/>
            </w:r>
            <w:r w:rsidRPr="00BD0E38">
              <w:rPr>
                <w:sz w:val="22"/>
                <w:szCs w:val="22"/>
              </w:rPr>
              <w:t xml:space="preserve"> in mind. Knowing which labor camps or neighborhoods may be cause for concern or what apartment complexes should not be visited alone may keep the recruiter from entering a potentially dangerous situation. The recruiter should consider which areas are best visited during daylight hours and whether a team, rather than an individual, should visit</w:t>
            </w:r>
            <w:r w:rsidRPr="00BD0E38">
              <w:fldChar w:fldCharType="begin"/>
            </w:r>
            <w:r w:rsidRPr="00BD0E38">
              <w:rPr>
                <w:sz w:val="22"/>
                <w:szCs w:val="22"/>
              </w:rPr>
              <w:instrText xml:space="preserve"> XE "Visit" </w:instrText>
            </w:r>
            <w:r w:rsidRPr="00BD0E38">
              <w:fldChar w:fldCharType="end"/>
            </w:r>
            <w:r w:rsidRPr="00BD0E38">
              <w:rPr>
                <w:sz w:val="22"/>
                <w:szCs w:val="22"/>
              </w:rPr>
              <w:t xml:space="preserve"> a particular apartment building. This type of information, which may be shared by local school</w:t>
            </w:r>
            <w:r w:rsidRPr="00BD0E38">
              <w:fldChar w:fldCharType="begin"/>
            </w:r>
            <w:r w:rsidRPr="00BD0E38">
              <w:rPr>
                <w:sz w:val="22"/>
                <w:szCs w:val="22"/>
              </w:rPr>
              <w:instrText xml:space="preserve"> XE "School" </w:instrText>
            </w:r>
            <w:r w:rsidRPr="00BD0E38">
              <w:fldChar w:fldCharType="end"/>
            </w:r>
            <w:r w:rsidRPr="00BD0E38">
              <w:rPr>
                <w:sz w:val="22"/>
                <w:szCs w:val="22"/>
              </w:rPr>
              <w:t xml:space="preserve"> personnel or community</w:t>
            </w:r>
            <w:r w:rsidRPr="00BD0E38">
              <w:fldChar w:fldCharType="begin"/>
            </w:r>
            <w:r w:rsidRPr="00BD0E38">
              <w:rPr>
                <w:sz w:val="22"/>
                <w:szCs w:val="22"/>
              </w:rPr>
              <w:instrText xml:space="preserve"> XE "Community" </w:instrText>
            </w:r>
            <w:r w:rsidRPr="00BD0E38">
              <w:fldChar w:fldCharType="end"/>
            </w:r>
            <w:r w:rsidRPr="00BD0E38">
              <w:rPr>
                <w:sz w:val="22"/>
                <w:szCs w:val="22"/>
              </w:rPr>
              <w:t xml:space="preserve"> agency staff, should never be ignored. The recruiter should also be aware of the locations of local police stations, hospitals, and businesses that are open late. It is also important that the local community is aware of the MEP</w:t>
            </w:r>
            <w:r w:rsidRPr="00BD0E38">
              <w:fldChar w:fldCharType="begin"/>
            </w:r>
            <w:r w:rsidRPr="00BD0E38">
              <w:rPr>
                <w:sz w:val="22"/>
                <w:szCs w:val="22"/>
              </w:rPr>
              <w:instrText xml:space="preserve"> XE "MEP" </w:instrText>
            </w:r>
            <w:r w:rsidRPr="00BD0E38">
              <w:fldChar w:fldCharType="end"/>
            </w:r>
            <w:r w:rsidRPr="00BD0E38">
              <w:fldChar w:fldCharType="begin"/>
            </w:r>
            <w:r w:rsidRPr="00BD0E38">
              <w:rPr>
                <w:sz w:val="22"/>
                <w:szCs w:val="22"/>
              </w:rPr>
              <w:instrText xml:space="preserve"> XE "Migrant Education Program" </w:instrText>
            </w:r>
            <w:r w:rsidRPr="00BD0E38">
              <w:fldChar w:fldCharType="end"/>
            </w:r>
            <w:r w:rsidRPr="00BD0E38">
              <w:rPr>
                <w:sz w:val="22"/>
                <w:szCs w:val="22"/>
              </w:rPr>
              <w:t xml:space="preserve"> and the recruiter. Wearing a badge that has the recruiter’s name and place of employment</w:t>
            </w:r>
            <w:r w:rsidRPr="00BD0E38">
              <w:fldChar w:fldCharType="begin"/>
            </w:r>
            <w:r w:rsidRPr="00BD0E38">
              <w:rPr>
                <w:sz w:val="22"/>
                <w:szCs w:val="22"/>
              </w:rPr>
              <w:instrText xml:space="preserve"> XE "Employment" </w:instrText>
            </w:r>
            <w:r w:rsidRPr="00BD0E38">
              <w:fldChar w:fldCharType="end"/>
            </w:r>
            <w:r w:rsidRPr="00BD0E38">
              <w:rPr>
                <w:sz w:val="22"/>
                <w:szCs w:val="22"/>
              </w:rPr>
              <w:t xml:space="preserve"> can establish credibility and identity in case of an emergency. The recruiter should also be careful not to share too much personal information, particularly </w:t>
            </w:r>
            <w:r w:rsidR="00661660">
              <w:rPr>
                <w:sz w:val="22"/>
                <w:szCs w:val="22"/>
                <w:lang w:val="en-US"/>
              </w:rPr>
              <w:t>a</w:t>
            </w:r>
            <w:r w:rsidRPr="00BD0E38">
              <w:rPr>
                <w:sz w:val="22"/>
                <w:szCs w:val="22"/>
              </w:rPr>
              <w:t xml:space="preserve"> home address or home telephone number.</w:t>
            </w:r>
            <w:r w:rsidR="00A944A5">
              <w:rPr>
                <w:sz w:val="22"/>
                <w:szCs w:val="22"/>
              </w:rPr>
              <w:br/>
            </w:r>
          </w:p>
          <w:p w14:paraId="6E43D45A" w14:textId="166FD4BF" w:rsidR="00BD0E38" w:rsidRDefault="00BD0E38" w:rsidP="00BD0E38">
            <w:pPr>
              <w:pStyle w:val="IDRText"/>
            </w:pPr>
            <w:r w:rsidRPr="00BD0E38">
              <w:rPr>
                <w:rFonts w:ascii="Franklin Gothic Medium" w:hAnsi="Franklin Gothic Medium"/>
                <w:sz w:val="22"/>
                <w:szCs w:val="22"/>
              </w:rPr>
              <w:t>Transportation</w:t>
            </w:r>
            <w:r w:rsidRPr="00BD0E38">
              <w:rPr>
                <w:rFonts w:ascii="Franklin Gothic Medium" w:hAnsi="Franklin Gothic Medium"/>
              </w:rPr>
              <w:fldChar w:fldCharType="begin"/>
            </w:r>
            <w:r w:rsidRPr="00BD0E38">
              <w:rPr>
                <w:rFonts w:ascii="Franklin Gothic Medium" w:hAnsi="Franklin Gothic Medium"/>
                <w:sz w:val="22"/>
                <w:szCs w:val="22"/>
              </w:rPr>
              <w:instrText xml:space="preserve"> XE "Transportation" </w:instrText>
            </w:r>
            <w:r w:rsidRPr="00BD0E38">
              <w:rPr>
                <w:rFonts w:ascii="Franklin Gothic Medium" w:hAnsi="Franklin Gothic Medium"/>
              </w:rPr>
              <w:fldChar w:fldCharType="end"/>
            </w:r>
            <w:r w:rsidRPr="00BD0E38">
              <w:rPr>
                <w:rFonts w:ascii="Franklin Gothic Medium" w:hAnsi="Franklin Gothic Medium"/>
                <w:sz w:val="22"/>
                <w:szCs w:val="22"/>
              </w:rPr>
              <w:t xml:space="preserve">. </w:t>
            </w:r>
            <w:r w:rsidRPr="00BD0E38">
              <w:rPr>
                <w:sz w:val="22"/>
                <w:szCs w:val="22"/>
              </w:rPr>
              <w:t>Recruiters should make sure that car doors are locked when not in the vehicle and keep valuables out of view. The recruiter’s car</w:t>
            </w:r>
            <w:r w:rsidRPr="00BD0E38">
              <w:fldChar w:fldCharType="begin"/>
            </w:r>
            <w:r w:rsidRPr="00BD0E38">
              <w:rPr>
                <w:sz w:val="22"/>
                <w:szCs w:val="22"/>
              </w:rPr>
              <w:instrText xml:space="preserve"> XE "MEP" </w:instrText>
            </w:r>
            <w:r w:rsidRPr="00BD0E38">
              <w:fldChar w:fldCharType="end"/>
            </w:r>
            <w:r w:rsidRPr="00BD0E38">
              <w:fldChar w:fldCharType="begin"/>
            </w:r>
            <w:r w:rsidRPr="00BD0E38">
              <w:rPr>
                <w:sz w:val="22"/>
                <w:szCs w:val="22"/>
              </w:rPr>
              <w:instrText xml:space="preserve"> XE "Migrant Education Program" </w:instrText>
            </w:r>
            <w:r w:rsidRPr="00BD0E38">
              <w:fldChar w:fldCharType="end"/>
            </w:r>
            <w:r w:rsidRPr="00BD0E38">
              <w:rPr>
                <w:sz w:val="22"/>
                <w:szCs w:val="22"/>
              </w:rPr>
              <w:t xml:space="preserve"> should be properly maintained and mechanically sound. Having a reliable car with a full tank of gas is a necessity when driving in rural areas. When possible, the recruiter should choose well-traveled roads and avoid shortcuts through isolated areas. The recruiter should have good maps (traditional or those downloaded from the </w:t>
            </w:r>
            <w:r w:rsidRPr="00BD0E38">
              <w:rPr>
                <w:sz w:val="22"/>
                <w:szCs w:val="22"/>
                <w:lang w:val="en-US"/>
              </w:rPr>
              <w:t>Internet</w:t>
            </w:r>
            <w:r w:rsidRPr="00BD0E38">
              <w:rPr>
                <w:sz w:val="22"/>
                <w:szCs w:val="22"/>
              </w:rPr>
              <w:t>) to avoid getting lost. Many recruiters are issued GPS units or other navigation devices to aid in recruitment safety and efficiency. Emergency items (car jacks, flares, blankets, matches, flashlights, candles, water, a shovel in colder climates, etc.) can help the recruiter stay safe until help arrives in the case of an accident or an emergency.</w:t>
            </w:r>
          </w:p>
          <w:p w14:paraId="72843E22" w14:textId="77777777" w:rsidR="00A944A5" w:rsidRDefault="00A944A5" w:rsidP="00DF212B"/>
          <w:p w14:paraId="761B41DA" w14:textId="77777777" w:rsidR="00A944A5" w:rsidRDefault="00A944A5" w:rsidP="00DF212B"/>
          <w:p w14:paraId="0EBA3E96" w14:textId="77777777" w:rsidR="00A944A5" w:rsidRDefault="00A944A5" w:rsidP="00DF212B"/>
          <w:p w14:paraId="19FFB3AC" w14:textId="77777777" w:rsidR="00A944A5" w:rsidRDefault="00A944A5" w:rsidP="00DF212B"/>
          <w:p w14:paraId="019C8349" w14:textId="77777777" w:rsidR="00A944A5" w:rsidRDefault="00A944A5" w:rsidP="00DF212B"/>
          <w:p w14:paraId="6C654B07" w14:textId="77777777" w:rsidR="00A944A5" w:rsidRDefault="00A944A5" w:rsidP="00DF212B"/>
          <w:p w14:paraId="4EFB6327" w14:textId="77777777" w:rsidR="00DF212B" w:rsidRDefault="00DF212B" w:rsidP="00DF212B"/>
          <w:p w14:paraId="1D179E5C" w14:textId="77777777" w:rsidR="00DF212B" w:rsidRDefault="00DF212B" w:rsidP="00DF212B"/>
          <w:p w14:paraId="2E22F9C1" w14:textId="77777777" w:rsidR="00DF212B" w:rsidRDefault="00DF212B" w:rsidP="00DF212B"/>
          <w:p w14:paraId="0ED41BC9" w14:textId="77777777" w:rsidR="00DF212B" w:rsidRDefault="00DF212B" w:rsidP="00DF212B"/>
          <w:p w14:paraId="7A3AAA1C" w14:textId="77777777" w:rsidR="00DF212B" w:rsidRDefault="00DF212B" w:rsidP="00DF212B"/>
          <w:p w14:paraId="04FC3EA3" w14:textId="77777777" w:rsidR="00A944A5" w:rsidRDefault="00A944A5" w:rsidP="00DF212B"/>
          <w:p w14:paraId="5BFBB23A" w14:textId="77777777" w:rsidR="00A944A5" w:rsidRDefault="00A944A5" w:rsidP="00DF212B"/>
          <w:p w14:paraId="6DC51582" w14:textId="77777777" w:rsidR="006E3DE6" w:rsidRDefault="006E3DE6" w:rsidP="00DF212B"/>
          <w:p w14:paraId="22EC3432" w14:textId="72B0AAC6" w:rsidR="003D06A3" w:rsidRDefault="009F33EA" w:rsidP="00F537A3">
            <w:pPr>
              <w:pStyle w:val="Heading1"/>
              <w:outlineLvl w:val="0"/>
            </w:pPr>
            <w:r>
              <w:lastRenderedPageBreak/>
              <w:t xml:space="preserve">Level </w:t>
            </w:r>
            <w:r w:rsidR="00213CD7">
              <w:t>2</w:t>
            </w:r>
            <w:r w:rsidR="008C4D34">
              <w:t>:</w:t>
            </w:r>
            <w:r>
              <w:t xml:space="preserve"> Assessment</w:t>
            </w:r>
          </w:p>
          <w:p w14:paraId="16B162EB" w14:textId="0B6F7C2C" w:rsidR="003D06A3" w:rsidRPr="003D06A3" w:rsidRDefault="003D06A3" w:rsidP="003D06A3"/>
        </w:tc>
      </w:tr>
      <w:tr w:rsidR="005D031A" w:rsidRPr="009F33EA" w14:paraId="004DC43E" w14:textId="77777777" w:rsidTr="005D031A">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821" w:type="dxa"/>
            <w:tcBorders>
              <w:top w:val="single" w:sz="4" w:space="0" w:color="auto"/>
              <w:left w:val="single" w:sz="4" w:space="0" w:color="auto"/>
              <w:bottom w:val="single" w:sz="4" w:space="0" w:color="auto"/>
              <w:right w:val="single" w:sz="4" w:space="0" w:color="auto"/>
            </w:tcBorders>
            <w:shd w:val="clear" w:color="auto" w:fill="EBF5FF"/>
            <w:vAlign w:val="center"/>
          </w:tcPr>
          <w:p w14:paraId="7A6142D4" w14:textId="0C594F9D" w:rsidR="005D031A" w:rsidRPr="00EB6E16" w:rsidRDefault="005D031A" w:rsidP="00A516DB">
            <w:pPr>
              <w:pStyle w:val="Heading3"/>
              <w:numPr>
                <w:ilvl w:val="0"/>
                <w:numId w:val="44"/>
              </w:numPr>
              <w:ind w:left="488"/>
              <w:outlineLvl w:val="2"/>
              <w:rPr>
                <w:rFonts w:cs="Helvetica"/>
              </w:rPr>
            </w:pPr>
            <w:r w:rsidRPr="00EB6E16">
              <w:lastRenderedPageBreak/>
              <w:t>What is the difference between an unsafe situation and an emergency situation?</w:t>
            </w:r>
          </w:p>
        </w:tc>
      </w:tr>
      <w:tr w:rsidR="00A516DB" w:rsidRPr="009F33EA" w14:paraId="7882A345" w14:textId="77777777" w:rsidTr="00A516DB">
        <w:trPr>
          <w:trHeight w:val="154"/>
        </w:trPr>
        <w:tc>
          <w:tcPr>
            <w:cnfStyle w:val="001000000000" w:firstRow="0" w:lastRow="0" w:firstColumn="1" w:lastColumn="0" w:oddVBand="0" w:evenVBand="0" w:oddHBand="0" w:evenHBand="0" w:firstRowFirstColumn="0" w:firstRowLastColumn="0" w:lastRowFirstColumn="0" w:lastRowLastColumn="0"/>
            <w:tcW w:w="9821" w:type="dxa"/>
            <w:tcBorders>
              <w:top w:val="single" w:sz="4" w:space="0" w:color="auto"/>
              <w:right w:val="nil"/>
            </w:tcBorders>
            <w:shd w:val="clear" w:color="auto" w:fill="auto"/>
          </w:tcPr>
          <w:p w14:paraId="746241C9" w14:textId="77777777" w:rsidR="00A516DB" w:rsidRDefault="00A516DB" w:rsidP="00D05AF9"/>
        </w:tc>
      </w:tr>
      <w:tr w:rsidR="005D031A" w:rsidRPr="009F33EA" w14:paraId="18477E43" w14:textId="77777777" w:rsidTr="00A516DB">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9821" w:type="dxa"/>
            <w:tcBorders>
              <w:bottom w:val="single" w:sz="4" w:space="0" w:color="auto"/>
              <w:right w:val="nil"/>
            </w:tcBorders>
            <w:shd w:val="clear" w:color="auto" w:fill="auto"/>
          </w:tcPr>
          <w:p w14:paraId="0C9BE43F" w14:textId="77777777" w:rsidR="005D031A" w:rsidRDefault="005D031A" w:rsidP="00D05AF9"/>
          <w:p w14:paraId="426E3080" w14:textId="74414884" w:rsidR="00A516DB" w:rsidRPr="0001151B" w:rsidRDefault="00A516DB" w:rsidP="00D05AF9">
            <w:r>
              <w:br/>
            </w:r>
            <w:r>
              <w:br/>
            </w:r>
            <w:r>
              <w:br/>
            </w:r>
            <w:r>
              <w:br/>
            </w:r>
            <w:r>
              <w:br/>
            </w:r>
            <w:r>
              <w:br/>
            </w:r>
          </w:p>
        </w:tc>
      </w:tr>
      <w:tr w:rsidR="00A516DB" w:rsidRPr="009F33EA" w14:paraId="385B6CA5" w14:textId="77777777" w:rsidTr="00A516DB">
        <w:trPr>
          <w:trHeight w:val="577"/>
        </w:trPr>
        <w:tc>
          <w:tcPr>
            <w:cnfStyle w:val="001000000000" w:firstRow="0" w:lastRow="0" w:firstColumn="1" w:lastColumn="0" w:oddVBand="0" w:evenVBand="0" w:oddHBand="0" w:evenHBand="0" w:firstRowFirstColumn="0" w:firstRowLastColumn="0" w:lastRowFirstColumn="0" w:lastRowLastColumn="0"/>
            <w:tcW w:w="9821" w:type="dxa"/>
            <w:tcBorders>
              <w:top w:val="single" w:sz="4" w:space="0" w:color="auto"/>
              <w:left w:val="single" w:sz="4" w:space="0" w:color="auto"/>
              <w:bottom w:val="single" w:sz="4" w:space="0" w:color="auto"/>
              <w:right w:val="single" w:sz="4" w:space="0" w:color="auto"/>
            </w:tcBorders>
            <w:shd w:val="clear" w:color="auto" w:fill="EBF5FF"/>
          </w:tcPr>
          <w:p w14:paraId="0ED26438" w14:textId="433C88A1" w:rsidR="00A516DB" w:rsidRDefault="00A516DB" w:rsidP="00A516DB">
            <w:pPr>
              <w:pStyle w:val="Heading3"/>
              <w:numPr>
                <w:ilvl w:val="0"/>
                <w:numId w:val="43"/>
              </w:numPr>
              <w:ind w:left="488"/>
              <w:outlineLvl w:val="2"/>
            </w:pPr>
            <w:r w:rsidRPr="00A516DB">
              <w:t>List five best practices that would help maintain a recruiter’s safety in the field.</w:t>
            </w:r>
          </w:p>
        </w:tc>
      </w:tr>
    </w:tbl>
    <w:p w14:paraId="06386E02" w14:textId="77777777" w:rsidR="0079158E" w:rsidRDefault="0079158E" w:rsidP="00D05AF9">
      <w:pPr>
        <w:sectPr w:rsidR="0079158E"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Level 2: Assessment Key&#10;&#10;"/>
      </w:tblPr>
      <w:tblGrid>
        <w:gridCol w:w="10051"/>
      </w:tblGrid>
      <w:tr w:rsidR="0001151B" w14:paraId="79D6601F" w14:textId="77777777" w:rsidTr="002B46F5">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100" w:firstRow="0" w:lastRow="0" w:firstColumn="1" w:lastColumn="0" w:oddVBand="0" w:evenVBand="0" w:oddHBand="0" w:evenHBand="0" w:firstRowFirstColumn="1" w:firstRowLastColumn="0" w:lastRowFirstColumn="0" w:lastRowLastColumn="0"/>
            <w:tcW w:w="10051" w:type="dxa"/>
            <w:tcBorders>
              <w:bottom w:val="single" w:sz="4" w:space="0" w:color="auto"/>
            </w:tcBorders>
            <w:shd w:val="clear" w:color="auto" w:fill="auto"/>
          </w:tcPr>
          <w:p w14:paraId="01FBA3FA" w14:textId="77777777" w:rsidR="0001151B" w:rsidRDefault="0001151B" w:rsidP="00F537A3">
            <w:pPr>
              <w:pStyle w:val="Heading1"/>
              <w:outlineLvl w:val="0"/>
            </w:pPr>
            <w:r>
              <w:lastRenderedPageBreak/>
              <w:t xml:space="preserve">Level </w:t>
            </w:r>
            <w:r w:rsidR="00213CD7">
              <w:t>2</w:t>
            </w:r>
            <w:r w:rsidR="008C4D34">
              <w:t>:</w:t>
            </w:r>
            <w:r>
              <w:t xml:space="preserve"> Assessment</w:t>
            </w:r>
            <w:r w:rsidR="00766309">
              <w:t xml:space="preserve"> K</w:t>
            </w:r>
            <w:r w:rsidR="008C4D34">
              <w:t>ey</w:t>
            </w:r>
          </w:p>
          <w:p w14:paraId="3DE0F2FB" w14:textId="0787DB7B" w:rsidR="00A516DB" w:rsidRPr="00A516DB" w:rsidRDefault="00A516DB" w:rsidP="00A516DB"/>
        </w:tc>
      </w:tr>
      <w:tr w:rsidR="0001151B" w:rsidRPr="001508F9" w14:paraId="1AF5320D" w14:textId="77777777" w:rsidTr="00A32D2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30327668" w14:textId="24669F92" w:rsidR="0001151B" w:rsidRPr="00EB6E16" w:rsidRDefault="005201F7" w:rsidP="00A516DB">
            <w:pPr>
              <w:pStyle w:val="Heading3"/>
              <w:numPr>
                <w:ilvl w:val="0"/>
                <w:numId w:val="45"/>
              </w:numPr>
              <w:ind w:left="488"/>
              <w:outlineLvl w:val="2"/>
              <w:rPr>
                <w:rFonts w:cs="Helvetica"/>
              </w:rPr>
            </w:pPr>
            <w:r w:rsidRPr="00EB6E16">
              <w:t>What is the difference between an unsafe situation and an emergency situation?</w:t>
            </w:r>
          </w:p>
        </w:tc>
      </w:tr>
      <w:tr w:rsidR="0001151B" w:rsidRPr="001508F9" w14:paraId="058767A3" w14:textId="77777777" w:rsidTr="008D5F31">
        <w:trPr>
          <w:trHeight w:val="2809"/>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000850D8" w14:textId="77777777" w:rsidR="005201F7" w:rsidRPr="000622D8" w:rsidRDefault="005201F7" w:rsidP="00A32D22">
            <w:pPr>
              <w:pStyle w:val="IDRText"/>
            </w:pPr>
            <w:r w:rsidRPr="000622D8">
              <w:t>Accept all responses that include the following information:</w:t>
            </w:r>
          </w:p>
          <w:p w14:paraId="5A1228E9" w14:textId="2A425AA1" w:rsidR="005201F7" w:rsidRPr="000622D8" w:rsidRDefault="00822909" w:rsidP="00A32D22">
            <w:pPr>
              <w:pStyle w:val="IDRListParagraph"/>
            </w:pPr>
            <w:r w:rsidRPr="000622D8">
              <w:t xml:space="preserve">An unsafe situation is </w:t>
            </w:r>
            <w:r w:rsidR="002210FA" w:rsidRPr="000622D8">
              <w:t xml:space="preserve">one that </w:t>
            </w:r>
            <w:r w:rsidR="00A32D22">
              <w:t>can</w:t>
            </w:r>
            <w:r w:rsidR="005201F7" w:rsidRPr="000622D8">
              <w:t xml:space="preserve"> cause harm, damage or loss. </w:t>
            </w:r>
          </w:p>
          <w:p w14:paraId="38FE0EB7" w14:textId="64059F1D" w:rsidR="0001151B" w:rsidRPr="008609BA" w:rsidRDefault="005201F7" w:rsidP="00A32D22">
            <w:pPr>
              <w:pStyle w:val="IDRListParagraph"/>
            </w:pPr>
            <w:r w:rsidRPr="000622D8">
              <w:t>An emergency situation</w:t>
            </w:r>
            <w:r w:rsidR="008A6399" w:rsidRPr="000622D8">
              <w:t xml:space="preserve"> </w:t>
            </w:r>
            <w:r w:rsidRPr="000622D8">
              <w:t>is an unexpected and usually dangerous situation that calls for immediate action.</w:t>
            </w:r>
          </w:p>
        </w:tc>
      </w:tr>
      <w:tr w:rsidR="0001151B" w:rsidRPr="009F33EA" w14:paraId="22FB08C0" w14:textId="77777777" w:rsidTr="00A32D2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369F93EF" w14:textId="787823BE" w:rsidR="0001151B" w:rsidRPr="00EB6E16" w:rsidRDefault="005201F7" w:rsidP="00A516DB">
            <w:pPr>
              <w:pStyle w:val="Heading3"/>
              <w:numPr>
                <w:ilvl w:val="0"/>
                <w:numId w:val="45"/>
              </w:numPr>
              <w:ind w:left="488"/>
              <w:outlineLvl w:val="2"/>
            </w:pPr>
            <w:r w:rsidRPr="00EB6E16">
              <w:t>List five best practices that would help maintain a recruiter’s safety in the field.</w:t>
            </w:r>
          </w:p>
        </w:tc>
      </w:tr>
      <w:tr w:rsidR="0001151B" w:rsidRPr="009F33EA" w14:paraId="582ED22A" w14:textId="77777777" w:rsidTr="005201F7">
        <w:trPr>
          <w:trHeight w:val="299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right w:val="nil"/>
            </w:tcBorders>
            <w:shd w:val="clear" w:color="auto" w:fill="auto"/>
          </w:tcPr>
          <w:p w14:paraId="661AB45C" w14:textId="77777777" w:rsidR="008609BA" w:rsidRPr="000622D8" w:rsidRDefault="008609BA" w:rsidP="00A32D22">
            <w:pPr>
              <w:pStyle w:val="IDRText"/>
            </w:pPr>
            <w:r w:rsidRPr="000622D8">
              <w:t>Accept any of the following responses.</w:t>
            </w:r>
          </w:p>
          <w:p w14:paraId="19B15A8C" w14:textId="7C422099" w:rsidR="005201F7" w:rsidRPr="000622D8" w:rsidRDefault="005201F7" w:rsidP="00A32D22">
            <w:pPr>
              <w:pStyle w:val="IDRListParagraph"/>
            </w:pPr>
            <w:r w:rsidRPr="000622D8">
              <w:t>Only enter migra</w:t>
            </w:r>
            <w:r w:rsidR="00ED4EEF" w:rsidRPr="000622D8">
              <w:t>tory</w:t>
            </w:r>
            <w:r w:rsidRPr="000622D8">
              <w:t xml:space="preserve"> housing if necessary. Most recruitment paperwork can be completed outside regardless of the season.</w:t>
            </w:r>
          </w:p>
          <w:p w14:paraId="43EB6BE0" w14:textId="77777777" w:rsidR="005201F7" w:rsidRPr="000622D8" w:rsidRDefault="005201F7" w:rsidP="00A32D22">
            <w:pPr>
              <w:pStyle w:val="IDRListParagraph"/>
            </w:pPr>
            <w:r w:rsidRPr="000622D8">
              <w:t>Conduct pair or team recruiting visits whenever possible.</w:t>
            </w:r>
          </w:p>
          <w:p w14:paraId="39964100" w14:textId="77777777" w:rsidR="005201F7" w:rsidRPr="000622D8" w:rsidRDefault="005201F7" w:rsidP="00A32D22">
            <w:pPr>
              <w:pStyle w:val="IDRListParagraph"/>
            </w:pPr>
            <w:r w:rsidRPr="000622D8">
              <w:t>Always have car keys readily available.</w:t>
            </w:r>
          </w:p>
          <w:p w14:paraId="5448618F" w14:textId="77777777" w:rsidR="005201F7" w:rsidRPr="000622D8" w:rsidRDefault="005201F7" w:rsidP="00A32D22">
            <w:pPr>
              <w:pStyle w:val="IDRListParagraph"/>
            </w:pPr>
            <w:r w:rsidRPr="000622D8">
              <w:t>Always carry a cell phone; 911 still works without reception.</w:t>
            </w:r>
          </w:p>
          <w:p w14:paraId="77D38C81" w14:textId="77777777" w:rsidR="005201F7" w:rsidRPr="000622D8" w:rsidRDefault="005201F7" w:rsidP="00A32D22">
            <w:pPr>
              <w:pStyle w:val="IDRListParagraph"/>
            </w:pPr>
            <w:r w:rsidRPr="000622D8">
              <w:t>Consider carrying mace or pepper spray.</w:t>
            </w:r>
          </w:p>
          <w:p w14:paraId="09C21DBD" w14:textId="77777777" w:rsidR="005201F7" w:rsidRPr="000622D8" w:rsidRDefault="005201F7" w:rsidP="00A32D22">
            <w:pPr>
              <w:pStyle w:val="IDRListParagraph"/>
            </w:pPr>
            <w:r w:rsidRPr="000622D8">
              <w:t>Pay attention to instincts; recruiters should react appropriately if feeling unsafe.</w:t>
            </w:r>
          </w:p>
          <w:p w14:paraId="76FB8C49" w14:textId="0517F18B" w:rsidR="005201F7" w:rsidRPr="000622D8" w:rsidRDefault="005201F7" w:rsidP="00A32D22">
            <w:pPr>
              <w:pStyle w:val="IDRListParagraph"/>
            </w:pPr>
            <w:r w:rsidRPr="000622D8">
              <w:t>Pay attention to personal behavior; sometimes a recruiter’s friendly behavior can give the wrong impression, especially if cultural differences are present.</w:t>
            </w:r>
            <w:r w:rsidR="00F537A3">
              <w:rPr>
                <w:noProof/>
              </w:rPr>
              <w:t xml:space="preserve"> </w:t>
            </w:r>
          </w:p>
          <w:p w14:paraId="2B41C84D" w14:textId="3966833A" w:rsidR="005201F7" w:rsidRPr="000622D8" w:rsidRDefault="005201F7" w:rsidP="00A32D22">
            <w:pPr>
              <w:pStyle w:val="IDRListParagraph"/>
            </w:pPr>
            <w:r w:rsidRPr="000622D8">
              <w:t xml:space="preserve">Notify </w:t>
            </w:r>
            <w:r w:rsidR="002210FA" w:rsidRPr="000622D8">
              <w:t xml:space="preserve">a </w:t>
            </w:r>
            <w:r w:rsidRPr="000622D8">
              <w:t>farm employer or manager upon visiting farm worker housing.</w:t>
            </w:r>
          </w:p>
          <w:p w14:paraId="15AE0E83" w14:textId="77777777" w:rsidR="005201F7" w:rsidRPr="000622D8" w:rsidRDefault="005201F7" w:rsidP="00A32D22">
            <w:pPr>
              <w:pStyle w:val="IDRListParagraph"/>
            </w:pPr>
            <w:r w:rsidRPr="000622D8">
              <w:t>Pre-schedule farm visits whenever possible.</w:t>
            </w:r>
          </w:p>
          <w:p w14:paraId="516F7794" w14:textId="6CFBCD03" w:rsidR="005201F7" w:rsidRPr="000622D8" w:rsidRDefault="005201F7" w:rsidP="00A32D22">
            <w:pPr>
              <w:pStyle w:val="IDRListParagraph"/>
            </w:pPr>
            <w:r w:rsidRPr="000622D8">
              <w:t>Use a buddy information system with colleagues to keep everyone informed of when and where the recruiter is going to be while conducting recruitment efforts.</w:t>
            </w:r>
          </w:p>
          <w:p w14:paraId="3C4B4740" w14:textId="77777777" w:rsidR="005201F7" w:rsidRPr="000622D8" w:rsidRDefault="005201F7" w:rsidP="00A32D22">
            <w:pPr>
              <w:pStyle w:val="IDRListParagraph"/>
            </w:pPr>
            <w:r w:rsidRPr="000622D8">
              <w:t>Maintain a schedule with information on when and where recruitment efforts will be taking place.</w:t>
            </w:r>
          </w:p>
          <w:p w14:paraId="2EF93DF7" w14:textId="6FC70D78" w:rsidR="005201F7" w:rsidRPr="000622D8" w:rsidRDefault="005201F7" w:rsidP="00A32D22">
            <w:pPr>
              <w:pStyle w:val="IDRListParagraph"/>
            </w:pPr>
            <w:r w:rsidRPr="000622D8">
              <w:t>Do not recruit after dark unless pre-scheduled and accompanied by a buddy.</w:t>
            </w:r>
          </w:p>
          <w:p w14:paraId="517387D5" w14:textId="68B284B1" w:rsidR="008609BA" w:rsidRPr="0001151B" w:rsidRDefault="005201F7" w:rsidP="00D05AF9">
            <w:pPr>
              <w:pStyle w:val="IDRListParagraph"/>
            </w:pPr>
            <w:r w:rsidRPr="000622D8">
              <w:t>Dress code – recruiters should wear MEP shirts and/or MEP vests if possible</w:t>
            </w:r>
            <w:r w:rsidR="0097523D">
              <w:t>.</w:t>
            </w:r>
          </w:p>
        </w:tc>
      </w:tr>
    </w:tbl>
    <w:p w14:paraId="3BA01A13" w14:textId="6724ED1D" w:rsidR="00312E98" w:rsidRPr="00A516DB" w:rsidRDefault="00312E98" w:rsidP="00A516DB"/>
    <w:sectPr w:rsidR="00312E98" w:rsidRPr="00A516DB" w:rsidSect="00F537A3">
      <w:pgSz w:w="12240" w:h="15840"/>
      <w:pgMar w:top="1440"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A7BC5" w14:textId="77777777" w:rsidR="002434BD" w:rsidRDefault="002434BD" w:rsidP="00D05AF9">
      <w:r>
        <w:separator/>
      </w:r>
    </w:p>
  </w:endnote>
  <w:endnote w:type="continuationSeparator" w:id="0">
    <w:p w14:paraId="0909DDAD" w14:textId="77777777" w:rsidR="002434BD" w:rsidRDefault="002434BD" w:rsidP="00D05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MS Gothic"/>
    <w:panose1 w:val="020B0909000000000000"/>
    <w:charset w:val="80"/>
    <w:family w:val="modern"/>
    <w:pitch w:val="fixed"/>
    <w:sig w:usb0="00000001"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GGothicE">
    <w:altName w:val="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43A47" w14:textId="54769454" w:rsidR="00213CD7" w:rsidRPr="001D1EAA" w:rsidRDefault="00556CB8" w:rsidP="00F62FE7">
    <w:pPr>
      <w:pStyle w:val="Footer"/>
      <w:tabs>
        <w:tab w:val="clear" w:pos="4680"/>
        <w:tab w:val="clear" w:pos="6570"/>
        <w:tab w:val="clear" w:pos="10620"/>
        <w:tab w:val="left" w:pos="5490"/>
        <w:tab w:val="left" w:pos="9360"/>
        <w:tab w:val="center" w:pos="9900"/>
        <w:tab w:val="left" w:pos="9936"/>
      </w:tabs>
    </w:pPr>
    <w:r w:rsidRPr="00556CB8">
      <w:t xml:space="preserve">National ID&amp;R Curriculum, Funded by the U.S. Department of Education, V 3.0 </w:t>
    </w:r>
    <w:r w:rsidRPr="00556CB8">
      <w:tab/>
    </w:r>
    <w:r w:rsidR="0069602F">
      <w:tab/>
    </w:r>
    <w:r w:rsidRPr="00556CB8">
      <w:fldChar w:fldCharType="begin"/>
    </w:r>
    <w:r w:rsidRPr="00556CB8">
      <w:instrText xml:space="preserve"> PAGE   \* MERGEFORMAT </w:instrText>
    </w:r>
    <w:r w:rsidRPr="00556CB8">
      <w:fldChar w:fldCharType="separate"/>
    </w:r>
    <w:r w:rsidR="002B46F5">
      <w:rPr>
        <w:noProof/>
      </w:rPr>
      <w:t>3</w:t>
    </w:r>
    <w:r w:rsidRPr="00556CB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1C0B5" w14:textId="77777777" w:rsidR="002434BD" w:rsidRDefault="002434BD" w:rsidP="00D05AF9">
      <w:r>
        <w:separator/>
      </w:r>
    </w:p>
  </w:footnote>
  <w:footnote w:type="continuationSeparator" w:id="0">
    <w:p w14:paraId="744AFFBD" w14:textId="77777777" w:rsidR="002434BD" w:rsidRDefault="002434BD" w:rsidP="00D05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BC95" w14:textId="3A406D4A" w:rsidR="00213CD7" w:rsidRPr="00F30D3D" w:rsidRDefault="00213CD7" w:rsidP="00F30D3D">
    <w:pPr>
      <w:pStyle w:val="Footer"/>
      <w:pBdr>
        <w:bottom w:val="single" w:sz="4" w:space="1" w:color="D0CECE" w:themeColor="background2" w:themeShade="E6"/>
      </w:pBdr>
      <w:tabs>
        <w:tab w:val="clear" w:pos="4680"/>
        <w:tab w:val="clear" w:pos="6570"/>
        <w:tab w:val="clear" w:pos="10620"/>
        <w:tab w:val="right" w:pos="9900"/>
      </w:tabs>
    </w:pPr>
    <w:r w:rsidRPr="00DD2521">
      <w:t>Trainer’s Resou</w:t>
    </w:r>
    <w:r>
      <w:t>rce Materials</w:t>
    </w:r>
    <w:r>
      <w:tab/>
      <w:t xml:space="preserve">   Module 7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09A68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444B0A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D901D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3B8FB6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19A927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FC49F1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902DC9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F520AA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A009B0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4E496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5DACC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E4C5D"/>
    <w:multiLevelType w:val="multilevel"/>
    <w:tmpl w:val="9BB6038E"/>
    <w:lvl w:ilvl="0">
      <w:start w:val="1"/>
      <w:numFmt w:val="decimal"/>
      <w:lvlText w:val="%1."/>
      <w:lvlJc w:val="left"/>
      <w:pPr>
        <w:ind w:left="1080" w:hanging="720"/>
      </w:pPr>
      <w:rPr>
        <w:rFonts w:ascii="Franklin Gothic Book" w:hAnsi="Franklin Gothic Book" w:hint="default"/>
        <w:b w:val="0"/>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28D1168"/>
    <w:multiLevelType w:val="hybridMultilevel"/>
    <w:tmpl w:val="EAAC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52662D"/>
    <w:multiLevelType w:val="hybridMultilevel"/>
    <w:tmpl w:val="B29ED554"/>
    <w:lvl w:ilvl="0" w:tplc="DEB0C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C51CBE"/>
    <w:multiLevelType w:val="hybridMultilevel"/>
    <w:tmpl w:val="78EA0574"/>
    <w:lvl w:ilvl="0" w:tplc="35880BC4">
      <w:start w:val="1"/>
      <w:numFmt w:val="decimal"/>
      <w:lvlText w:val="%1."/>
      <w:lvlJc w:val="left"/>
      <w:pPr>
        <w:tabs>
          <w:tab w:val="num" w:pos="360"/>
        </w:tabs>
        <w:ind w:left="360" w:hanging="360"/>
      </w:pPr>
      <w:rPr>
        <w:rFonts w:asciiTheme="minorHAnsi" w:eastAsiaTheme="minorHAnsi" w:hAnsiTheme="minorHAnsi" w:cstheme="minorBidi"/>
      </w:rPr>
    </w:lvl>
    <w:lvl w:ilvl="1" w:tplc="4372CE40" w:tentative="1">
      <w:start w:val="1"/>
      <w:numFmt w:val="bullet"/>
      <w:lvlText w:val=""/>
      <w:lvlJc w:val="left"/>
      <w:pPr>
        <w:tabs>
          <w:tab w:val="num" w:pos="1080"/>
        </w:tabs>
        <w:ind w:left="1080" w:hanging="360"/>
      </w:pPr>
      <w:rPr>
        <w:rFonts w:ascii="Wingdings" w:hAnsi="Wingdings" w:hint="default"/>
      </w:rPr>
    </w:lvl>
    <w:lvl w:ilvl="2" w:tplc="F806A462" w:tentative="1">
      <w:start w:val="1"/>
      <w:numFmt w:val="bullet"/>
      <w:lvlText w:val=""/>
      <w:lvlJc w:val="left"/>
      <w:pPr>
        <w:tabs>
          <w:tab w:val="num" w:pos="1800"/>
        </w:tabs>
        <w:ind w:left="1800" w:hanging="360"/>
      </w:pPr>
      <w:rPr>
        <w:rFonts w:ascii="Wingdings" w:hAnsi="Wingdings" w:hint="default"/>
      </w:rPr>
    </w:lvl>
    <w:lvl w:ilvl="3" w:tplc="B386CEE4" w:tentative="1">
      <w:start w:val="1"/>
      <w:numFmt w:val="bullet"/>
      <w:lvlText w:val=""/>
      <w:lvlJc w:val="left"/>
      <w:pPr>
        <w:tabs>
          <w:tab w:val="num" w:pos="2520"/>
        </w:tabs>
        <w:ind w:left="2520" w:hanging="360"/>
      </w:pPr>
      <w:rPr>
        <w:rFonts w:ascii="Wingdings" w:hAnsi="Wingdings" w:hint="default"/>
      </w:rPr>
    </w:lvl>
    <w:lvl w:ilvl="4" w:tplc="938629E8" w:tentative="1">
      <w:start w:val="1"/>
      <w:numFmt w:val="bullet"/>
      <w:lvlText w:val=""/>
      <w:lvlJc w:val="left"/>
      <w:pPr>
        <w:tabs>
          <w:tab w:val="num" w:pos="3240"/>
        </w:tabs>
        <w:ind w:left="3240" w:hanging="360"/>
      </w:pPr>
      <w:rPr>
        <w:rFonts w:ascii="Wingdings" w:hAnsi="Wingdings" w:hint="default"/>
      </w:rPr>
    </w:lvl>
    <w:lvl w:ilvl="5" w:tplc="12547834" w:tentative="1">
      <w:start w:val="1"/>
      <w:numFmt w:val="bullet"/>
      <w:lvlText w:val=""/>
      <w:lvlJc w:val="left"/>
      <w:pPr>
        <w:tabs>
          <w:tab w:val="num" w:pos="3960"/>
        </w:tabs>
        <w:ind w:left="3960" w:hanging="360"/>
      </w:pPr>
      <w:rPr>
        <w:rFonts w:ascii="Wingdings" w:hAnsi="Wingdings" w:hint="default"/>
      </w:rPr>
    </w:lvl>
    <w:lvl w:ilvl="6" w:tplc="CA3A9BBE" w:tentative="1">
      <w:start w:val="1"/>
      <w:numFmt w:val="bullet"/>
      <w:lvlText w:val=""/>
      <w:lvlJc w:val="left"/>
      <w:pPr>
        <w:tabs>
          <w:tab w:val="num" w:pos="4680"/>
        </w:tabs>
        <w:ind w:left="4680" w:hanging="360"/>
      </w:pPr>
      <w:rPr>
        <w:rFonts w:ascii="Wingdings" w:hAnsi="Wingdings" w:hint="default"/>
      </w:rPr>
    </w:lvl>
    <w:lvl w:ilvl="7" w:tplc="608AFC30" w:tentative="1">
      <w:start w:val="1"/>
      <w:numFmt w:val="bullet"/>
      <w:lvlText w:val=""/>
      <w:lvlJc w:val="left"/>
      <w:pPr>
        <w:tabs>
          <w:tab w:val="num" w:pos="5400"/>
        </w:tabs>
        <w:ind w:left="5400" w:hanging="360"/>
      </w:pPr>
      <w:rPr>
        <w:rFonts w:ascii="Wingdings" w:hAnsi="Wingdings" w:hint="default"/>
      </w:rPr>
    </w:lvl>
    <w:lvl w:ilvl="8" w:tplc="65EEBE8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A0052D1"/>
    <w:multiLevelType w:val="hybridMultilevel"/>
    <w:tmpl w:val="CF9E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584E3F"/>
    <w:multiLevelType w:val="hybridMultilevel"/>
    <w:tmpl w:val="12B06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E6725D"/>
    <w:multiLevelType w:val="multilevel"/>
    <w:tmpl w:val="1BD6551E"/>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CB51417"/>
    <w:multiLevelType w:val="multilevel"/>
    <w:tmpl w:val="9BB6038E"/>
    <w:lvl w:ilvl="0">
      <w:start w:val="1"/>
      <w:numFmt w:val="decimal"/>
      <w:lvlText w:val="%1."/>
      <w:lvlJc w:val="left"/>
      <w:pPr>
        <w:ind w:left="1080" w:hanging="720"/>
      </w:pPr>
      <w:rPr>
        <w:rFonts w:ascii="Franklin Gothic Book" w:hAnsi="Franklin Gothic Book" w:hint="default"/>
        <w:b w:val="0"/>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DC37405"/>
    <w:multiLevelType w:val="hybridMultilevel"/>
    <w:tmpl w:val="6A7C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B2609F"/>
    <w:multiLevelType w:val="hybridMultilevel"/>
    <w:tmpl w:val="336AE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F72CFA"/>
    <w:multiLevelType w:val="hybridMultilevel"/>
    <w:tmpl w:val="AB2669EE"/>
    <w:lvl w:ilvl="0" w:tplc="35880BC4">
      <w:start w:val="1"/>
      <w:numFmt w:val="decimal"/>
      <w:lvlText w:val="%1."/>
      <w:lvlJc w:val="left"/>
      <w:pPr>
        <w:tabs>
          <w:tab w:val="num" w:pos="720"/>
        </w:tabs>
        <w:ind w:left="720" w:hanging="360"/>
      </w:pPr>
      <w:rPr>
        <w:rFonts w:asciiTheme="minorHAnsi" w:eastAsiaTheme="minorHAnsi" w:hAnsiTheme="minorHAnsi" w:cstheme="minorBidi"/>
      </w:rPr>
    </w:lvl>
    <w:lvl w:ilvl="1" w:tplc="4372CE40" w:tentative="1">
      <w:start w:val="1"/>
      <w:numFmt w:val="bullet"/>
      <w:lvlText w:val=""/>
      <w:lvlJc w:val="left"/>
      <w:pPr>
        <w:tabs>
          <w:tab w:val="num" w:pos="1440"/>
        </w:tabs>
        <w:ind w:left="1440" w:hanging="360"/>
      </w:pPr>
      <w:rPr>
        <w:rFonts w:ascii="Wingdings" w:hAnsi="Wingdings" w:hint="default"/>
      </w:rPr>
    </w:lvl>
    <w:lvl w:ilvl="2" w:tplc="F806A462" w:tentative="1">
      <w:start w:val="1"/>
      <w:numFmt w:val="bullet"/>
      <w:lvlText w:val=""/>
      <w:lvlJc w:val="left"/>
      <w:pPr>
        <w:tabs>
          <w:tab w:val="num" w:pos="2160"/>
        </w:tabs>
        <w:ind w:left="2160" w:hanging="360"/>
      </w:pPr>
      <w:rPr>
        <w:rFonts w:ascii="Wingdings" w:hAnsi="Wingdings" w:hint="default"/>
      </w:rPr>
    </w:lvl>
    <w:lvl w:ilvl="3" w:tplc="B386CEE4" w:tentative="1">
      <w:start w:val="1"/>
      <w:numFmt w:val="bullet"/>
      <w:lvlText w:val=""/>
      <w:lvlJc w:val="left"/>
      <w:pPr>
        <w:tabs>
          <w:tab w:val="num" w:pos="2880"/>
        </w:tabs>
        <w:ind w:left="2880" w:hanging="360"/>
      </w:pPr>
      <w:rPr>
        <w:rFonts w:ascii="Wingdings" w:hAnsi="Wingdings" w:hint="default"/>
      </w:rPr>
    </w:lvl>
    <w:lvl w:ilvl="4" w:tplc="938629E8" w:tentative="1">
      <w:start w:val="1"/>
      <w:numFmt w:val="bullet"/>
      <w:lvlText w:val=""/>
      <w:lvlJc w:val="left"/>
      <w:pPr>
        <w:tabs>
          <w:tab w:val="num" w:pos="3600"/>
        </w:tabs>
        <w:ind w:left="3600" w:hanging="360"/>
      </w:pPr>
      <w:rPr>
        <w:rFonts w:ascii="Wingdings" w:hAnsi="Wingdings" w:hint="default"/>
      </w:rPr>
    </w:lvl>
    <w:lvl w:ilvl="5" w:tplc="12547834" w:tentative="1">
      <w:start w:val="1"/>
      <w:numFmt w:val="bullet"/>
      <w:lvlText w:val=""/>
      <w:lvlJc w:val="left"/>
      <w:pPr>
        <w:tabs>
          <w:tab w:val="num" w:pos="4320"/>
        </w:tabs>
        <w:ind w:left="4320" w:hanging="360"/>
      </w:pPr>
      <w:rPr>
        <w:rFonts w:ascii="Wingdings" w:hAnsi="Wingdings" w:hint="default"/>
      </w:rPr>
    </w:lvl>
    <w:lvl w:ilvl="6" w:tplc="CA3A9BBE" w:tentative="1">
      <w:start w:val="1"/>
      <w:numFmt w:val="bullet"/>
      <w:lvlText w:val=""/>
      <w:lvlJc w:val="left"/>
      <w:pPr>
        <w:tabs>
          <w:tab w:val="num" w:pos="5040"/>
        </w:tabs>
        <w:ind w:left="5040" w:hanging="360"/>
      </w:pPr>
      <w:rPr>
        <w:rFonts w:ascii="Wingdings" w:hAnsi="Wingdings" w:hint="default"/>
      </w:rPr>
    </w:lvl>
    <w:lvl w:ilvl="7" w:tplc="608AFC30" w:tentative="1">
      <w:start w:val="1"/>
      <w:numFmt w:val="bullet"/>
      <w:lvlText w:val=""/>
      <w:lvlJc w:val="left"/>
      <w:pPr>
        <w:tabs>
          <w:tab w:val="num" w:pos="5760"/>
        </w:tabs>
        <w:ind w:left="5760" w:hanging="360"/>
      </w:pPr>
      <w:rPr>
        <w:rFonts w:ascii="Wingdings" w:hAnsi="Wingdings" w:hint="default"/>
      </w:rPr>
    </w:lvl>
    <w:lvl w:ilvl="8" w:tplc="65EEBE8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7A7043"/>
    <w:multiLevelType w:val="hybridMultilevel"/>
    <w:tmpl w:val="4352EE58"/>
    <w:lvl w:ilvl="0" w:tplc="34DEA5E4">
      <w:start w:val="1"/>
      <w:numFmt w:val="decimal"/>
      <w:lvlText w:val="%1."/>
      <w:lvlJc w:val="left"/>
      <w:pPr>
        <w:tabs>
          <w:tab w:val="num" w:pos="720"/>
        </w:tabs>
        <w:ind w:left="720" w:hanging="360"/>
      </w:pPr>
      <w:rPr>
        <w:rFonts w:ascii="Franklin Gothic Medium" w:eastAsiaTheme="minorHAnsi" w:hAnsi="Franklin Gothic Medium" w:cstheme="minorBidi" w:hint="default"/>
      </w:rPr>
    </w:lvl>
    <w:lvl w:ilvl="1" w:tplc="4372CE40" w:tentative="1">
      <w:start w:val="1"/>
      <w:numFmt w:val="bullet"/>
      <w:lvlText w:val=""/>
      <w:lvlJc w:val="left"/>
      <w:pPr>
        <w:tabs>
          <w:tab w:val="num" w:pos="1440"/>
        </w:tabs>
        <w:ind w:left="1440" w:hanging="360"/>
      </w:pPr>
      <w:rPr>
        <w:rFonts w:ascii="Wingdings" w:hAnsi="Wingdings" w:hint="default"/>
      </w:rPr>
    </w:lvl>
    <w:lvl w:ilvl="2" w:tplc="F806A462" w:tentative="1">
      <w:start w:val="1"/>
      <w:numFmt w:val="bullet"/>
      <w:lvlText w:val=""/>
      <w:lvlJc w:val="left"/>
      <w:pPr>
        <w:tabs>
          <w:tab w:val="num" w:pos="2160"/>
        </w:tabs>
        <w:ind w:left="2160" w:hanging="360"/>
      </w:pPr>
      <w:rPr>
        <w:rFonts w:ascii="Wingdings" w:hAnsi="Wingdings" w:hint="default"/>
      </w:rPr>
    </w:lvl>
    <w:lvl w:ilvl="3" w:tplc="B386CEE4" w:tentative="1">
      <w:start w:val="1"/>
      <w:numFmt w:val="bullet"/>
      <w:lvlText w:val=""/>
      <w:lvlJc w:val="left"/>
      <w:pPr>
        <w:tabs>
          <w:tab w:val="num" w:pos="2880"/>
        </w:tabs>
        <w:ind w:left="2880" w:hanging="360"/>
      </w:pPr>
      <w:rPr>
        <w:rFonts w:ascii="Wingdings" w:hAnsi="Wingdings" w:hint="default"/>
      </w:rPr>
    </w:lvl>
    <w:lvl w:ilvl="4" w:tplc="938629E8" w:tentative="1">
      <w:start w:val="1"/>
      <w:numFmt w:val="bullet"/>
      <w:lvlText w:val=""/>
      <w:lvlJc w:val="left"/>
      <w:pPr>
        <w:tabs>
          <w:tab w:val="num" w:pos="3600"/>
        </w:tabs>
        <w:ind w:left="3600" w:hanging="360"/>
      </w:pPr>
      <w:rPr>
        <w:rFonts w:ascii="Wingdings" w:hAnsi="Wingdings" w:hint="default"/>
      </w:rPr>
    </w:lvl>
    <w:lvl w:ilvl="5" w:tplc="12547834" w:tentative="1">
      <w:start w:val="1"/>
      <w:numFmt w:val="bullet"/>
      <w:lvlText w:val=""/>
      <w:lvlJc w:val="left"/>
      <w:pPr>
        <w:tabs>
          <w:tab w:val="num" w:pos="4320"/>
        </w:tabs>
        <w:ind w:left="4320" w:hanging="360"/>
      </w:pPr>
      <w:rPr>
        <w:rFonts w:ascii="Wingdings" w:hAnsi="Wingdings" w:hint="default"/>
      </w:rPr>
    </w:lvl>
    <w:lvl w:ilvl="6" w:tplc="CA3A9BBE" w:tentative="1">
      <w:start w:val="1"/>
      <w:numFmt w:val="bullet"/>
      <w:lvlText w:val=""/>
      <w:lvlJc w:val="left"/>
      <w:pPr>
        <w:tabs>
          <w:tab w:val="num" w:pos="5040"/>
        </w:tabs>
        <w:ind w:left="5040" w:hanging="360"/>
      </w:pPr>
      <w:rPr>
        <w:rFonts w:ascii="Wingdings" w:hAnsi="Wingdings" w:hint="default"/>
      </w:rPr>
    </w:lvl>
    <w:lvl w:ilvl="7" w:tplc="608AFC30" w:tentative="1">
      <w:start w:val="1"/>
      <w:numFmt w:val="bullet"/>
      <w:lvlText w:val=""/>
      <w:lvlJc w:val="left"/>
      <w:pPr>
        <w:tabs>
          <w:tab w:val="num" w:pos="5760"/>
        </w:tabs>
        <w:ind w:left="5760" w:hanging="360"/>
      </w:pPr>
      <w:rPr>
        <w:rFonts w:ascii="Wingdings" w:hAnsi="Wingdings" w:hint="default"/>
      </w:rPr>
    </w:lvl>
    <w:lvl w:ilvl="8" w:tplc="65EEBE8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466B9C"/>
    <w:multiLevelType w:val="hybridMultilevel"/>
    <w:tmpl w:val="33824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0D6E10"/>
    <w:multiLevelType w:val="hybridMultilevel"/>
    <w:tmpl w:val="77C8B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4959FF"/>
    <w:multiLevelType w:val="hybridMultilevel"/>
    <w:tmpl w:val="CBAA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A64CE8"/>
    <w:multiLevelType w:val="hybridMultilevel"/>
    <w:tmpl w:val="67FE09A2"/>
    <w:lvl w:ilvl="0" w:tplc="DEB0C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0D2212"/>
    <w:multiLevelType w:val="hybridMultilevel"/>
    <w:tmpl w:val="07C67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FE723F"/>
    <w:multiLevelType w:val="hybridMultilevel"/>
    <w:tmpl w:val="5DD0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E0BCB"/>
    <w:multiLevelType w:val="hybridMultilevel"/>
    <w:tmpl w:val="50A8937E"/>
    <w:lvl w:ilvl="0" w:tplc="B82E2C70">
      <w:start w:val="1"/>
      <w:numFmt w:val="decimal"/>
      <w:lvlText w:val="%1."/>
      <w:lvlJc w:val="left"/>
      <w:pPr>
        <w:tabs>
          <w:tab w:val="num" w:pos="360"/>
        </w:tabs>
        <w:ind w:left="360" w:hanging="360"/>
      </w:pPr>
      <w:rPr>
        <w:rFonts w:ascii="Franklin Gothic Medium" w:eastAsiaTheme="minorHAnsi" w:hAnsi="Franklin Gothic Medium" w:cstheme="minorBidi" w:hint="default"/>
      </w:rPr>
    </w:lvl>
    <w:lvl w:ilvl="1" w:tplc="4372CE40" w:tentative="1">
      <w:start w:val="1"/>
      <w:numFmt w:val="bullet"/>
      <w:lvlText w:val=""/>
      <w:lvlJc w:val="left"/>
      <w:pPr>
        <w:tabs>
          <w:tab w:val="num" w:pos="1080"/>
        </w:tabs>
        <w:ind w:left="1080" w:hanging="360"/>
      </w:pPr>
      <w:rPr>
        <w:rFonts w:ascii="Wingdings" w:hAnsi="Wingdings" w:hint="default"/>
      </w:rPr>
    </w:lvl>
    <w:lvl w:ilvl="2" w:tplc="F806A462" w:tentative="1">
      <w:start w:val="1"/>
      <w:numFmt w:val="bullet"/>
      <w:lvlText w:val=""/>
      <w:lvlJc w:val="left"/>
      <w:pPr>
        <w:tabs>
          <w:tab w:val="num" w:pos="1800"/>
        </w:tabs>
        <w:ind w:left="1800" w:hanging="360"/>
      </w:pPr>
      <w:rPr>
        <w:rFonts w:ascii="Wingdings" w:hAnsi="Wingdings" w:hint="default"/>
      </w:rPr>
    </w:lvl>
    <w:lvl w:ilvl="3" w:tplc="B386CEE4" w:tentative="1">
      <w:start w:val="1"/>
      <w:numFmt w:val="bullet"/>
      <w:lvlText w:val=""/>
      <w:lvlJc w:val="left"/>
      <w:pPr>
        <w:tabs>
          <w:tab w:val="num" w:pos="2520"/>
        </w:tabs>
        <w:ind w:left="2520" w:hanging="360"/>
      </w:pPr>
      <w:rPr>
        <w:rFonts w:ascii="Wingdings" w:hAnsi="Wingdings" w:hint="default"/>
      </w:rPr>
    </w:lvl>
    <w:lvl w:ilvl="4" w:tplc="938629E8" w:tentative="1">
      <w:start w:val="1"/>
      <w:numFmt w:val="bullet"/>
      <w:lvlText w:val=""/>
      <w:lvlJc w:val="left"/>
      <w:pPr>
        <w:tabs>
          <w:tab w:val="num" w:pos="3240"/>
        </w:tabs>
        <w:ind w:left="3240" w:hanging="360"/>
      </w:pPr>
      <w:rPr>
        <w:rFonts w:ascii="Wingdings" w:hAnsi="Wingdings" w:hint="default"/>
      </w:rPr>
    </w:lvl>
    <w:lvl w:ilvl="5" w:tplc="12547834" w:tentative="1">
      <w:start w:val="1"/>
      <w:numFmt w:val="bullet"/>
      <w:lvlText w:val=""/>
      <w:lvlJc w:val="left"/>
      <w:pPr>
        <w:tabs>
          <w:tab w:val="num" w:pos="3960"/>
        </w:tabs>
        <w:ind w:left="3960" w:hanging="360"/>
      </w:pPr>
      <w:rPr>
        <w:rFonts w:ascii="Wingdings" w:hAnsi="Wingdings" w:hint="default"/>
      </w:rPr>
    </w:lvl>
    <w:lvl w:ilvl="6" w:tplc="CA3A9BBE" w:tentative="1">
      <w:start w:val="1"/>
      <w:numFmt w:val="bullet"/>
      <w:lvlText w:val=""/>
      <w:lvlJc w:val="left"/>
      <w:pPr>
        <w:tabs>
          <w:tab w:val="num" w:pos="4680"/>
        </w:tabs>
        <w:ind w:left="4680" w:hanging="360"/>
      </w:pPr>
      <w:rPr>
        <w:rFonts w:ascii="Wingdings" w:hAnsi="Wingdings" w:hint="default"/>
      </w:rPr>
    </w:lvl>
    <w:lvl w:ilvl="7" w:tplc="608AFC30" w:tentative="1">
      <w:start w:val="1"/>
      <w:numFmt w:val="bullet"/>
      <w:lvlText w:val=""/>
      <w:lvlJc w:val="left"/>
      <w:pPr>
        <w:tabs>
          <w:tab w:val="num" w:pos="5400"/>
        </w:tabs>
        <w:ind w:left="5400" w:hanging="360"/>
      </w:pPr>
      <w:rPr>
        <w:rFonts w:ascii="Wingdings" w:hAnsi="Wingdings" w:hint="default"/>
      </w:rPr>
    </w:lvl>
    <w:lvl w:ilvl="8" w:tplc="65EEBE8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6B12AD4"/>
    <w:multiLevelType w:val="hybridMultilevel"/>
    <w:tmpl w:val="26248AE2"/>
    <w:lvl w:ilvl="0" w:tplc="6BC024D6">
      <w:start w:val="1"/>
      <w:numFmt w:val="bullet"/>
      <w:pStyle w:val="IDR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005182E"/>
    <w:multiLevelType w:val="hybridMultilevel"/>
    <w:tmpl w:val="B628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8E2722"/>
    <w:multiLevelType w:val="multilevel"/>
    <w:tmpl w:val="DD6298B2"/>
    <w:lvl w:ilvl="0">
      <w:start w:val="1"/>
      <w:numFmt w:val="decimal"/>
      <w:lvlText w:val="%1."/>
      <w:lvlJc w:val="left"/>
      <w:pPr>
        <w:ind w:left="1080" w:hanging="720"/>
      </w:pPr>
      <w:rPr>
        <w:rFonts w:hint="default"/>
        <w:b/>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91D6AA4"/>
    <w:multiLevelType w:val="multilevel"/>
    <w:tmpl w:val="9BB6038E"/>
    <w:lvl w:ilvl="0">
      <w:start w:val="1"/>
      <w:numFmt w:val="decimal"/>
      <w:lvlText w:val="%1."/>
      <w:lvlJc w:val="left"/>
      <w:pPr>
        <w:ind w:left="1080" w:hanging="720"/>
      </w:pPr>
      <w:rPr>
        <w:rFonts w:ascii="Franklin Gothic Book" w:hAnsi="Franklin Gothic Book" w:hint="default"/>
        <w:b w:val="0"/>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DA710C8"/>
    <w:multiLevelType w:val="hybridMultilevel"/>
    <w:tmpl w:val="D5C6A8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E5825"/>
    <w:multiLevelType w:val="hybridMultilevel"/>
    <w:tmpl w:val="4260AF08"/>
    <w:lvl w:ilvl="0" w:tplc="77B029C0">
      <w:start w:val="1"/>
      <w:numFmt w:val="decimal"/>
      <w:lvlText w:val="%1."/>
      <w:lvlJc w:val="left"/>
      <w:pPr>
        <w:tabs>
          <w:tab w:val="num" w:pos="720"/>
        </w:tabs>
        <w:ind w:left="720" w:hanging="360"/>
      </w:pPr>
    </w:lvl>
    <w:lvl w:ilvl="1" w:tplc="24C61EEE" w:tentative="1">
      <w:start w:val="1"/>
      <w:numFmt w:val="decimal"/>
      <w:lvlText w:val="%2."/>
      <w:lvlJc w:val="left"/>
      <w:pPr>
        <w:tabs>
          <w:tab w:val="num" w:pos="1440"/>
        </w:tabs>
        <w:ind w:left="1440" w:hanging="360"/>
      </w:pPr>
    </w:lvl>
    <w:lvl w:ilvl="2" w:tplc="D142868E" w:tentative="1">
      <w:start w:val="1"/>
      <w:numFmt w:val="decimal"/>
      <w:lvlText w:val="%3."/>
      <w:lvlJc w:val="left"/>
      <w:pPr>
        <w:tabs>
          <w:tab w:val="num" w:pos="2160"/>
        </w:tabs>
        <w:ind w:left="2160" w:hanging="360"/>
      </w:pPr>
    </w:lvl>
    <w:lvl w:ilvl="3" w:tplc="6D7A4C88" w:tentative="1">
      <w:start w:val="1"/>
      <w:numFmt w:val="decimal"/>
      <w:lvlText w:val="%4."/>
      <w:lvlJc w:val="left"/>
      <w:pPr>
        <w:tabs>
          <w:tab w:val="num" w:pos="2880"/>
        </w:tabs>
        <w:ind w:left="2880" w:hanging="360"/>
      </w:pPr>
    </w:lvl>
    <w:lvl w:ilvl="4" w:tplc="5E960C7E" w:tentative="1">
      <w:start w:val="1"/>
      <w:numFmt w:val="decimal"/>
      <w:lvlText w:val="%5."/>
      <w:lvlJc w:val="left"/>
      <w:pPr>
        <w:tabs>
          <w:tab w:val="num" w:pos="3600"/>
        </w:tabs>
        <w:ind w:left="3600" w:hanging="360"/>
      </w:pPr>
    </w:lvl>
    <w:lvl w:ilvl="5" w:tplc="AE58D7F8" w:tentative="1">
      <w:start w:val="1"/>
      <w:numFmt w:val="decimal"/>
      <w:lvlText w:val="%6."/>
      <w:lvlJc w:val="left"/>
      <w:pPr>
        <w:tabs>
          <w:tab w:val="num" w:pos="4320"/>
        </w:tabs>
        <w:ind w:left="4320" w:hanging="360"/>
      </w:pPr>
    </w:lvl>
    <w:lvl w:ilvl="6" w:tplc="D4AC61EE" w:tentative="1">
      <w:start w:val="1"/>
      <w:numFmt w:val="decimal"/>
      <w:lvlText w:val="%7."/>
      <w:lvlJc w:val="left"/>
      <w:pPr>
        <w:tabs>
          <w:tab w:val="num" w:pos="5040"/>
        </w:tabs>
        <w:ind w:left="5040" w:hanging="360"/>
      </w:pPr>
    </w:lvl>
    <w:lvl w:ilvl="7" w:tplc="4B824AAA" w:tentative="1">
      <w:start w:val="1"/>
      <w:numFmt w:val="decimal"/>
      <w:lvlText w:val="%8."/>
      <w:lvlJc w:val="left"/>
      <w:pPr>
        <w:tabs>
          <w:tab w:val="num" w:pos="5760"/>
        </w:tabs>
        <w:ind w:left="5760" w:hanging="360"/>
      </w:pPr>
    </w:lvl>
    <w:lvl w:ilvl="8" w:tplc="E8547344" w:tentative="1">
      <w:start w:val="1"/>
      <w:numFmt w:val="decimal"/>
      <w:lvlText w:val="%9."/>
      <w:lvlJc w:val="left"/>
      <w:pPr>
        <w:tabs>
          <w:tab w:val="num" w:pos="6480"/>
        </w:tabs>
        <w:ind w:left="6480" w:hanging="360"/>
      </w:pPr>
    </w:lvl>
  </w:abstractNum>
  <w:abstractNum w:abstractNumId="36" w15:restartNumberingAfterBreak="0">
    <w:nsid w:val="65077AB4"/>
    <w:multiLevelType w:val="hybridMultilevel"/>
    <w:tmpl w:val="1E168AB0"/>
    <w:lvl w:ilvl="0" w:tplc="6A12AB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0A0FCE"/>
    <w:multiLevelType w:val="hybridMultilevel"/>
    <w:tmpl w:val="35123DC6"/>
    <w:lvl w:ilvl="0" w:tplc="80B63E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F305F"/>
    <w:multiLevelType w:val="hybridMultilevel"/>
    <w:tmpl w:val="B060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23CC3"/>
    <w:multiLevelType w:val="hybridMultilevel"/>
    <w:tmpl w:val="5F129F50"/>
    <w:lvl w:ilvl="0" w:tplc="E0A0DA9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A07FF5"/>
    <w:multiLevelType w:val="hybridMultilevel"/>
    <w:tmpl w:val="3F82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600DA"/>
    <w:multiLevelType w:val="hybridMultilevel"/>
    <w:tmpl w:val="CE2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5708E"/>
    <w:multiLevelType w:val="hybridMultilevel"/>
    <w:tmpl w:val="A8BE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7B5B8C"/>
    <w:multiLevelType w:val="hybridMultilevel"/>
    <w:tmpl w:val="9E1AB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EAF4E6E"/>
    <w:multiLevelType w:val="hybridMultilevel"/>
    <w:tmpl w:val="4260AF08"/>
    <w:lvl w:ilvl="0" w:tplc="77B029C0">
      <w:start w:val="1"/>
      <w:numFmt w:val="decimal"/>
      <w:lvlText w:val="%1."/>
      <w:lvlJc w:val="left"/>
      <w:pPr>
        <w:tabs>
          <w:tab w:val="num" w:pos="720"/>
        </w:tabs>
        <w:ind w:left="720" w:hanging="360"/>
      </w:pPr>
    </w:lvl>
    <w:lvl w:ilvl="1" w:tplc="24C61EEE" w:tentative="1">
      <w:start w:val="1"/>
      <w:numFmt w:val="decimal"/>
      <w:lvlText w:val="%2."/>
      <w:lvlJc w:val="left"/>
      <w:pPr>
        <w:tabs>
          <w:tab w:val="num" w:pos="1440"/>
        </w:tabs>
        <w:ind w:left="1440" w:hanging="360"/>
      </w:pPr>
    </w:lvl>
    <w:lvl w:ilvl="2" w:tplc="D142868E" w:tentative="1">
      <w:start w:val="1"/>
      <w:numFmt w:val="decimal"/>
      <w:lvlText w:val="%3."/>
      <w:lvlJc w:val="left"/>
      <w:pPr>
        <w:tabs>
          <w:tab w:val="num" w:pos="2160"/>
        </w:tabs>
        <w:ind w:left="2160" w:hanging="360"/>
      </w:pPr>
    </w:lvl>
    <w:lvl w:ilvl="3" w:tplc="6D7A4C88" w:tentative="1">
      <w:start w:val="1"/>
      <w:numFmt w:val="decimal"/>
      <w:lvlText w:val="%4."/>
      <w:lvlJc w:val="left"/>
      <w:pPr>
        <w:tabs>
          <w:tab w:val="num" w:pos="2880"/>
        </w:tabs>
        <w:ind w:left="2880" w:hanging="360"/>
      </w:pPr>
    </w:lvl>
    <w:lvl w:ilvl="4" w:tplc="5E960C7E" w:tentative="1">
      <w:start w:val="1"/>
      <w:numFmt w:val="decimal"/>
      <w:lvlText w:val="%5."/>
      <w:lvlJc w:val="left"/>
      <w:pPr>
        <w:tabs>
          <w:tab w:val="num" w:pos="3600"/>
        </w:tabs>
        <w:ind w:left="3600" w:hanging="360"/>
      </w:pPr>
    </w:lvl>
    <w:lvl w:ilvl="5" w:tplc="AE58D7F8" w:tentative="1">
      <w:start w:val="1"/>
      <w:numFmt w:val="decimal"/>
      <w:lvlText w:val="%6."/>
      <w:lvlJc w:val="left"/>
      <w:pPr>
        <w:tabs>
          <w:tab w:val="num" w:pos="4320"/>
        </w:tabs>
        <w:ind w:left="4320" w:hanging="360"/>
      </w:pPr>
    </w:lvl>
    <w:lvl w:ilvl="6" w:tplc="D4AC61EE" w:tentative="1">
      <w:start w:val="1"/>
      <w:numFmt w:val="decimal"/>
      <w:lvlText w:val="%7."/>
      <w:lvlJc w:val="left"/>
      <w:pPr>
        <w:tabs>
          <w:tab w:val="num" w:pos="5040"/>
        </w:tabs>
        <w:ind w:left="5040" w:hanging="360"/>
      </w:pPr>
    </w:lvl>
    <w:lvl w:ilvl="7" w:tplc="4B824AAA" w:tentative="1">
      <w:start w:val="1"/>
      <w:numFmt w:val="decimal"/>
      <w:lvlText w:val="%8."/>
      <w:lvlJc w:val="left"/>
      <w:pPr>
        <w:tabs>
          <w:tab w:val="num" w:pos="5760"/>
        </w:tabs>
        <w:ind w:left="5760" w:hanging="360"/>
      </w:pPr>
    </w:lvl>
    <w:lvl w:ilvl="8" w:tplc="E8547344" w:tentative="1">
      <w:start w:val="1"/>
      <w:numFmt w:val="decimal"/>
      <w:lvlText w:val="%9."/>
      <w:lvlJc w:val="left"/>
      <w:pPr>
        <w:tabs>
          <w:tab w:val="num" w:pos="6480"/>
        </w:tabs>
        <w:ind w:left="6480" w:hanging="360"/>
      </w:pPr>
    </w:lvl>
  </w:abstractNum>
  <w:num w:numId="1">
    <w:abstractNumId w:val="42"/>
  </w:num>
  <w:num w:numId="2">
    <w:abstractNumId w:val="23"/>
  </w:num>
  <w:num w:numId="3">
    <w:abstractNumId w:val="12"/>
  </w:num>
  <w:num w:numId="4">
    <w:abstractNumId w:val="27"/>
  </w:num>
  <w:num w:numId="5">
    <w:abstractNumId w:val="41"/>
  </w:num>
  <w:num w:numId="6">
    <w:abstractNumId w:val="25"/>
  </w:num>
  <w:num w:numId="7">
    <w:abstractNumId w:val="38"/>
  </w:num>
  <w:num w:numId="8">
    <w:abstractNumId w:val="34"/>
  </w:num>
  <w:num w:numId="9">
    <w:abstractNumId w:val="43"/>
  </w:num>
  <w:num w:numId="10">
    <w:abstractNumId w:val="39"/>
  </w:num>
  <w:num w:numId="11">
    <w:abstractNumId w:val="22"/>
  </w:num>
  <w:num w:numId="12">
    <w:abstractNumId w:val="21"/>
  </w:num>
  <w:num w:numId="13">
    <w:abstractNumId w:val="29"/>
  </w:num>
  <w:num w:numId="14">
    <w:abstractNumId w:val="14"/>
  </w:num>
  <w:num w:numId="15">
    <w:abstractNumId w:val="31"/>
  </w:num>
  <w:num w:numId="16">
    <w:abstractNumId w:val="28"/>
  </w:num>
  <w:num w:numId="17">
    <w:abstractNumId w:val="16"/>
  </w:num>
  <w:num w:numId="18">
    <w:abstractNumId w:val="17"/>
  </w:num>
  <w:num w:numId="19">
    <w:abstractNumId w:val="36"/>
  </w:num>
  <w:num w:numId="20">
    <w:abstractNumId w:val="44"/>
  </w:num>
  <w:num w:numId="21">
    <w:abstractNumId w:val="32"/>
  </w:num>
  <w:num w:numId="22">
    <w:abstractNumId w:val="11"/>
  </w:num>
  <w:num w:numId="23">
    <w:abstractNumId w:val="33"/>
  </w:num>
  <w:num w:numId="24">
    <w:abstractNumId w:val="35"/>
  </w:num>
  <w:num w:numId="25">
    <w:abstractNumId w:val="20"/>
  </w:num>
  <w:num w:numId="26">
    <w:abstractNumId w:val="18"/>
  </w:num>
  <w:num w:numId="27">
    <w:abstractNumId w:val="40"/>
  </w:num>
  <w:num w:numId="28">
    <w:abstractNumId w:val="19"/>
  </w:num>
  <w:num w:numId="29">
    <w:abstractNumId w:val="15"/>
  </w:num>
  <w:num w:numId="30">
    <w:abstractNumId w:val="30"/>
  </w:num>
  <w:num w:numId="31">
    <w:abstractNumId w:val="0"/>
  </w:num>
  <w:num w:numId="32">
    <w:abstractNumId w:val="1"/>
  </w:num>
  <w:num w:numId="33">
    <w:abstractNumId w:val="2"/>
  </w:num>
  <w:num w:numId="34">
    <w:abstractNumId w:val="3"/>
  </w:num>
  <w:num w:numId="35">
    <w:abstractNumId w:val="4"/>
  </w:num>
  <w:num w:numId="36">
    <w:abstractNumId w:val="9"/>
  </w:num>
  <w:num w:numId="37">
    <w:abstractNumId w:val="5"/>
  </w:num>
  <w:num w:numId="38">
    <w:abstractNumId w:val="6"/>
  </w:num>
  <w:num w:numId="39">
    <w:abstractNumId w:val="7"/>
  </w:num>
  <w:num w:numId="40">
    <w:abstractNumId w:val="8"/>
  </w:num>
  <w:num w:numId="41">
    <w:abstractNumId w:val="10"/>
  </w:num>
  <w:num w:numId="42">
    <w:abstractNumId w:val="24"/>
  </w:num>
  <w:num w:numId="43">
    <w:abstractNumId w:val="37"/>
  </w:num>
  <w:num w:numId="44">
    <w:abstractNumId w:val="13"/>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1151B"/>
    <w:rsid w:val="00014AF9"/>
    <w:rsid w:val="00045BDE"/>
    <w:rsid w:val="00056D61"/>
    <w:rsid w:val="000622D8"/>
    <w:rsid w:val="00063F47"/>
    <w:rsid w:val="00094AF7"/>
    <w:rsid w:val="000A0358"/>
    <w:rsid w:val="000A3999"/>
    <w:rsid w:val="000E3E58"/>
    <w:rsid w:val="000E493B"/>
    <w:rsid w:val="001022D7"/>
    <w:rsid w:val="00112F4D"/>
    <w:rsid w:val="00145273"/>
    <w:rsid w:val="00145389"/>
    <w:rsid w:val="001508F9"/>
    <w:rsid w:val="0015670B"/>
    <w:rsid w:val="0018471B"/>
    <w:rsid w:val="001C3530"/>
    <w:rsid w:val="001D1EAA"/>
    <w:rsid w:val="001D7B66"/>
    <w:rsid w:val="001E66E1"/>
    <w:rsid w:val="001F5956"/>
    <w:rsid w:val="002072FD"/>
    <w:rsid w:val="002138F0"/>
    <w:rsid w:val="00213CD7"/>
    <w:rsid w:val="00216769"/>
    <w:rsid w:val="002210FA"/>
    <w:rsid w:val="00225952"/>
    <w:rsid w:val="00227FC5"/>
    <w:rsid w:val="002434BD"/>
    <w:rsid w:val="00255665"/>
    <w:rsid w:val="00287555"/>
    <w:rsid w:val="002908E1"/>
    <w:rsid w:val="00295411"/>
    <w:rsid w:val="002A61A6"/>
    <w:rsid w:val="002B46F5"/>
    <w:rsid w:val="002B7865"/>
    <w:rsid w:val="002C55E6"/>
    <w:rsid w:val="002D190B"/>
    <w:rsid w:val="002D1F51"/>
    <w:rsid w:val="002D532C"/>
    <w:rsid w:val="002D6109"/>
    <w:rsid w:val="002E5F10"/>
    <w:rsid w:val="002E6D11"/>
    <w:rsid w:val="002F79C8"/>
    <w:rsid w:val="00303449"/>
    <w:rsid w:val="00312E98"/>
    <w:rsid w:val="00315D12"/>
    <w:rsid w:val="0032462C"/>
    <w:rsid w:val="00346A35"/>
    <w:rsid w:val="0035147B"/>
    <w:rsid w:val="0035514F"/>
    <w:rsid w:val="00362D73"/>
    <w:rsid w:val="00363569"/>
    <w:rsid w:val="003650DE"/>
    <w:rsid w:val="003675C4"/>
    <w:rsid w:val="00372861"/>
    <w:rsid w:val="00374329"/>
    <w:rsid w:val="00393EB6"/>
    <w:rsid w:val="003D06A3"/>
    <w:rsid w:val="003D2634"/>
    <w:rsid w:val="003D3159"/>
    <w:rsid w:val="003D4114"/>
    <w:rsid w:val="003E5225"/>
    <w:rsid w:val="003E7660"/>
    <w:rsid w:val="00425A58"/>
    <w:rsid w:val="00440057"/>
    <w:rsid w:val="00452734"/>
    <w:rsid w:val="004542C0"/>
    <w:rsid w:val="004730AF"/>
    <w:rsid w:val="00483234"/>
    <w:rsid w:val="004A443B"/>
    <w:rsid w:val="004F3827"/>
    <w:rsid w:val="0050179C"/>
    <w:rsid w:val="00510E98"/>
    <w:rsid w:val="005201F7"/>
    <w:rsid w:val="005238DB"/>
    <w:rsid w:val="0054660B"/>
    <w:rsid w:val="0054726B"/>
    <w:rsid w:val="00551B18"/>
    <w:rsid w:val="00556CB8"/>
    <w:rsid w:val="00560672"/>
    <w:rsid w:val="00566AC5"/>
    <w:rsid w:val="00570177"/>
    <w:rsid w:val="00571D4D"/>
    <w:rsid w:val="00575532"/>
    <w:rsid w:val="00582CBB"/>
    <w:rsid w:val="00586FA3"/>
    <w:rsid w:val="005937CE"/>
    <w:rsid w:val="005A0F01"/>
    <w:rsid w:val="005A6C3B"/>
    <w:rsid w:val="005C37DA"/>
    <w:rsid w:val="005C6875"/>
    <w:rsid w:val="005D031A"/>
    <w:rsid w:val="005E0290"/>
    <w:rsid w:val="00646B22"/>
    <w:rsid w:val="00657746"/>
    <w:rsid w:val="00661660"/>
    <w:rsid w:val="0066552B"/>
    <w:rsid w:val="006704CF"/>
    <w:rsid w:val="00671AF7"/>
    <w:rsid w:val="00677CCD"/>
    <w:rsid w:val="0069602F"/>
    <w:rsid w:val="006A41AF"/>
    <w:rsid w:val="006B014D"/>
    <w:rsid w:val="006B2030"/>
    <w:rsid w:val="006B46F0"/>
    <w:rsid w:val="006C11F7"/>
    <w:rsid w:val="006C5A6D"/>
    <w:rsid w:val="006D6C1B"/>
    <w:rsid w:val="006E11A4"/>
    <w:rsid w:val="006E2332"/>
    <w:rsid w:val="006E3DE6"/>
    <w:rsid w:val="007037FC"/>
    <w:rsid w:val="0071138A"/>
    <w:rsid w:val="007459F1"/>
    <w:rsid w:val="00750414"/>
    <w:rsid w:val="00766309"/>
    <w:rsid w:val="00774A86"/>
    <w:rsid w:val="007813B4"/>
    <w:rsid w:val="00785701"/>
    <w:rsid w:val="00785746"/>
    <w:rsid w:val="007909A3"/>
    <w:rsid w:val="0079158E"/>
    <w:rsid w:val="007C5336"/>
    <w:rsid w:val="007C729D"/>
    <w:rsid w:val="007E1E57"/>
    <w:rsid w:val="00802F5A"/>
    <w:rsid w:val="00804977"/>
    <w:rsid w:val="00822909"/>
    <w:rsid w:val="00841554"/>
    <w:rsid w:val="008609BA"/>
    <w:rsid w:val="00887200"/>
    <w:rsid w:val="008A6399"/>
    <w:rsid w:val="008C17BC"/>
    <w:rsid w:val="008C4D34"/>
    <w:rsid w:val="008D5F31"/>
    <w:rsid w:val="008D6307"/>
    <w:rsid w:val="009020EB"/>
    <w:rsid w:val="0090415E"/>
    <w:rsid w:val="009161CF"/>
    <w:rsid w:val="00955452"/>
    <w:rsid w:val="00972F23"/>
    <w:rsid w:val="0097523D"/>
    <w:rsid w:val="009903EF"/>
    <w:rsid w:val="00993515"/>
    <w:rsid w:val="009A270C"/>
    <w:rsid w:val="009A34A7"/>
    <w:rsid w:val="009E7A7B"/>
    <w:rsid w:val="009F33EA"/>
    <w:rsid w:val="00A0373B"/>
    <w:rsid w:val="00A32D22"/>
    <w:rsid w:val="00A408CB"/>
    <w:rsid w:val="00A5074F"/>
    <w:rsid w:val="00A516DB"/>
    <w:rsid w:val="00A74F70"/>
    <w:rsid w:val="00A944A5"/>
    <w:rsid w:val="00B03FA4"/>
    <w:rsid w:val="00B462E7"/>
    <w:rsid w:val="00B7449E"/>
    <w:rsid w:val="00B80281"/>
    <w:rsid w:val="00B83EC6"/>
    <w:rsid w:val="00B85B8A"/>
    <w:rsid w:val="00BA38F7"/>
    <w:rsid w:val="00BA4D0B"/>
    <w:rsid w:val="00BD0E38"/>
    <w:rsid w:val="00BE54CF"/>
    <w:rsid w:val="00BF0419"/>
    <w:rsid w:val="00BF5BC6"/>
    <w:rsid w:val="00BF6070"/>
    <w:rsid w:val="00C152BA"/>
    <w:rsid w:val="00C157B3"/>
    <w:rsid w:val="00C22A5B"/>
    <w:rsid w:val="00C27BB5"/>
    <w:rsid w:val="00C63C30"/>
    <w:rsid w:val="00C63C6D"/>
    <w:rsid w:val="00C761FD"/>
    <w:rsid w:val="00C90623"/>
    <w:rsid w:val="00CB288C"/>
    <w:rsid w:val="00CC1449"/>
    <w:rsid w:val="00CD33C2"/>
    <w:rsid w:val="00CF0B2A"/>
    <w:rsid w:val="00D01514"/>
    <w:rsid w:val="00D05AF9"/>
    <w:rsid w:val="00D11FDE"/>
    <w:rsid w:val="00D14488"/>
    <w:rsid w:val="00D31D15"/>
    <w:rsid w:val="00D5132B"/>
    <w:rsid w:val="00D61701"/>
    <w:rsid w:val="00D66C08"/>
    <w:rsid w:val="00D8526D"/>
    <w:rsid w:val="00D92BFE"/>
    <w:rsid w:val="00D95D4B"/>
    <w:rsid w:val="00DA0C11"/>
    <w:rsid w:val="00DB0E34"/>
    <w:rsid w:val="00DB1481"/>
    <w:rsid w:val="00DC14AE"/>
    <w:rsid w:val="00DD2521"/>
    <w:rsid w:val="00DD5130"/>
    <w:rsid w:val="00DF212B"/>
    <w:rsid w:val="00DF6BF6"/>
    <w:rsid w:val="00E11E75"/>
    <w:rsid w:val="00E17B2A"/>
    <w:rsid w:val="00E4181E"/>
    <w:rsid w:val="00E4546A"/>
    <w:rsid w:val="00E536A9"/>
    <w:rsid w:val="00E65B1C"/>
    <w:rsid w:val="00E8633A"/>
    <w:rsid w:val="00EB6E16"/>
    <w:rsid w:val="00ED4EEF"/>
    <w:rsid w:val="00ED767F"/>
    <w:rsid w:val="00EE401C"/>
    <w:rsid w:val="00EF11F5"/>
    <w:rsid w:val="00F10EE3"/>
    <w:rsid w:val="00F21CC3"/>
    <w:rsid w:val="00F229CB"/>
    <w:rsid w:val="00F30D3D"/>
    <w:rsid w:val="00F36218"/>
    <w:rsid w:val="00F37766"/>
    <w:rsid w:val="00F537A3"/>
    <w:rsid w:val="00F62FE7"/>
    <w:rsid w:val="00F8767D"/>
    <w:rsid w:val="00FC0BD1"/>
    <w:rsid w:val="00FE2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6C1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234"/>
    <w:pPr>
      <w:spacing w:before="120" w:after="120"/>
    </w:pPr>
    <w:rPr>
      <w:rFonts w:ascii="Franklin Gothic Book" w:eastAsiaTheme="majorEastAsia" w:hAnsi="Franklin Gothic Book" w:cstheme="majorBidi"/>
      <w:color w:val="000000"/>
    </w:rPr>
  </w:style>
  <w:style w:type="paragraph" w:styleId="Heading1">
    <w:name w:val="heading 1"/>
    <w:basedOn w:val="Normal"/>
    <w:next w:val="Normal"/>
    <w:link w:val="Heading1Char"/>
    <w:autoRedefine/>
    <w:uiPriority w:val="9"/>
    <w:qFormat/>
    <w:rsid w:val="00F537A3"/>
    <w:pPr>
      <w:spacing w:line="240" w:lineRule="auto"/>
      <w:outlineLvl w:val="0"/>
    </w:pPr>
    <w:rPr>
      <w:noProof/>
      <w:color w:val="003065" w:themeColor="accent5"/>
      <w:sz w:val="48"/>
      <w:szCs w:val="48"/>
    </w:rPr>
  </w:style>
  <w:style w:type="paragraph" w:styleId="Heading2">
    <w:name w:val="heading 2"/>
    <w:basedOn w:val="Normal"/>
    <w:next w:val="Normal"/>
    <w:link w:val="Heading2Char"/>
    <w:uiPriority w:val="9"/>
    <w:unhideWhenUsed/>
    <w:qFormat/>
    <w:rsid w:val="00346A35"/>
    <w:pPr>
      <w:spacing w:before="60" w:after="60"/>
      <w:jc w:val="center"/>
      <w:outlineLvl w:val="1"/>
    </w:pPr>
    <w:rPr>
      <w:b/>
      <w:color w:val="FFFFFF" w:themeColor="background1"/>
      <w:sz w:val="24"/>
    </w:rPr>
  </w:style>
  <w:style w:type="paragraph" w:styleId="Heading3">
    <w:name w:val="heading 3"/>
    <w:basedOn w:val="Normal"/>
    <w:next w:val="Normal"/>
    <w:link w:val="Heading3Char"/>
    <w:uiPriority w:val="9"/>
    <w:unhideWhenUsed/>
    <w:qFormat/>
    <w:rsid w:val="00FC0BD1"/>
    <w:pPr>
      <w:outlineLvl w:val="2"/>
    </w:pPr>
    <w:rPr>
      <w:rFonts w:ascii="Franklin Gothic Medium" w:hAnsi="Franklin Gothic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F537A3"/>
    <w:pPr>
      <w:tabs>
        <w:tab w:val="center" w:pos="4680"/>
        <w:tab w:val="left" w:pos="6570"/>
        <w:tab w:val="left" w:pos="10620"/>
      </w:tabs>
      <w:spacing w:before="0" w:after="0" w:line="240" w:lineRule="auto"/>
    </w:pPr>
    <w:rPr>
      <w:sz w:val="18"/>
      <w:szCs w:val="18"/>
    </w:rPr>
  </w:style>
  <w:style w:type="character" w:customStyle="1" w:styleId="FooterChar">
    <w:name w:val="Footer Char"/>
    <w:basedOn w:val="DefaultParagraphFont"/>
    <w:link w:val="Footer"/>
    <w:uiPriority w:val="99"/>
    <w:rsid w:val="00F537A3"/>
    <w:rPr>
      <w:rFonts w:ascii="Franklin Gothic Book" w:eastAsiaTheme="majorEastAsia" w:hAnsi="Franklin Gothic Book" w:cstheme="majorBidi"/>
      <w:color w:val="000000"/>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37A3"/>
    <w:rPr>
      <w:rFonts w:ascii="Franklin Gothic Book" w:eastAsiaTheme="majorEastAsia" w:hAnsi="Franklin Gothic Book" w:cstheme="majorBidi"/>
      <w:noProof/>
      <w:color w:val="003065" w:themeColor="accent5"/>
      <w:sz w:val="48"/>
      <w:szCs w:val="48"/>
    </w:rPr>
  </w:style>
  <w:style w:type="character" w:customStyle="1" w:styleId="Heading2Char">
    <w:name w:val="Heading 2 Char"/>
    <w:basedOn w:val="DefaultParagraphFont"/>
    <w:link w:val="Heading2"/>
    <w:uiPriority w:val="9"/>
    <w:rsid w:val="00346A35"/>
    <w:rPr>
      <w:rFonts w:ascii="Franklin Gothic Book" w:eastAsiaTheme="majorEastAsia" w:hAnsi="Franklin Gothic Book" w:cstheme="majorBidi"/>
      <w:b/>
      <w:color w:val="FFFFFF" w:themeColor="background1"/>
      <w:sz w:val="24"/>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uiPriority w:val="9"/>
    <w:rsid w:val="00FC0BD1"/>
    <w:rPr>
      <w:rFonts w:ascii="Franklin Gothic Medium" w:eastAsiaTheme="majorEastAsia" w:hAnsi="Franklin Gothic Medium" w:cstheme="majorBidi"/>
      <w:color w:val="000000"/>
      <w:sz w:val="24"/>
      <w:szCs w:val="24"/>
    </w:rPr>
  </w:style>
  <w:style w:type="paragraph" w:customStyle="1" w:styleId="Pa3">
    <w:name w:val="Pa3"/>
    <w:basedOn w:val="Normal"/>
    <w:next w:val="Normal"/>
    <w:uiPriority w:val="99"/>
    <w:rsid w:val="005A0F01"/>
    <w:pPr>
      <w:autoSpaceDE w:val="0"/>
      <w:autoSpaceDN w:val="0"/>
      <w:adjustRightInd w:val="0"/>
      <w:spacing w:after="0" w:line="321" w:lineRule="atLeast"/>
    </w:pPr>
    <w:rPr>
      <w:rFonts w:ascii="Arial Black" w:hAnsi="Arial Black"/>
      <w:sz w:val="24"/>
      <w:szCs w:val="24"/>
    </w:rPr>
  </w:style>
  <w:style w:type="paragraph" w:customStyle="1" w:styleId="Pa4">
    <w:name w:val="Pa4"/>
    <w:basedOn w:val="Normal"/>
    <w:next w:val="Normal"/>
    <w:uiPriority w:val="99"/>
    <w:rsid w:val="00440057"/>
    <w:pPr>
      <w:autoSpaceDE w:val="0"/>
      <w:autoSpaceDN w:val="0"/>
      <w:adjustRightInd w:val="0"/>
      <w:spacing w:after="0" w:line="221" w:lineRule="atLeast"/>
    </w:pPr>
    <w:rPr>
      <w:rFonts w:ascii="Helvetica" w:hAnsi="Helvetica" w:cs="Helvetica"/>
      <w:sz w:val="24"/>
      <w:szCs w:val="24"/>
    </w:rPr>
  </w:style>
  <w:style w:type="paragraph" w:customStyle="1" w:styleId="IDRText">
    <w:name w:val="IDR Text"/>
    <w:basedOn w:val="BodyText"/>
    <w:link w:val="IDRTextChar"/>
    <w:qFormat/>
    <w:rsid w:val="00FC0BD1"/>
    <w:pPr>
      <w:spacing w:line="324" w:lineRule="auto"/>
    </w:pPr>
    <w:rPr>
      <w:rFonts w:eastAsia="Times New Roman" w:cs="Times New Roman"/>
      <w:lang w:val="x-none" w:eastAsia="x-none"/>
    </w:rPr>
  </w:style>
  <w:style w:type="paragraph" w:customStyle="1" w:styleId="IDRListParagraph">
    <w:name w:val="IDR List Paragraph"/>
    <w:basedOn w:val="BodyText"/>
    <w:link w:val="IDRListParagraphChar"/>
    <w:qFormat/>
    <w:rsid w:val="00A408CB"/>
    <w:pPr>
      <w:numPr>
        <w:numId w:val="30"/>
      </w:numPr>
      <w:tabs>
        <w:tab w:val="left" w:pos="720"/>
      </w:tabs>
      <w:ind w:left="720"/>
    </w:pPr>
    <w:rPr>
      <w:rFonts w:eastAsia="Times New Roman" w:cs="Times New Roman"/>
      <w:iCs/>
      <w:lang w:val="x-none" w:eastAsia="x-none"/>
    </w:rPr>
  </w:style>
  <w:style w:type="character" w:customStyle="1" w:styleId="IDRTextChar">
    <w:name w:val="IDR Text Char"/>
    <w:link w:val="IDRText"/>
    <w:rsid w:val="00FC0BD1"/>
    <w:rPr>
      <w:rFonts w:ascii="Franklin Gothic Book" w:eastAsia="Times New Roman" w:hAnsi="Franklin Gothic Book" w:cs="Times New Roman"/>
      <w:color w:val="000000"/>
      <w:lang w:val="x-none" w:eastAsia="x-none"/>
    </w:rPr>
  </w:style>
  <w:style w:type="character" w:customStyle="1" w:styleId="IDRListParagraphChar">
    <w:name w:val="IDR List Paragraph Char"/>
    <w:link w:val="IDRListParagraph"/>
    <w:rsid w:val="00A408CB"/>
    <w:rPr>
      <w:rFonts w:ascii="Franklin Gothic Book" w:eastAsia="Times New Roman" w:hAnsi="Franklin Gothic Book" w:cs="Times New Roman"/>
      <w:iCs/>
      <w:color w:val="000000"/>
      <w:lang w:val="x-none" w:eastAsia="x-none"/>
    </w:rPr>
  </w:style>
  <w:style w:type="paragraph" w:styleId="BodyText">
    <w:name w:val="Body Text"/>
    <w:basedOn w:val="Normal"/>
    <w:link w:val="BodyTextChar"/>
    <w:uiPriority w:val="99"/>
    <w:semiHidden/>
    <w:unhideWhenUsed/>
    <w:rsid w:val="002138F0"/>
  </w:style>
  <w:style w:type="character" w:customStyle="1" w:styleId="BodyTextChar">
    <w:name w:val="Body Text Char"/>
    <w:basedOn w:val="DefaultParagraphFont"/>
    <w:link w:val="BodyText"/>
    <w:uiPriority w:val="99"/>
    <w:semiHidden/>
    <w:rsid w:val="002138F0"/>
    <w:rPr>
      <w:rFonts w:ascii="Franklin Gothic Book" w:eastAsiaTheme="majorEastAsia" w:hAnsi="Franklin Gothic Book" w:cstheme="majorBidi"/>
      <w:color w:val="333333" w:themeColor="text1"/>
    </w:rPr>
  </w:style>
  <w:style w:type="character" w:styleId="CommentReference">
    <w:name w:val="annotation reference"/>
    <w:basedOn w:val="DefaultParagraphFont"/>
    <w:uiPriority w:val="99"/>
    <w:semiHidden/>
    <w:unhideWhenUsed/>
    <w:rsid w:val="002F79C8"/>
    <w:rPr>
      <w:sz w:val="16"/>
      <w:szCs w:val="16"/>
    </w:rPr>
  </w:style>
  <w:style w:type="paragraph" w:styleId="CommentText">
    <w:name w:val="annotation text"/>
    <w:basedOn w:val="Normal"/>
    <w:link w:val="CommentTextChar"/>
    <w:uiPriority w:val="99"/>
    <w:semiHidden/>
    <w:unhideWhenUsed/>
    <w:rsid w:val="002F79C8"/>
    <w:rPr>
      <w:sz w:val="20"/>
      <w:szCs w:val="20"/>
    </w:rPr>
  </w:style>
  <w:style w:type="character" w:customStyle="1" w:styleId="CommentTextChar">
    <w:name w:val="Comment Text Char"/>
    <w:basedOn w:val="DefaultParagraphFont"/>
    <w:link w:val="CommentText"/>
    <w:uiPriority w:val="99"/>
    <w:semiHidden/>
    <w:rsid w:val="002F79C8"/>
    <w:rPr>
      <w:rFonts w:ascii="Franklin Gothic Book" w:eastAsiaTheme="majorEastAsia" w:hAnsi="Franklin Gothic Book" w:cstheme="majorBidi"/>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2F79C8"/>
    <w:rPr>
      <w:b/>
      <w:bCs/>
    </w:rPr>
  </w:style>
  <w:style w:type="character" w:customStyle="1" w:styleId="CommentSubjectChar">
    <w:name w:val="Comment Subject Char"/>
    <w:basedOn w:val="CommentTextChar"/>
    <w:link w:val="CommentSubject"/>
    <w:uiPriority w:val="99"/>
    <w:semiHidden/>
    <w:rsid w:val="002F79C8"/>
    <w:rPr>
      <w:rFonts w:ascii="Franklin Gothic Book" w:eastAsiaTheme="majorEastAsia" w:hAnsi="Franklin Gothic Book" w:cstheme="majorBidi"/>
      <w:b/>
      <w:bCs/>
      <w:color w:val="333333" w:themeColor="text1"/>
      <w:sz w:val="20"/>
      <w:szCs w:val="20"/>
    </w:rPr>
  </w:style>
  <w:style w:type="paragraph" w:styleId="Revision">
    <w:name w:val="Revision"/>
    <w:hidden/>
    <w:uiPriority w:val="99"/>
    <w:semiHidden/>
    <w:rsid w:val="002F79C8"/>
    <w:pPr>
      <w:spacing w:after="0" w:line="240" w:lineRule="auto"/>
    </w:pPr>
    <w:rPr>
      <w:rFonts w:ascii="Franklin Gothic Book" w:eastAsiaTheme="majorEastAsia" w:hAnsi="Franklin Gothic Book" w:cstheme="majorBidi"/>
      <w:color w:val="333333" w:themeColor="text1"/>
    </w:rPr>
  </w:style>
  <w:style w:type="paragraph" w:customStyle="1" w:styleId="Cards">
    <w:name w:val="Cards"/>
    <w:basedOn w:val="Normal"/>
    <w:qFormat/>
    <w:rsid w:val="00571D4D"/>
    <w:pPr>
      <w:spacing w:line="336" w:lineRule="auto"/>
    </w:pPr>
    <w:rPr>
      <w:sz w:val="28"/>
    </w:rPr>
  </w:style>
  <w:style w:type="paragraph" w:customStyle="1" w:styleId="BidyText2">
    <w:name w:val="Bidy Text 2"/>
    <w:basedOn w:val="IDRText"/>
    <w:qFormat/>
    <w:rsid w:val="00FC0BD1"/>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EP_BH_Theme_FINAL">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P_BH_Theme_FINAL" id="{7E0FD530-9E9E-234D-9692-A6E371EA4424}" vid="{309AEAA4-5110-6A42-AC3F-C0F7D67B82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7" ma:contentTypeDescription="Create a new document." ma:contentTypeScope="" ma:versionID="146bba3705457c91511ed8d404e823d2">
  <xsd:schema xmlns:xsd="http://www.w3.org/2001/XMLSchema" xmlns:xs="http://www.w3.org/2001/XMLSchema" xmlns:p="http://schemas.microsoft.com/office/2006/metadata/properties" xmlns:ns2="0c3ddd29-fbdc-451d-a816-6e9a78416a77" targetNamespace="http://schemas.microsoft.com/office/2006/metadata/properties" ma:root="true" ma:fieldsID="3cf30642d5d42cd3d5139a8ae23095a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 xsi:nil="true"/>
    <Comment xmlns="0c3ddd29-fbdc-451d-a816-6e9a78416a77" xsi:nil="true"/>
    <IDRDRAFT xmlns="0c3ddd29-fbdc-451d-a816-6e9a78416a77">false</IDRDRAF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80E41-9613-4670-8C22-EF13E4A9E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C7ED8-4D12-40F6-A794-6BD9B6A0923A}">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5A2B6D8E-DFE2-4F0D-97E9-44764AB08E9E}">
  <ds:schemaRefs>
    <ds:schemaRef ds:uri="http://schemas.microsoft.com/sharepoint/v3/contenttype/forms"/>
  </ds:schemaRefs>
</ds:datastoreItem>
</file>

<file path=customXml/itemProps4.xml><?xml version="1.0" encoding="utf-8"?>
<ds:datastoreItem xmlns:ds="http://schemas.openxmlformats.org/officeDocument/2006/customXml" ds:itemID="{64BF7EC5-E862-B04F-B123-903A96E1A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1682</Words>
  <Characters>9592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M7L2</vt:lpstr>
    </vt:vector>
  </TitlesOfParts>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M7L2</dc:title>
  <dc:creator>Alma Godoy</dc:creator>
  <cp:lastModifiedBy>Hansen, Britta</cp:lastModifiedBy>
  <cp:revision>4</cp:revision>
  <cp:lastPrinted>2017-08-04T12:26:00Z</cp:lastPrinted>
  <dcterms:created xsi:type="dcterms:W3CDTF">2018-09-04T21:59:00Z</dcterms:created>
  <dcterms:modified xsi:type="dcterms:W3CDTF">2018-09-04T23:39:00Z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