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057A4" w14:textId="77777777" w:rsidR="00286DC1" w:rsidRPr="00CA1AEC" w:rsidRDefault="00CC1CEC" w:rsidP="00CC1821">
      <w:pPr>
        <w:pStyle w:val="OMEHeading1"/>
      </w:pPr>
      <w:bookmarkStart w:id="0" w:name="_Toc524948426"/>
      <w:r>
        <w:t xml:space="preserve">Appendix XVI: </w:t>
      </w:r>
      <w:r w:rsidR="00286DC1">
        <w:t>Chapter Checklists</w:t>
      </w:r>
      <w:bookmarkEnd w:id="0"/>
    </w:p>
    <w:p w14:paraId="742EFBE7" w14:textId="77777777" w:rsidR="00286DC1" w:rsidRPr="00F12289" w:rsidRDefault="00286DC1" w:rsidP="00CC1821">
      <w:pPr>
        <w:pStyle w:val="OMEHeading2"/>
      </w:pPr>
      <w:bookmarkStart w:id="1" w:name="_Toc524948427"/>
      <w:r>
        <w:t>Instructions</w:t>
      </w:r>
      <w:bookmarkEnd w:id="1"/>
    </w:p>
    <w:p w14:paraId="4982B824" w14:textId="77777777" w:rsidR="00286DC1" w:rsidRDefault="00286DC1" w:rsidP="00CD1105">
      <w:pPr>
        <w:pStyle w:val="IDRText"/>
      </w:pPr>
      <w:r>
        <w:t xml:space="preserve">The checklist below mirrors the learning objectives in each of the chapters of the </w:t>
      </w:r>
      <w:r w:rsidRPr="00B47D0B">
        <w:rPr>
          <w:rStyle w:val="Emphasis"/>
        </w:rPr>
        <w:t>National ID&amp;R Manual</w:t>
      </w:r>
      <w:r>
        <w:t xml:space="preserve">. The recruiter and the administrator should </w:t>
      </w:r>
    </w:p>
    <w:p w14:paraId="36DF1438" w14:textId="77777777" w:rsidR="00286DC1" w:rsidRDefault="00286DC1" w:rsidP="00CD1105">
      <w:pPr>
        <w:pStyle w:val="IDRListParagraph"/>
      </w:pPr>
      <w:r>
        <w:t>review the items in the checklist to determine what material he or she needs to re-read in the manual in order to be fully prepared to carry out his or her responsibilities and</w:t>
      </w:r>
    </w:p>
    <w:p w14:paraId="27178BB3" w14:textId="77777777" w:rsidR="00286DC1" w:rsidRDefault="00286DC1" w:rsidP="005514ED">
      <w:pPr>
        <w:pStyle w:val="IDRListParagraph"/>
      </w:pPr>
      <w:r>
        <w:t>utilize the items in the checklist as the basis for an action plan for both immediate and future tasks.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"/>
        <w:gridCol w:w="8118"/>
      </w:tblGrid>
      <w:tr w:rsidR="00286DC1" w:rsidRPr="00CD1105" w14:paraId="2365FEE4" w14:textId="77777777" w:rsidTr="00E14C0B">
        <w:tc>
          <w:tcPr>
            <w:tcW w:w="8748" w:type="dxa"/>
            <w:gridSpan w:val="2"/>
            <w:shd w:val="clear" w:color="auto" w:fill="003065"/>
            <w:vAlign w:val="center"/>
          </w:tcPr>
          <w:p w14:paraId="4D572652" w14:textId="77777777" w:rsidR="00286DC1" w:rsidRPr="00083260" w:rsidRDefault="00286DC1" w:rsidP="00E14C0B">
            <w:pPr>
              <w:pStyle w:val="IDRTableHeader"/>
            </w:pPr>
            <w:bookmarkStart w:id="2" w:name="_Toc334604337"/>
            <w:bookmarkStart w:id="3" w:name="_Toc334607132"/>
            <w:bookmarkStart w:id="4" w:name="_Toc334608072"/>
            <w:bookmarkStart w:id="5" w:name="_Toc334608824"/>
            <w:bookmarkStart w:id="6" w:name="_Toc334609379"/>
            <w:bookmarkStart w:id="7" w:name="_Toc334609740"/>
            <w:bookmarkStart w:id="8" w:name="_Toc334611907"/>
            <w:r w:rsidRPr="00083260">
              <w:t>Recruiter Checklist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083260">
              <w:t xml:space="preserve"> </w:t>
            </w:r>
          </w:p>
        </w:tc>
      </w:tr>
      <w:tr w:rsidR="00286DC1" w:rsidRPr="00286DC1" w14:paraId="0F1157EF" w14:textId="77777777" w:rsidTr="00E14C0B">
        <w:tc>
          <w:tcPr>
            <w:tcW w:w="8748" w:type="dxa"/>
            <w:gridSpan w:val="2"/>
            <w:shd w:val="clear" w:color="auto" w:fill="EBF5FF"/>
          </w:tcPr>
          <w:p w14:paraId="1AF04846" w14:textId="77777777" w:rsidR="00286DC1" w:rsidRPr="00CA1AEC" w:rsidRDefault="00CB2697" w:rsidP="00CD1105">
            <w:pPr>
              <w:pStyle w:val="OMEHeading3"/>
            </w:pPr>
            <w:r>
              <w:t xml:space="preserve">Chapter 1: </w:t>
            </w:r>
            <w:r w:rsidR="00286DC1" w:rsidRPr="00CA1AEC">
              <w:t>Background and Overview of the MEP</w:t>
            </w:r>
            <w:r w:rsidR="00286DC1" w:rsidRPr="00CA1AEC">
              <w:fldChar w:fldCharType="begin"/>
            </w:r>
            <w:r w:rsidR="00286DC1" w:rsidRPr="00CA1AEC">
              <w:instrText xml:space="preserve"> XE "MEP" </w:instrText>
            </w:r>
            <w:r w:rsidR="00286DC1" w:rsidRPr="00CA1AEC">
              <w:fldChar w:fldCharType="end"/>
            </w:r>
            <w:r w:rsidR="00286DC1" w:rsidRPr="00CA1AEC">
              <w:fldChar w:fldCharType="begin"/>
            </w:r>
            <w:r w:rsidR="00286DC1" w:rsidRPr="00CA1AEC">
              <w:instrText xml:space="preserve"> XE "Migrant Education Program" </w:instrText>
            </w:r>
            <w:r w:rsidR="00286DC1" w:rsidRPr="00CA1AEC">
              <w:fldChar w:fldCharType="end"/>
            </w:r>
          </w:p>
        </w:tc>
      </w:tr>
      <w:tr w:rsidR="00286DC1" w:rsidRPr="00286DC1" w14:paraId="3C9B4274" w14:textId="77777777" w:rsidTr="005514ED">
        <w:tc>
          <w:tcPr>
            <w:tcW w:w="8748" w:type="dxa"/>
            <w:gridSpan w:val="2"/>
          </w:tcPr>
          <w:p w14:paraId="27672FA3" w14:textId="77777777" w:rsidR="00286DC1" w:rsidRPr="00286DC1" w:rsidRDefault="00286DC1" w:rsidP="00CD1105">
            <w:pPr>
              <w:pStyle w:val="IDRTableCellText"/>
            </w:pPr>
            <w:r w:rsidRPr="00286DC1">
              <w:t>Did you:</w:t>
            </w:r>
          </w:p>
        </w:tc>
      </w:tr>
      <w:tr w:rsidR="00286DC1" w:rsidRPr="00286DC1" w14:paraId="36343E01" w14:textId="77777777" w:rsidTr="005514ED">
        <w:tc>
          <w:tcPr>
            <w:tcW w:w="630" w:type="dxa"/>
          </w:tcPr>
          <w:p w14:paraId="2B51257F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63184C4E" w14:textId="77777777" w:rsidR="00286DC1" w:rsidRPr="00286DC1" w:rsidRDefault="00286DC1" w:rsidP="00CD1105">
            <w:pPr>
              <w:pStyle w:val="IDRTableCellText"/>
            </w:pPr>
            <w:r w:rsidRPr="00286DC1">
              <w:t>Review the common characteristics of migratory agricultural workers and fishers?</w:t>
            </w:r>
          </w:p>
        </w:tc>
      </w:tr>
      <w:tr w:rsidR="00286DC1" w:rsidRPr="00286DC1" w14:paraId="4EE7C2F5" w14:textId="77777777" w:rsidTr="005514ED">
        <w:tc>
          <w:tcPr>
            <w:tcW w:w="630" w:type="dxa"/>
          </w:tcPr>
          <w:p w14:paraId="0D3B74E6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3D004870" w14:textId="77777777" w:rsidR="00286DC1" w:rsidRPr="00286DC1" w:rsidRDefault="00286DC1" w:rsidP="00CD1105">
            <w:pPr>
              <w:pStyle w:val="IDRTableCellText"/>
            </w:pPr>
            <w:r w:rsidRPr="00286DC1">
              <w:t>Familiarize yourself with the purpose of the MEP</w:t>
            </w:r>
            <w:r w:rsidRPr="00286DC1">
              <w:fldChar w:fldCharType="begin"/>
            </w:r>
            <w:r w:rsidRPr="00286DC1">
              <w:instrText xml:space="preserve"> XE "MEP" </w:instrText>
            </w:r>
            <w:r w:rsidRPr="00286DC1">
              <w:fldChar w:fldCharType="end"/>
            </w:r>
            <w:r w:rsidRPr="00286DC1">
              <w:t>?</w:t>
            </w:r>
            <w:r w:rsidRPr="00286DC1">
              <w:fldChar w:fldCharType="begin"/>
            </w:r>
            <w:r w:rsidRPr="00286DC1">
              <w:instrText xml:space="preserve"> XE "Migrant Education Program" </w:instrText>
            </w:r>
            <w:r w:rsidRPr="00286DC1">
              <w:fldChar w:fldCharType="end"/>
            </w:r>
            <w:r w:rsidRPr="00286DC1">
              <w:t xml:space="preserve"> </w:t>
            </w:r>
          </w:p>
        </w:tc>
      </w:tr>
      <w:tr w:rsidR="00286DC1" w:rsidRPr="00286DC1" w14:paraId="6B1703C1" w14:textId="77777777" w:rsidTr="005514ED">
        <w:tc>
          <w:tcPr>
            <w:tcW w:w="630" w:type="dxa"/>
          </w:tcPr>
          <w:p w14:paraId="2C2F1BC7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264974EA" w14:textId="77777777" w:rsidR="00286DC1" w:rsidRPr="00286DC1" w:rsidRDefault="00286DC1" w:rsidP="00CD1105">
            <w:pPr>
              <w:pStyle w:val="IDRTableCellText"/>
            </w:pPr>
            <w:r w:rsidRPr="00286DC1">
              <w:t>Understand who is eligible</w:t>
            </w:r>
            <w:r w:rsidRPr="00286DC1">
              <w:fldChar w:fldCharType="begin"/>
            </w:r>
            <w:r w:rsidRPr="00286DC1">
              <w:instrText xml:space="preserve"> XE "Eligibility" </w:instrText>
            </w:r>
            <w:r w:rsidRPr="00286DC1">
              <w:fldChar w:fldCharType="end"/>
            </w:r>
            <w:r w:rsidRPr="00286DC1">
              <w:t xml:space="preserve"> to be recruited into the MEP</w:t>
            </w:r>
            <w:r w:rsidRPr="00286DC1">
              <w:fldChar w:fldCharType="begin"/>
            </w:r>
            <w:r w:rsidRPr="00286DC1">
              <w:instrText xml:space="preserve"> XE "MEP" </w:instrText>
            </w:r>
            <w:r w:rsidRPr="00286DC1">
              <w:fldChar w:fldCharType="end"/>
            </w:r>
            <w:r w:rsidRPr="00286DC1">
              <w:t>?</w:t>
            </w:r>
            <w:r w:rsidRPr="00286DC1">
              <w:fldChar w:fldCharType="begin"/>
            </w:r>
            <w:r w:rsidRPr="00286DC1">
              <w:instrText xml:space="preserve"> XE "Migrant Education Program" </w:instrText>
            </w:r>
            <w:r w:rsidRPr="00286DC1">
              <w:fldChar w:fldCharType="end"/>
            </w:r>
          </w:p>
        </w:tc>
      </w:tr>
      <w:tr w:rsidR="00286DC1" w:rsidRPr="00286DC1" w14:paraId="71F6AFE7" w14:textId="77777777" w:rsidTr="005514ED">
        <w:tc>
          <w:tcPr>
            <w:tcW w:w="630" w:type="dxa"/>
          </w:tcPr>
          <w:p w14:paraId="6CF7FFA4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01173270" w14:textId="77777777" w:rsidR="00286DC1" w:rsidRPr="00286DC1" w:rsidRDefault="00286DC1" w:rsidP="00CD1105">
            <w:pPr>
              <w:pStyle w:val="IDRTableCellText"/>
            </w:pPr>
            <w:r w:rsidRPr="00286DC1">
              <w:t>Understand why it’s important to find migratory children?</w:t>
            </w:r>
          </w:p>
        </w:tc>
      </w:tr>
      <w:tr w:rsidR="00286DC1" w:rsidRPr="00286DC1" w14:paraId="5CE8B0DD" w14:textId="77777777" w:rsidTr="00CD1105">
        <w:trPr>
          <w:trHeight w:val="404"/>
        </w:trPr>
        <w:tc>
          <w:tcPr>
            <w:tcW w:w="630" w:type="dxa"/>
          </w:tcPr>
          <w:p w14:paraId="1FC71A1F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3441D72D" w14:textId="77777777" w:rsidR="00286DC1" w:rsidRPr="00286DC1" w:rsidRDefault="00286DC1" w:rsidP="00CD1105">
            <w:pPr>
              <w:pStyle w:val="IDRTableCellText"/>
            </w:pPr>
            <w:r w:rsidRPr="00286DC1">
              <w:t>Understand how the MEP</w:t>
            </w:r>
            <w:r w:rsidRPr="00286DC1">
              <w:fldChar w:fldCharType="begin"/>
            </w:r>
            <w:r w:rsidRPr="00286DC1">
              <w:instrText xml:space="preserve"> XE "MEP" </w:instrText>
            </w:r>
            <w:r w:rsidRPr="00286DC1">
              <w:fldChar w:fldCharType="end"/>
            </w:r>
            <w:r w:rsidRPr="00286DC1">
              <w:fldChar w:fldCharType="begin"/>
            </w:r>
            <w:r w:rsidRPr="00286DC1">
              <w:instrText xml:space="preserve"> XE "Migrant Education Program" </w:instrText>
            </w:r>
            <w:r w:rsidRPr="00286DC1">
              <w:fldChar w:fldCharType="end"/>
            </w:r>
            <w:r w:rsidRPr="00286DC1">
              <w:t xml:space="preserve"> is organized?</w:t>
            </w:r>
          </w:p>
        </w:tc>
      </w:tr>
      <w:tr w:rsidR="00286DC1" w:rsidRPr="00286DC1" w14:paraId="7D088540" w14:textId="77777777" w:rsidTr="005514ED">
        <w:tc>
          <w:tcPr>
            <w:tcW w:w="630" w:type="dxa"/>
          </w:tcPr>
          <w:p w14:paraId="65D5EE1E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5B1CDAF3" w14:textId="77777777" w:rsidR="00286DC1" w:rsidRPr="00286DC1" w:rsidRDefault="00286DC1" w:rsidP="00CD1105">
            <w:pPr>
              <w:pStyle w:val="IDRTableCellText"/>
            </w:pPr>
            <w:r w:rsidRPr="00286DC1">
              <w:t>Recognize how important recruiters are to the process?</w:t>
            </w:r>
          </w:p>
        </w:tc>
      </w:tr>
    </w:tbl>
    <w:p w14:paraId="4AECD472" w14:textId="77777777" w:rsidR="00286DC1" w:rsidRDefault="00286DC1" w:rsidP="00CD1105">
      <w:pPr>
        <w:pStyle w:val="ID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"/>
        <w:gridCol w:w="8118"/>
      </w:tblGrid>
      <w:tr w:rsidR="00286DC1" w:rsidRPr="00286DC1" w14:paraId="40904325" w14:textId="77777777" w:rsidTr="00E14C0B">
        <w:tc>
          <w:tcPr>
            <w:tcW w:w="8748" w:type="dxa"/>
            <w:gridSpan w:val="2"/>
            <w:shd w:val="clear" w:color="auto" w:fill="EBF5FF"/>
            <w:vAlign w:val="center"/>
          </w:tcPr>
          <w:p w14:paraId="7A9EFE57" w14:textId="77777777" w:rsidR="00286DC1" w:rsidRPr="00CA1AEC" w:rsidRDefault="00CB2697" w:rsidP="005514ED">
            <w:pPr>
              <w:pStyle w:val="OMEHeading3"/>
            </w:pPr>
            <w:r>
              <w:t xml:space="preserve">Chapter 2: </w:t>
            </w:r>
            <w:r w:rsidR="00286DC1" w:rsidRPr="00CA1AEC">
              <w:t>The MEP</w:t>
            </w:r>
            <w:r w:rsidR="00286DC1" w:rsidRPr="00CA1AEC">
              <w:fldChar w:fldCharType="begin"/>
            </w:r>
            <w:r w:rsidR="00286DC1" w:rsidRPr="00CA1AEC">
              <w:instrText xml:space="preserve"> XE "MEP" </w:instrText>
            </w:r>
            <w:r w:rsidR="00286DC1" w:rsidRPr="00CA1AEC">
              <w:fldChar w:fldCharType="end"/>
            </w:r>
            <w:r w:rsidR="00286DC1" w:rsidRPr="00CA1AEC">
              <w:fldChar w:fldCharType="begin"/>
            </w:r>
            <w:r w:rsidR="00286DC1" w:rsidRPr="00CA1AEC">
              <w:instrText xml:space="preserve"> XE "Migrant Education Program" </w:instrText>
            </w:r>
            <w:r w:rsidR="00286DC1" w:rsidRPr="00CA1AEC">
              <w:fldChar w:fldCharType="end"/>
            </w:r>
            <w:r w:rsidR="00286DC1" w:rsidRPr="00CA1AEC">
              <w:t xml:space="preserve"> Recruiter</w:t>
            </w:r>
          </w:p>
        </w:tc>
      </w:tr>
      <w:tr w:rsidR="00286DC1" w:rsidRPr="00286DC1" w14:paraId="5C0421E1" w14:textId="77777777" w:rsidTr="005514ED">
        <w:tc>
          <w:tcPr>
            <w:tcW w:w="8748" w:type="dxa"/>
            <w:gridSpan w:val="2"/>
          </w:tcPr>
          <w:p w14:paraId="796CBFB9" w14:textId="77777777" w:rsidR="00286DC1" w:rsidRPr="00286DC1" w:rsidRDefault="00286DC1" w:rsidP="00CD1105">
            <w:pPr>
              <w:pStyle w:val="IDRTableCellText"/>
            </w:pPr>
            <w:r w:rsidRPr="00286DC1">
              <w:t>Did you:</w:t>
            </w:r>
          </w:p>
        </w:tc>
      </w:tr>
      <w:tr w:rsidR="00286DC1" w:rsidRPr="00286DC1" w14:paraId="1FC1B075" w14:textId="77777777" w:rsidTr="005514ED">
        <w:tc>
          <w:tcPr>
            <w:tcW w:w="630" w:type="dxa"/>
          </w:tcPr>
          <w:p w14:paraId="25949061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4F739255" w14:textId="77777777" w:rsidR="00286DC1" w:rsidRPr="00286DC1" w:rsidRDefault="00286DC1" w:rsidP="00CD1105">
            <w:pPr>
              <w:pStyle w:val="IDRTableCellText"/>
            </w:pPr>
            <w:r w:rsidRPr="00286DC1">
              <w:t>Identify the characteristics of a successful recruiter?</w:t>
            </w:r>
          </w:p>
        </w:tc>
      </w:tr>
      <w:tr w:rsidR="00286DC1" w:rsidRPr="00286DC1" w14:paraId="06C6E9C7" w14:textId="77777777" w:rsidTr="005514ED">
        <w:tc>
          <w:tcPr>
            <w:tcW w:w="630" w:type="dxa"/>
          </w:tcPr>
          <w:p w14:paraId="649B295B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2F8E7262" w14:textId="77777777" w:rsidR="00286DC1" w:rsidRPr="00286DC1" w:rsidRDefault="00286DC1" w:rsidP="00CD1105">
            <w:pPr>
              <w:pStyle w:val="IDRTableCellText"/>
            </w:pPr>
            <w:r w:rsidRPr="00286DC1">
              <w:t>Familiarize yourself with the recruiter’s basic duties</w:t>
            </w:r>
            <w:r w:rsidRPr="00286DC1">
              <w:fldChar w:fldCharType="begin"/>
            </w:r>
            <w:r w:rsidRPr="00286DC1">
              <w:instrText xml:space="preserve"> XE "Duty" </w:instrText>
            </w:r>
            <w:r w:rsidRPr="00286DC1">
              <w:fldChar w:fldCharType="end"/>
            </w:r>
            <w:r w:rsidRPr="00286DC1">
              <w:t xml:space="preserve"> and responsibilities? </w:t>
            </w:r>
          </w:p>
        </w:tc>
      </w:tr>
      <w:tr w:rsidR="00286DC1" w:rsidRPr="00286DC1" w14:paraId="2EEEDAA7" w14:textId="77777777" w:rsidTr="005514ED">
        <w:tc>
          <w:tcPr>
            <w:tcW w:w="630" w:type="dxa"/>
          </w:tcPr>
          <w:p w14:paraId="18033869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4E97C1B3" w14:textId="77777777" w:rsidR="00286DC1" w:rsidRPr="00286DC1" w:rsidRDefault="00286DC1" w:rsidP="00CD1105">
            <w:pPr>
              <w:pStyle w:val="IDRTableCellText"/>
            </w:pPr>
            <w:r w:rsidRPr="00286DC1">
              <w:t xml:space="preserve">Think about how personal emotions can affect the recruiter’s behavior toward </w:t>
            </w:r>
            <w:r w:rsidRPr="00286DC1">
              <w:br/>
              <w:t>needy families and youth?</w:t>
            </w:r>
          </w:p>
        </w:tc>
      </w:tr>
      <w:tr w:rsidR="00286DC1" w:rsidRPr="00286DC1" w14:paraId="7B4CCA5A" w14:textId="77777777" w:rsidTr="005514ED">
        <w:tc>
          <w:tcPr>
            <w:tcW w:w="630" w:type="dxa"/>
          </w:tcPr>
          <w:p w14:paraId="1C46FE5B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6A9899AF" w14:textId="77777777" w:rsidR="00286DC1" w:rsidRPr="00286DC1" w:rsidRDefault="00286DC1" w:rsidP="00CD1105">
            <w:pPr>
              <w:pStyle w:val="IDRTableCellText"/>
            </w:pPr>
            <w:r w:rsidRPr="00286DC1">
              <w:t>Identify what services your local MEP provides?</w:t>
            </w:r>
          </w:p>
        </w:tc>
      </w:tr>
      <w:tr w:rsidR="00286DC1" w:rsidRPr="00286DC1" w14:paraId="3FAA2165" w14:textId="77777777" w:rsidTr="005514ED">
        <w:tc>
          <w:tcPr>
            <w:tcW w:w="630" w:type="dxa"/>
          </w:tcPr>
          <w:p w14:paraId="4BFBE198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190A6AA6" w14:textId="77777777" w:rsidR="00286DC1" w:rsidRPr="00286DC1" w:rsidRDefault="00286DC1" w:rsidP="00CD1105">
            <w:pPr>
              <w:pStyle w:val="IDRTableCellText"/>
            </w:pPr>
            <w:r w:rsidRPr="00286DC1">
              <w:t>Identify others critical to making recruitment a team effort?</w:t>
            </w:r>
          </w:p>
        </w:tc>
      </w:tr>
    </w:tbl>
    <w:p w14:paraId="7CCFF747" w14:textId="77777777" w:rsidR="00286DC1" w:rsidRDefault="00286DC1" w:rsidP="00CD1105">
      <w:pPr>
        <w:pStyle w:val="ID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"/>
        <w:gridCol w:w="8118"/>
      </w:tblGrid>
      <w:tr w:rsidR="00286DC1" w:rsidRPr="00286DC1" w14:paraId="489077EF" w14:textId="77777777" w:rsidTr="00E14C0B">
        <w:tc>
          <w:tcPr>
            <w:tcW w:w="8748" w:type="dxa"/>
            <w:gridSpan w:val="2"/>
            <w:shd w:val="clear" w:color="auto" w:fill="EBF5FF"/>
            <w:vAlign w:val="center"/>
          </w:tcPr>
          <w:p w14:paraId="514E6BF5" w14:textId="77777777" w:rsidR="00286DC1" w:rsidRPr="00CA1AEC" w:rsidRDefault="00CB2697" w:rsidP="005514ED">
            <w:pPr>
              <w:pStyle w:val="OMEHeading3"/>
            </w:pPr>
            <w:r>
              <w:lastRenderedPageBreak/>
              <w:t xml:space="preserve">Chapter 3: </w:t>
            </w:r>
            <w:r w:rsidR="00286DC1" w:rsidRPr="00CA1AEC">
              <w:t>Learning</w:t>
            </w:r>
            <w:r w:rsidR="00286DC1" w:rsidRPr="00CA1AEC">
              <w:fldChar w:fldCharType="begin"/>
            </w:r>
            <w:r w:rsidR="00286DC1" w:rsidRPr="00CA1AEC">
              <w:instrText xml:space="preserve"> XE "Learning" </w:instrText>
            </w:r>
            <w:r w:rsidR="00286DC1" w:rsidRPr="00CA1AEC">
              <w:fldChar w:fldCharType="end"/>
            </w:r>
            <w:r w:rsidR="00286DC1" w:rsidRPr="00CA1AEC">
              <w:t xml:space="preserve"> to Recruit</w:t>
            </w:r>
          </w:p>
        </w:tc>
      </w:tr>
      <w:tr w:rsidR="00286DC1" w:rsidRPr="00286DC1" w14:paraId="21AB81A9" w14:textId="77777777" w:rsidTr="005514ED">
        <w:tc>
          <w:tcPr>
            <w:tcW w:w="8748" w:type="dxa"/>
            <w:gridSpan w:val="2"/>
          </w:tcPr>
          <w:p w14:paraId="6955F52C" w14:textId="77777777" w:rsidR="00286DC1" w:rsidRPr="00286DC1" w:rsidRDefault="00286DC1" w:rsidP="00CD1105">
            <w:pPr>
              <w:pStyle w:val="IDRTableCellText"/>
            </w:pPr>
            <w:r w:rsidRPr="00286DC1">
              <w:t>Did you:</w:t>
            </w:r>
          </w:p>
        </w:tc>
      </w:tr>
      <w:tr w:rsidR="00286DC1" w:rsidRPr="00286DC1" w14:paraId="052A59DF" w14:textId="77777777" w:rsidTr="005514ED">
        <w:tc>
          <w:tcPr>
            <w:tcW w:w="630" w:type="dxa"/>
          </w:tcPr>
          <w:p w14:paraId="4B9A00B8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6E1A61E4" w14:textId="77777777" w:rsidR="00286DC1" w:rsidRPr="00286DC1" w:rsidRDefault="00286DC1" w:rsidP="00CD1105">
            <w:pPr>
              <w:pStyle w:val="IDRTableCellText"/>
            </w:pPr>
            <w:r w:rsidRPr="00286DC1">
              <w:t>Complete your state’s requirements for basic training?</w:t>
            </w:r>
            <w:r w:rsidRPr="00286DC1">
              <w:fldChar w:fldCharType="begin"/>
            </w:r>
            <w:r w:rsidRPr="00286DC1">
              <w:instrText xml:space="preserve"> XE "Training" </w:instrText>
            </w:r>
            <w:r w:rsidRPr="00286DC1">
              <w:fldChar w:fldCharType="end"/>
            </w:r>
          </w:p>
        </w:tc>
      </w:tr>
      <w:tr w:rsidR="00286DC1" w:rsidRPr="00286DC1" w14:paraId="40884D6F" w14:textId="77777777" w:rsidTr="005514ED">
        <w:tc>
          <w:tcPr>
            <w:tcW w:w="630" w:type="dxa"/>
          </w:tcPr>
          <w:p w14:paraId="44C68505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0EE9F5D3" w14:textId="77777777" w:rsidR="00286DC1" w:rsidRPr="00286DC1" w:rsidRDefault="00286DC1" w:rsidP="00CD1105">
            <w:pPr>
              <w:pStyle w:val="IDRTableCellText"/>
            </w:pPr>
            <w:r w:rsidRPr="00286DC1">
              <w:t>Read and study the NRG?</w:t>
            </w:r>
            <w:r w:rsidRPr="00286DC1">
              <w:fldChar w:fldCharType="begin"/>
            </w:r>
            <w:r w:rsidRPr="00286DC1">
              <w:instrText xml:space="preserve"> XE "Draft Non-Regulatory Guidance (NRG)" </w:instrText>
            </w:r>
            <w:r w:rsidRPr="00286DC1">
              <w:fldChar w:fldCharType="end"/>
            </w:r>
            <w:r w:rsidRPr="00286DC1">
              <w:fldChar w:fldCharType="begin"/>
            </w:r>
            <w:r w:rsidRPr="00286DC1">
              <w:instrText xml:space="preserve"> XE "Draft Non-Regulatory Guidance" </w:instrText>
            </w:r>
            <w:r w:rsidRPr="00286DC1">
              <w:fldChar w:fldCharType="end"/>
            </w:r>
          </w:p>
        </w:tc>
      </w:tr>
      <w:tr w:rsidR="00286DC1" w:rsidRPr="00286DC1" w14:paraId="2F53D3D6" w14:textId="77777777" w:rsidTr="005514ED">
        <w:tc>
          <w:tcPr>
            <w:tcW w:w="630" w:type="dxa"/>
          </w:tcPr>
          <w:p w14:paraId="480F747D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13F4BF19" w14:textId="77777777" w:rsidR="00286DC1" w:rsidRPr="00286DC1" w:rsidRDefault="00286DC1" w:rsidP="00CD1105">
            <w:pPr>
              <w:pStyle w:val="IDRTableCellText"/>
            </w:pPr>
            <w:r w:rsidRPr="00286DC1">
              <w:t>Identify knowledge and skills you need to identify and recruit migratory children?</w:t>
            </w:r>
          </w:p>
        </w:tc>
      </w:tr>
      <w:tr w:rsidR="00286DC1" w:rsidRPr="00286DC1" w14:paraId="2EA9EABB" w14:textId="77777777" w:rsidTr="005514ED">
        <w:tc>
          <w:tcPr>
            <w:tcW w:w="630" w:type="dxa"/>
          </w:tcPr>
          <w:p w14:paraId="3DF28399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1BAF49AB" w14:textId="77777777" w:rsidR="00286DC1" w:rsidRPr="00286DC1" w:rsidRDefault="00286DC1" w:rsidP="00CD1105">
            <w:pPr>
              <w:pStyle w:val="IDRTableCellText"/>
            </w:pPr>
            <w:r w:rsidRPr="00286DC1">
              <w:t>Meet with your supervisor</w:t>
            </w:r>
            <w:r w:rsidRPr="00286DC1">
              <w:fldChar w:fldCharType="begin"/>
            </w:r>
            <w:r w:rsidRPr="00286DC1">
              <w:instrText xml:space="preserve"> XE "Supervisor" </w:instrText>
            </w:r>
            <w:r w:rsidRPr="00286DC1">
              <w:fldChar w:fldCharType="end"/>
            </w:r>
            <w:r w:rsidRPr="00286DC1">
              <w:t xml:space="preserve"> to ask questions, particularly on child</w:t>
            </w:r>
            <w:r w:rsidRPr="00286DC1">
              <w:fldChar w:fldCharType="begin"/>
            </w:r>
            <w:r w:rsidRPr="00286DC1">
              <w:instrText xml:space="preserve"> XE "Child" </w:instrText>
            </w:r>
            <w:r w:rsidRPr="00286DC1">
              <w:fldChar w:fldCharType="end"/>
            </w:r>
            <w:r w:rsidRPr="00286DC1">
              <w:t xml:space="preserve"> eligibility?</w:t>
            </w:r>
            <w:r w:rsidRPr="00286DC1">
              <w:fldChar w:fldCharType="begin"/>
            </w:r>
            <w:r w:rsidRPr="00286DC1">
              <w:instrText xml:space="preserve"> XE "Eligibility" </w:instrText>
            </w:r>
            <w:r w:rsidRPr="00286DC1">
              <w:fldChar w:fldCharType="end"/>
            </w:r>
          </w:p>
        </w:tc>
      </w:tr>
      <w:tr w:rsidR="00286DC1" w:rsidRPr="00286DC1" w14:paraId="40F4CFA8" w14:textId="77777777" w:rsidTr="005514ED">
        <w:tc>
          <w:tcPr>
            <w:tcW w:w="630" w:type="dxa"/>
          </w:tcPr>
          <w:p w14:paraId="479ED7F5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33CFAB8B" w14:textId="77777777" w:rsidR="00286DC1" w:rsidRPr="00286DC1" w:rsidRDefault="00286DC1" w:rsidP="00CD1105">
            <w:pPr>
              <w:pStyle w:val="IDRTableCellText"/>
            </w:pPr>
            <w:r w:rsidRPr="00286DC1">
              <w:t>Conduct a “self-check” of whether you understand MEP</w:t>
            </w:r>
            <w:r w:rsidRPr="00286DC1">
              <w:fldChar w:fldCharType="begin"/>
            </w:r>
            <w:r w:rsidRPr="00286DC1">
              <w:instrText xml:space="preserve"> XE "MEP" </w:instrText>
            </w:r>
            <w:r w:rsidRPr="00286DC1">
              <w:fldChar w:fldCharType="end"/>
            </w:r>
            <w:r w:rsidRPr="00286DC1">
              <w:fldChar w:fldCharType="begin"/>
            </w:r>
            <w:r w:rsidRPr="00286DC1">
              <w:instrText xml:space="preserve"> XE "Migrant Education Program" </w:instrText>
            </w:r>
            <w:r w:rsidRPr="00286DC1">
              <w:fldChar w:fldCharType="end"/>
            </w:r>
            <w:r w:rsidRPr="00286DC1">
              <w:t xml:space="preserve"> child</w:t>
            </w:r>
            <w:r w:rsidRPr="00286DC1">
              <w:fldChar w:fldCharType="begin"/>
            </w:r>
            <w:r w:rsidRPr="00286DC1">
              <w:instrText xml:space="preserve"> XE "Child" </w:instrText>
            </w:r>
            <w:r w:rsidRPr="00286DC1">
              <w:fldChar w:fldCharType="end"/>
            </w:r>
            <w:r w:rsidRPr="00286DC1">
              <w:t xml:space="preserve"> eligibility</w:t>
            </w:r>
            <w:r w:rsidRPr="00286DC1">
              <w:fldChar w:fldCharType="begin"/>
            </w:r>
            <w:r w:rsidRPr="00286DC1">
              <w:instrText xml:space="preserve"> XE "Eligibility" </w:instrText>
            </w:r>
            <w:r w:rsidRPr="00286DC1">
              <w:fldChar w:fldCharType="end"/>
            </w:r>
            <w:r w:rsidRPr="00286DC1">
              <w:t xml:space="preserve"> or pass a </w:t>
            </w:r>
            <w:r w:rsidRPr="00286DC1">
              <w:br/>
              <w:t>state</w:t>
            </w:r>
            <w:r w:rsidRPr="00286DC1">
              <w:fldChar w:fldCharType="begin"/>
            </w:r>
            <w:r w:rsidRPr="00286DC1">
              <w:instrText xml:space="preserve"> XE "State" </w:instrText>
            </w:r>
            <w:r w:rsidRPr="00286DC1">
              <w:fldChar w:fldCharType="end"/>
            </w:r>
            <w:r w:rsidRPr="00286DC1">
              <w:t xml:space="preserve"> survey or test, where required? See </w:t>
            </w:r>
            <w:r w:rsidRPr="007738CE">
              <w:t>Appendix IX</w:t>
            </w:r>
            <w:r w:rsidRPr="00286DC1">
              <w:t>.</w:t>
            </w:r>
          </w:p>
        </w:tc>
      </w:tr>
      <w:tr w:rsidR="00286DC1" w:rsidRPr="00286DC1" w14:paraId="07802492" w14:textId="77777777" w:rsidTr="005514ED">
        <w:tc>
          <w:tcPr>
            <w:tcW w:w="630" w:type="dxa"/>
          </w:tcPr>
          <w:p w14:paraId="0ACF49E9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4D531602" w14:textId="77777777" w:rsidR="00286DC1" w:rsidRPr="00286DC1" w:rsidRDefault="00286DC1" w:rsidP="00CD1105">
            <w:pPr>
              <w:pStyle w:val="IDRTableCellText"/>
            </w:pPr>
            <w:r w:rsidRPr="00286DC1">
              <w:t>Find a knowledgeable mentor?</w:t>
            </w:r>
            <w:r w:rsidRPr="00286DC1">
              <w:fldChar w:fldCharType="begin"/>
            </w:r>
            <w:r w:rsidRPr="00286DC1">
              <w:instrText xml:space="preserve"> XE "Mentoring" </w:instrText>
            </w:r>
            <w:r w:rsidRPr="00286DC1">
              <w:fldChar w:fldCharType="end"/>
            </w:r>
          </w:p>
        </w:tc>
      </w:tr>
      <w:tr w:rsidR="00286DC1" w:rsidRPr="00286DC1" w14:paraId="07C23A70" w14:textId="77777777" w:rsidTr="005514ED">
        <w:tc>
          <w:tcPr>
            <w:tcW w:w="630" w:type="dxa"/>
          </w:tcPr>
          <w:p w14:paraId="5A07A059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719F4FB8" w14:textId="77777777" w:rsidR="00286DC1" w:rsidRPr="00286DC1" w:rsidRDefault="00286DC1" w:rsidP="00CD1105">
            <w:pPr>
              <w:pStyle w:val="IDRTableCellText"/>
            </w:pPr>
            <w:r w:rsidRPr="00286DC1">
              <w:t>Observe one or more experienced recruiters interview</w:t>
            </w:r>
            <w:r w:rsidRPr="00286DC1">
              <w:fldChar w:fldCharType="begin"/>
            </w:r>
            <w:r w:rsidRPr="00286DC1">
              <w:instrText xml:space="preserve"> XE "Interview" </w:instrText>
            </w:r>
            <w:r w:rsidRPr="00286DC1">
              <w:fldChar w:fldCharType="end"/>
            </w:r>
            <w:r w:rsidRPr="00286DC1">
              <w:t xml:space="preserve"> a migratory parent or youth?</w:t>
            </w:r>
            <w:r w:rsidRPr="00286DC1">
              <w:fldChar w:fldCharType="begin"/>
            </w:r>
            <w:r w:rsidRPr="00286DC1">
              <w:instrText xml:space="preserve"> XE "Family" </w:instrText>
            </w:r>
            <w:r w:rsidRPr="00286DC1">
              <w:fldChar w:fldCharType="end"/>
            </w:r>
          </w:p>
        </w:tc>
      </w:tr>
      <w:tr w:rsidR="00286DC1" w:rsidRPr="00286DC1" w14:paraId="10616A69" w14:textId="77777777" w:rsidTr="005514ED">
        <w:tc>
          <w:tcPr>
            <w:tcW w:w="630" w:type="dxa"/>
          </w:tcPr>
          <w:p w14:paraId="41488014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15664B3F" w14:textId="77777777" w:rsidR="00286DC1" w:rsidRPr="00286DC1" w:rsidRDefault="00286DC1" w:rsidP="00CD1105">
            <w:pPr>
              <w:pStyle w:val="IDRTableCellText"/>
            </w:pPr>
            <w:r w:rsidRPr="00286DC1">
              <w:t>Determine where you need more training</w:t>
            </w:r>
            <w:r w:rsidRPr="00286DC1">
              <w:fldChar w:fldCharType="begin"/>
            </w:r>
            <w:r w:rsidRPr="00286DC1">
              <w:instrText xml:space="preserve"> XE "Training" </w:instrText>
            </w:r>
            <w:r w:rsidRPr="00286DC1">
              <w:fldChar w:fldCharType="end"/>
            </w:r>
            <w:r w:rsidRPr="00286DC1">
              <w:t xml:space="preserve"> and request it?</w:t>
            </w:r>
          </w:p>
        </w:tc>
      </w:tr>
      <w:tr w:rsidR="00286DC1" w:rsidRPr="00286DC1" w14:paraId="3561477A" w14:textId="77777777" w:rsidTr="005514ED">
        <w:tc>
          <w:tcPr>
            <w:tcW w:w="630" w:type="dxa"/>
          </w:tcPr>
          <w:p w14:paraId="043BEC4E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09E51B9F" w14:textId="77777777" w:rsidR="00286DC1" w:rsidRPr="00286DC1" w:rsidRDefault="00286DC1" w:rsidP="00CD1105">
            <w:pPr>
              <w:pStyle w:val="IDRTableCellText"/>
            </w:pPr>
            <w:r w:rsidRPr="00286DC1">
              <w:t>Identify other recruiters with whom you can share ideas?</w:t>
            </w:r>
          </w:p>
        </w:tc>
      </w:tr>
      <w:tr w:rsidR="00286DC1" w:rsidRPr="00286DC1" w14:paraId="5300DAD9" w14:textId="77777777" w:rsidTr="005514ED">
        <w:tc>
          <w:tcPr>
            <w:tcW w:w="630" w:type="dxa"/>
          </w:tcPr>
          <w:p w14:paraId="6FFFED4E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483FCF4F" w14:textId="77777777" w:rsidR="00286DC1" w:rsidRPr="00286DC1" w:rsidRDefault="00286DC1" w:rsidP="00CD1105">
            <w:pPr>
              <w:pStyle w:val="IDRTableCellText"/>
            </w:pPr>
            <w:r w:rsidRPr="00286DC1">
              <w:t>Arrange to be observed by your supervisor?</w:t>
            </w:r>
            <w:r w:rsidRPr="00286DC1">
              <w:fldChar w:fldCharType="begin"/>
            </w:r>
            <w:r w:rsidRPr="00286DC1">
              <w:instrText xml:space="preserve"> XE "Supervisor" </w:instrText>
            </w:r>
            <w:r w:rsidRPr="00286DC1">
              <w:fldChar w:fldCharType="end"/>
            </w:r>
          </w:p>
        </w:tc>
      </w:tr>
      <w:tr w:rsidR="00286DC1" w:rsidRPr="00286DC1" w14:paraId="2B1F25C7" w14:textId="77777777" w:rsidTr="005514ED">
        <w:tc>
          <w:tcPr>
            <w:tcW w:w="630" w:type="dxa"/>
          </w:tcPr>
          <w:p w14:paraId="62D885CE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27921AE9" w14:textId="77777777" w:rsidR="00286DC1" w:rsidRPr="00286DC1" w:rsidRDefault="00286DC1" w:rsidP="00CD1105">
            <w:pPr>
              <w:pStyle w:val="IDRTableCellText"/>
            </w:pPr>
            <w:r w:rsidRPr="00286DC1">
              <w:t>Find out where to go to ask questions?</w:t>
            </w:r>
          </w:p>
        </w:tc>
      </w:tr>
      <w:tr w:rsidR="00286DC1" w:rsidRPr="00286DC1" w14:paraId="69144ECE" w14:textId="77777777" w:rsidTr="005514ED">
        <w:tc>
          <w:tcPr>
            <w:tcW w:w="630" w:type="dxa"/>
          </w:tcPr>
          <w:p w14:paraId="64F9018E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3FBDA29E" w14:textId="77777777" w:rsidR="00286DC1" w:rsidRPr="00286DC1" w:rsidRDefault="00286DC1" w:rsidP="00CD1105">
            <w:pPr>
              <w:pStyle w:val="IDRTableCellText"/>
            </w:pPr>
            <w:r w:rsidRPr="00286DC1">
              <w:t>Provide feedback on ways that the training</w:t>
            </w:r>
            <w:r w:rsidRPr="00286DC1">
              <w:fldChar w:fldCharType="begin"/>
            </w:r>
            <w:r w:rsidRPr="00286DC1">
              <w:instrText xml:space="preserve"> XE "Training" </w:instrText>
            </w:r>
            <w:r w:rsidRPr="00286DC1">
              <w:fldChar w:fldCharType="end"/>
            </w:r>
            <w:r w:rsidRPr="00286DC1">
              <w:t xml:space="preserve"> can be improved?</w:t>
            </w:r>
          </w:p>
        </w:tc>
      </w:tr>
    </w:tbl>
    <w:p w14:paraId="4B2012A5" w14:textId="77777777" w:rsidR="00286DC1" w:rsidRDefault="00286DC1" w:rsidP="00CD1105">
      <w:pPr>
        <w:pStyle w:val="ID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"/>
        <w:gridCol w:w="8118"/>
      </w:tblGrid>
      <w:tr w:rsidR="00286DC1" w:rsidRPr="00286DC1" w14:paraId="257CB7EA" w14:textId="77777777" w:rsidTr="00E14C0B">
        <w:tc>
          <w:tcPr>
            <w:tcW w:w="8748" w:type="dxa"/>
            <w:gridSpan w:val="2"/>
            <w:shd w:val="clear" w:color="auto" w:fill="EBF5FF"/>
            <w:vAlign w:val="center"/>
          </w:tcPr>
          <w:p w14:paraId="28782DAB" w14:textId="77777777" w:rsidR="00286DC1" w:rsidRPr="00CA1AEC" w:rsidRDefault="00286DC1" w:rsidP="005514ED">
            <w:pPr>
              <w:pStyle w:val="OMEHeading3"/>
            </w:pPr>
            <w:r>
              <w:t>Chapter 4: Building a Recruitment Network</w:t>
            </w:r>
            <w:r w:rsidRPr="00CA1AEC">
              <w:fldChar w:fldCharType="begin"/>
            </w:r>
            <w:r w:rsidRPr="00CA1AEC">
              <w:instrText xml:space="preserve"> XE "Learning" </w:instrText>
            </w:r>
            <w:r w:rsidRPr="00CA1AEC">
              <w:fldChar w:fldCharType="end"/>
            </w:r>
          </w:p>
        </w:tc>
      </w:tr>
      <w:tr w:rsidR="00286DC1" w:rsidRPr="00286DC1" w14:paraId="1ED47B7F" w14:textId="77777777" w:rsidTr="005514ED">
        <w:tc>
          <w:tcPr>
            <w:tcW w:w="8748" w:type="dxa"/>
            <w:gridSpan w:val="2"/>
          </w:tcPr>
          <w:p w14:paraId="3CA847BA" w14:textId="77777777" w:rsidR="00286DC1" w:rsidRPr="00286DC1" w:rsidRDefault="00286DC1" w:rsidP="00CD1105">
            <w:pPr>
              <w:pStyle w:val="IDRTableCellText"/>
            </w:pPr>
            <w:r w:rsidRPr="00286DC1">
              <w:t>Did you:</w:t>
            </w:r>
          </w:p>
        </w:tc>
      </w:tr>
      <w:tr w:rsidR="00286DC1" w:rsidRPr="00286DC1" w14:paraId="7DD79185" w14:textId="77777777" w:rsidTr="005514ED">
        <w:tc>
          <w:tcPr>
            <w:tcW w:w="630" w:type="dxa"/>
          </w:tcPr>
          <w:p w14:paraId="58927134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050DCF55" w14:textId="77777777" w:rsidR="00286DC1" w:rsidRPr="00286DC1" w:rsidRDefault="00286DC1" w:rsidP="00CD1105">
            <w:pPr>
              <w:pStyle w:val="IDRTableCellText"/>
            </w:pPr>
            <w:r w:rsidRPr="00286DC1">
              <w:t>Identify the local</w:t>
            </w:r>
            <w:r w:rsidRPr="00286DC1">
              <w:fldChar w:fldCharType="begin"/>
            </w:r>
            <w:r w:rsidRPr="00286DC1">
              <w:instrText xml:space="preserve"> XE "Local" </w:instrText>
            </w:r>
            <w:r w:rsidRPr="00286DC1">
              <w:fldChar w:fldCharType="end"/>
            </w:r>
            <w:r w:rsidRPr="00286DC1">
              <w:t xml:space="preserve"> organizations and individuals who work most closely with the migratory community?</w:t>
            </w:r>
            <w:r w:rsidRPr="00286DC1">
              <w:fldChar w:fldCharType="begin"/>
            </w:r>
            <w:r w:rsidRPr="00286DC1">
              <w:instrText xml:space="preserve"> XE "Community" </w:instrText>
            </w:r>
            <w:r w:rsidRPr="00286DC1">
              <w:fldChar w:fldCharType="end"/>
            </w:r>
          </w:p>
        </w:tc>
      </w:tr>
      <w:tr w:rsidR="00286DC1" w:rsidRPr="00286DC1" w14:paraId="1A10F41F" w14:textId="77777777" w:rsidTr="005514ED">
        <w:tc>
          <w:tcPr>
            <w:tcW w:w="630" w:type="dxa"/>
          </w:tcPr>
          <w:p w14:paraId="51F68A82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7A2C8C58" w14:textId="77777777" w:rsidR="00286DC1" w:rsidRPr="00286DC1" w:rsidRDefault="00286DC1" w:rsidP="00CD1105">
            <w:pPr>
              <w:pStyle w:val="IDRTableCellText"/>
            </w:pPr>
            <w:r w:rsidRPr="00286DC1">
              <w:t>Develop profiles of key local</w:t>
            </w:r>
            <w:r w:rsidRPr="00286DC1">
              <w:fldChar w:fldCharType="begin"/>
            </w:r>
            <w:r w:rsidRPr="00286DC1">
              <w:instrText xml:space="preserve"> XE "Local" </w:instrText>
            </w:r>
            <w:r w:rsidRPr="00286DC1">
              <w:fldChar w:fldCharType="end"/>
            </w:r>
            <w:r w:rsidRPr="00286DC1">
              <w:t xml:space="preserve"> employers, school</w:t>
            </w:r>
            <w:r w:rsidRPr="00286DC1">
              <w:fldChar w:fldCharType="begin"/>
            </w:r>
            <w:r w:rsidRPr="00286DC1">
              <w:instrText xml:space="preserve"> XE "School" </w:instrText>
            </w:r>
            <w:r w:rsidRPr="00286DC1">
              <w:fldChar w:fldCharType="end"/>
            </w:r>
            <w:r w:rsidRPr="00286DC1">
              <w:t xml:space="preserve"> staff, community</w:t>
            </w:r>
            <w:r w:rsidRPr="00286DC1">
              <w:fldChar w:fldCharType="begin"/>
            </w:r>
            <w:r w:rsidRPr="00286DC1">
              <w:instrText xml:space="preserve"> XE "Community" </w:instrText>
            </w:r>
            <w:r w:rsidRPr="00286DC1">
              <w:fldChar w:fldCharType="end"/>
            </w:r>
            <w:r w:rsidRPr="00286DC1">
              <w:t xml:space="preserve"> organizations, and the migratory community?</w:t>
            </w:r>
          </w:p>
        </w:tc>
      </w:tr>
      <w:tr w:rsidR="00286DC1" w:rsidRPr="00286DC1" w14:paraId="1F984760" w14:textId="77777777" w:rsidTr="005514ED">
        <w:tc>
          <w:tcPr>
            <w:tcW w:w="630" w:type="dxa"/>
          </w:tcPr>
          <w:p w14:paraId="17720F2C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0DBCD085" w14:textId="77777777" w:rsidR="00286DC1" w:rsidRPr="00286DC1" w:rsidRDefault="00286DC1" w:rsidP="00CD1105">
            <w:pPr>
              <w:pStyle w:val="IDRTableCellText"/>
            </w:pPr>
            <w:r w:rsidRPr="00286DC1">
              <w:t>Determine the best way to build relationships with each of these key contacts (e.g., find out how they can be assisted, provide awareness training</w:t>
            </w:r>
            <w:r w:rsidRPr="00286DC1">
              <w:fldChar w:fldCharType="begin"/>
            </w:r>
            <w:r w:rsidRPr="00286DC1">
              <w:instrText xml:space="preserve"> XE "Training" </w:instrText>
            </w:r>
            <w:r w:rsidRPr="00286DC1">
              <w:fldChar w:fldCharType="end"/>
            </w:r>
            <w:r w:rsidRPr="00286DC1">
              <w:t xml:space="preserve"> on the MEP</w:t>
            </w:r>
            <w:r w:rsidRPr="00286DC1">
              <w:fldChar w:fldCharType="begin"/>
            </w:r>
            <w:r w:rsidRPr="00286DC1">
              <w:instrText xml:space="preserve"> XE "MEP" </w:instrText>
            </w:r>
            <w:r w:rsidRPr="00286DC1">
              <w:fldChar w:fldCharType="end"/>
            </w:r>
            <w:r w:rsidRPr="00286DC1">
              <w:t>)</w:t>
            </w:r>
            <w:r w:rsidRPr="00286DC1">
              <w:fldChar w:fldCharType="begin"/>
            </w:r>
            <w:r w:rsidRPr="00286DC1">
              <w:instrText xml:space="preserve"> XE "Migrant Education Program" </w:instrText>
            </w:r>
            <w:r w:rsidRPr="00286DC1">
              <w:fldChar w:fldCharType="end"/>
            </w:r>
            <w:r w:rsidRPr="00286DC1">
              <w:t>?</w:t>
            </w:r>
          </w:p>
        </w:tc>
      </w:tr>
      <w:tr w:rsidR="00286DC1" w:rsidRPr="00286DC1" w14:paraId="1F3806F7" w14:textId="77777777" w:rsidTr="005514ED">
        <w:tc>
          <w:tcPr>
            <w:tcW w:w="630" w:type="dxa"/>
          </w:tcPr>
          <w:p w14:paraId="2FF6E52C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2DC2A4C6" w14:textId="77777777" w:rsidR="00286DC1" w:rsidRPr="00286DC1" w:rsidRDefault="00286DC1" w:rsidP="00CD1105">
            <w:pPr>
              <w:pStyle w:val="IDRTableCellText"/>
            </w:pPr>
            <w:r w:rsidRPr="00286DC1">
              <w:t>Follow up regularly with key contacts, particularly when they provide leads on local</w:t>
            </w:r>
            <w:r w:rsidRPr="00286DC1">
              <w:fldChar w:fldCharType="begin"/>
            </w:r>
            <w:r w:rsidRPr="00286DC1">
              <w:instrText xml:space="preserve"> XE "Local" </w:instrText>
            </w:r>
            <w:r w:rsidRPr="00286DC1">
              <w:fldChar w:fldCharType="end"/>
            </w:r>
            <w:r w:rsidRPr="00286DC1">
              <w:t xml:space="preserve"> migratory families (e.g., call or visit</w:t>
            </w:r>
            <w:r w:rsidRPr="00286DC1">
              <w:fldChar w:fldCharType="begin"/>
            </w:r>
            <w:r w:rsidRPr="00286DC1">
              <w:instrText xml:space="preserve"> XE "Visit" </w:instrText>
            </w:r>
            <w:r w:rsidRPr="00286DC1">
              <w:fldChar w:fldCharType="end"/>
            </w:r>
            <w:r w:rsidRPr="00286DC1">
              <w:t xml:space="preserve"> them, attend important meetings</w:t>
            </w:r>
            <w:r w:rsidRPr="00286DC1">
              <w:fldChar w:fldCharType="begin"/>
            </w:r>
            <w:r w:rsidRPr="00286DC1">
              <w:instrText xml:space="preserve"> XE "Meeting" </w:instrText>
            </w:r>
            <w:r w:rsidRPr="00286DC1">
              <w:fldChar w:fldCharType="end"/>
            </w:r>
            <w:r w:rsidRPr="00286DC1">
              <w:t>, send thank you notes)?</w:t>
            </w:r>
          </w:p>
        </w:tc>
      </w:tr>
      <w:tr w:rsidR="00286DC1" w:rsidRPr="00286DC1" w14:paraId="03F4018F" w14:textId="77777777" w:rsidTr="005514ED">
        <w:tc>
          <w:tcPr>
            <w:tcW w:w="630" w:type="dxa"/>
          </w:tcPr>
          <w:p w14:paraId="436FECB3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37D866FE" w14:textId="77777777" w:rsidR="00286DC1" w:rsidRPr="00286DC1" w:rsidRDefault="00286DC1" w:rsidP="00CD1105">
            <w:pPr>
              <w:pStyle w:val="IDRTableCellText"/>
            </w:pPr>
            <w:r w:rsidRPr="00286DC1">
              <w:t>Work with schools</w:t>
            </w:r>
            <w:r w:rsidRPr="00286DC1">
              <w:fldChar w:fldCharType="begin"/>
            </w:r>
            <w:r w:rsidRPr="00286DC1">
              <w:instrText xml:space="preserve"> XE "School" </w:instrText>
            </w:r>
            <w:r w:rsidRPr="00286DC1">
              <w:fldChar w:fldCharType="end"/>
            </w:r>
            <w:r w:rsidRPr="00286DC1">
              <w:t>, community</w:t>
            </w:r>
            <w:r w:rsidRPr="00286DC1">
              <w:fldChar w:fldCharType="begin"/>
            </w:r>
            <w:r w:rsidRPr="00286DC1">
              <w:instrText xml:space="preserve"> XE "Community" </w:instrText>
            </w:r>
            <w:r w:rsidRPr="00286DC1">
              <w:fldChar w:fldCharType="end"/>
            </w:r>
            <w:r w:rsidRPr="00286DC1">
              <w:t xml:space="preserve"> organizations, etc., to see if they will include pre-screening questions for the MEP</w:t>
            </w:r>
            <w:r w:rsidRPr="00286DC1">
              <w:fldChar w:fldCharType="begin"/>
            </w:r>
            <w:r w:rsidRPr="00286DC1">
              <w:instrText xml:space="preserve"> XE "MEP" </w:instrText>
            </w:r>
            <w:r w:rsidRPr="00286DC1">
              <w:fldChar w:fldCharType="end"/>
            </w:r>
            <w:r w:rsidRPr="00286DC1">
              <w:fldChar w:fldCharType="begin"/>
            </w:r>
            <w:r w:rsidRPr="00286DC1">
              <w:instrText xml:space="preserve"> XE "Migrant Education Program" </w:instrText>
            </w:r>
            <w:r w:rsidRPr="00286DC1">
              <w:fldChar w:fldCharType="end"/>
            </w:r>
            <w:r w:rsidRPr="00286DC1">
              <w:t xml:space="preserve"> as part of their enrollment or intake process?</w:t>
            </w:r>
          </w:p>
        </w:tc>
      </w:tr>
      <w:tr w:rsidR="00286DC1" w:rsidRPr="00286DC1" w14:paraId="7F3E35B6" w14:textId="77777777" w:rsidTr="005514ED">
        <w:tc>
          <w:tcPr>
            <w:tcW w:w="630" w:type="dxa"/>
          </w:tcPr>
          <w:p w14:paraId="42EC71E9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03DAE2DF" w14:textId="77777777" w:rsidR="00286DC1" w:rsidRPr="00286DC1" w:rsidRDefault="00286DC1" w:rsidP="00CD1105">
            <w:pPr>
              <w:pStyle w:val="IDRTableCellText"/>
            </w:pPr>
            <w:r w:rsidRPr="00286DC1">
              <w:t>Create a recruitment map that shows areas were migratory families are likely to live and work, services they use, and where their children go to school?</w:t>
            </w:r>
            <w:r w:rsidRPr="00286DC1">
              <w:fldChar w:fldCharType="begin"/>
            </w:r>
            <w:r w:rsidRPr="00286DC1">
              <w:instrText xml:space="preserve"> XE "School" </w:instrText>
            </w:r>
            <w:r w:rsidRPr="00286DC1">
              <w:fldChar w:fldCharType="end"/>
            </w:r>
          </w:p>
        </w:tc>
      </w:tr>
    </w:tbl>
    <w:p w14:paraId="109F89DF" w14:textId="77777777" w:rsidR="00286DC1" w:rsidRDefault="00286DC1" w:rsidP="00CD1105">
      <w:pPr>
        <w:pStyle w:val="ID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"/>
        <w:gridCol w:w="8118"/>
      </w:tblGrid>
      <w:tr w:rsidR="00286DC1" w:rsidRPr="00286DC1" w14:paraId="5F884669" w14:textId="77777777" w:rsidTr="00E14C0B">
        <w:tc>
          <w:tcPr>
            <w:tcW w:w="8748" w:type="dxa"/>
            <w:gridSpan w:val="2"/>
            <w:shd w:val="clear" w:color="auto" w:fill="EBF5FF"/>
            <w:vAlign w:val="center"/>
          </w:tcPr>
          <w:p w14:paraId="5378E223" w14:textId="77777777" w:rsidR="00286DC1" w:rsidRPr="00CA1AEC" w:rsidRDefault="00CB2697" w:rsidP="005514ED">
            <w:pPr>
              <w:pStyle w:val="OMEHeading3"/>
            </w:pPr>
            <w:r>
              <w:t xml:space="preserve">Chapter 5: </w:t>
            </w:r>
            <w:r w:rsidR="00286DC1" w:rsidRPr="00CA1AEC">
              <w:t>Developing Action Plans and &amp; Contacting Families</w:t>
            </w:r>
          </w:p>
        </w:tc>
      </w:tr>
      <w:tr w:rsidR="00286DC1" w:rsidRPr="00286DC1" w14:paraId="09ECB165" w14:textId="77777777" w:rsidTr="005514ED">
        <w:tc>
          <w:tcPr>
            <w:tcW w:w="8748" w:type="dxa"/>
            <w:gridSpan w:val="2"/>
          </w:tcPr>
          <w:p w14:paraId="0A0200FD" w14:textId="77777777" w:rsidR="00286DC1" w:rsidRPr="00286DC1" w:rsidRDefault="00286DC1" w:rsidP="00CD1105">
            <w:pPr>
              <w:pStyle w:val="IDRTableCellText"/>
            </w:pPr>
            <w:r w:rsidRPr="00286DC1">
              <w:t>Did you:</w:t>
            </w:r>
          </w:p>
        </w:tc>
      </w:tr>
      <w:tr w:rsidR="00286DC1" w:rsidRPr="00286DC1" w14:paraId="2FF24CAC" w14:textId="77777777" w:rsidTr="005514ED">
        <w:tc>
          <w:tcPr>
            <w:tcW w:w="630" w:type="dxa"/>
          </w:tcPr>
          <w:p w14:paraId="585E2E1B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301BA76A" w14:textId="77777777" w:rsidR="00286DC1" w:rsidRPr="00286DC1" w:rsidRDefault="00286DC1" w:rsidP="00CD1105">
            <w:pPr>
              <w:pStyle w:val="IDRTableCellText"/>
            </w:pPr>
            <w:r w:rsidRPr="00286DC1">
              <w:t>Develop an action plan?</w:t>
            </w:r>
          </w:p>
        </w:tc>
      </w:tr>
      <w:tr w:rsidR="00286DC1" w:rsidRPr="00286DC1" w14:paraId="6AE2403A" w14:textId="77777777" w:rsidTr="005514ED">
        <w:tc>
          <w:tcPr>
            <w:tcW w:w="630" w:type="dxa"/>
          </w:tcPr>
          <w:p w14:paraId="7D74410A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6FF025AD" w14:textId="77777777" w:rsidR="00286DC1" w:rsidRPr="00286DC1" w:rsidRDefault="00286DC1" w:rsidP="00CD1105">
            <w:pPr>
              <w:pStyle w:val="IDRTableCellText"/>
            </w:pPr>
            <w:r w:rsidRPr="00286DC1">
              <w:t>Identify areas to canvass where concentrations of migratory children and their families are likely to be found (e.g., migratory labor camps, major local</w:t>
            </w:r>
            <w:r w:rsidRPr="00286DC1">
              <w:fldChar w:fldCharType="begin"/>
            </w:r>
            <w:r w:rsidRPr="00286DC1">
              <w:instrText xml:space="preserve"> XE "Local" </w:instrText>
            </w:r>
            <w:r w:rsidRPr="00286DC1">
              <w:fldChar w:fldCharType="end"/>
            </w:r>
            <w:r w:rsidRPr="00286DC1">
              <w:t xml:space="preserve"> employers)?</w:t>
            </w:r>
          </w:p>
        </w:tc>
      </w:tr>
      <w:tr w:rsidR="00286DC1" w:rsidRPr="00286DC1" w14:paraId="346ED2EA" w14:textId="77777777" w:rsidTr="005514ED">
        <w:tc>
          <w:tcPr>
            <w:tcW w:w="630" w:type="dxa"/>
          </w:tcPr>
          <w:p w14:paraId="04C6DDF2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5C3D3D8B" w14:textId="77777777" w:rsidR="00286DC1" w:rsidRPr="00286DC1" w:rsidRDefault="00286DC1" w:rsidP="00CD1105">
            <w:pPr>
              <w:pStyle w:val="IDRTableCellText"/>
            </w:pPr>
            <w:r w:rsidRPr="00286DC1">
              <w:t>Make personal safety</w:t>
            </w:r>
            <w:r w:rsidRPr="00286DC1">
              <w:fldChar w:fldCharType="begin"/>
            </w:r>
            <w:r w:rsidRPr="00286DC1">
              <w:instrText xml:space="preserve"> XE "Safety" </w:instrText>
            </w:r>
            <w:r w:rsidRPr="00286DC1">
              <w:fldChar w:fldCharType="end"/>
            </w:r>
            <w:r w:rsidRPr="00286DC1">
              <w:t xml:space="preserve"> provisions (e.g., carry a cell phone with emergency numbers on speed dial, develop a backup plan for areas that do not get cell phone reception, leave a visitation schedule</w:t>
            </w:r>
            <w:r w:rsidRPr="00286DC1">
              <w:fldChar w:fldCharType="begin"/>
            </w:r>
            <w:r w:rsidRPr="00286DC1">
              <w:instrText xml:space="preserve"> XE "Schedule" </w:instrText>
            </w:r>
            <w:r w:rsidRPr="00286DC1">
              <w:fldChar w:fldCharType="end"/>
            </w:r>
            <w:r w:rsidRPr="00286DC1">
              <w:t xml:space="preserve"> with a responsible coworker, visit</w:t>
            </w:r>
            <w:r w:rsidRPr="00286DC1">
              <w:fldChar w:fldCharType="begin"/>
            </w:r>
            <w:r w:rsidRPr="00286DC1">
              <w:instrText xml:space="preserve"> XE "Visit" </w:instrText>
            </w:r>
            <w:r w:rsidRPr="00286DC1">
              <w:fldChar w:fldCharType="end"/>
            </w:r>
            <w:r w:rsidRPr="00286DC1">
              <w:t xml:space="preserve"> potentially dangerous areas during daylight hours and with a partner or team, identify the locations of local</w:t>
            </w:r>
            <w:r w:rsidRPr="00286DC1">
              <w:fldChar w:fldCharType="begin"/>
            </w:r>
            <w:r w:rsidRPr="00286DC1">
              <w:instrText xml:space="preserve"> XE "Local" </w:instrText>
            </w:r>
            <w:r w:rsidRPr="00286DC1">
              <w:fldChar w:fldCharType="end"/>
            </w:r>
            <w:r w:rsidRPr="00286DC1">
              <w:t xml:space="preserve"> police stations and hospitals, have reliable transportation,</w:t>
            </w:r>
            <w:r w:rsidRPr="00286DC1">
              <w:fldChar w:fldCharType="begin"/>
            </w:r>
            <w:r w:rsidRPr="00286DC1">
              <w:instrText xml:space="preserve"> XE "Transportation" </w:instrText>
            </w:r>
            <w:r w:rsidRPr="00286DC1">
              <w:fldChar w:fldCharType="end"/>
            </w:r>
            <w:r w:rsidRPr="00286DC1">
              <w:t xml:space="preserve"> use well-traveled roads)?</w:t>
            </w:r>
          </w:p>
        </w:tc>
      </w:tr>
    </w:tbl>
    <w:p w14:paraId="1A9E378C" w14:textId="77777777" w:rsidR="00286DC1" w:rsidRDefault="00286DC1" w:rsidP="00CD1105">
      <w:pPr>
        <w:pStyle w:val="ID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"/>
        <w:gridCol w:w="8118"/>
      </w:tblGrid>
      <w:tr w:rsidR="00286DC1" w:rsidRPr="00286DC1" w14:paraId="35DE2451" w14:textId="77777777" w:rsidTr="00E14C0B">
        <w:tc>
          <w:tcPr>
            <w:tcW w:w="8748" w:type="dxa"/>
            <w:gridSpan w:val="2"/>
            <w:shd w:val="clear" w:color="auto" w:fill="EBF5FF"/>
            <w:vAlign w:val="center"/>
          </w:tcPr>
          <w:p w14:paraId="42C5B5D9" w14:textId="77777777" w:rsidR="00286DC1" w:rsidRPr="00CA1AEC" w:rsidRDefault="00286DC1" w:rsidP="005514ED">
            <w:pPr>
              <w:pStyle w:val="OMEHeading3"/>
            </w:pPr>
            <w:r w:rsidRPr="00CA1AEC">
              <w:t xml:space="preserve">Chapter </w:t>
            </w:r>
            <w:r>
              <w:t>6: Interviewing Migrant Families and Youth</w:t>
            </w:r>
          </w:p>
        </w:tc>
      </w:tr>
      <w:tr w:rsidR="00286DC1" w:rsidRPr="00286DC1" w14:paraId="50FF0C24" w14:textId="77777777" w:rsidTr="005514ED">
        <w:tc>
          <w:tcPr>
            <w:tcW w:w="8748" w:type="dxa"/>
            <w:gridSpan w:val="2"/>
          </w:tcPr>
          <w:p w14:paraId="26241324" w14:textId="77777777" w:rsidR="00286DC1" w:rsidRPr="00286DC1" w:rsidRDefault="00286DC1" w:rsidP="00CD1105">
            <w:pPr>
              <w:pStyle w:val="IDRTableCellText"/>
            </w:pPr>
            <w:r w:rsidRPr="00286DC1">
              <w:t>Did you:</w:t>
            </w:r>
          </w:p>
        </w:tc>
      </w:tr>
      <w:tr w:rsidR="00286DC1" w:rsidRPr="00286DC1" w14:paraId="16EDCB71" w14:textId="77777777" w:rsidTr="005514ED">
        <w:tc>
          <w:tcPr>
            <w:tcW w:w="630" w:type="dxa"/>
          </w:tcPr>
          <w:p w14:paraId="6381A687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7FDE86FE" w14:textId="77777777" w:rsidR="00286DC1" w:rsidRPr="00286DC1" w:rsidRDefault="00286DC1" w:rsidP="00CD1105">
            <w:pPr>
              <w:pStyle w:val="IDRTableCellText"/>
            </w:pPr>
            <w:r w:rsidRPr="00286DC1">
              <w:t xml:space="preserve">Learn how to use the </w:t>
            </w:r>
            <w:r w:rsidRPr="00286DC1">
              <w:rPr>
                <w:iCs/>
              </w:rPr>
              <w:t>Sample Interview</w:t>
            </w:r>
            <w:r w:rsidRPr="00286DC1">
              <w:rPr>
                <w:iCs/>
              </w:rPr>
              <w:fldChar w:fldCharType="begin"/>
            </w:r>
            <w:r w:rsidRPr="00286DC1">
              <w:rPr>
                <w:iCs/>
              </w:rPr>
              <w:instrText xml:space="preserve"> XE "</w:instrText>
            </w:r>
            <w:r w:rsidRPr="00286DC1">
              <w:instrText>Interview"</w:instrText>
            </w:r>
            <w:r w:rsidRPr="00286DC1">
              <w:rPr>
                <w:iCs/>
              </w:rPr>
              <w:instrText xml:space="preserve"> </w:instrText>
            </w:r>
            <w:r w:rsidRPr="00286DC1">
              <w:rPr>
                <w:iCs/>
              </w:rPr>
              <w:fldChar w:fldCharType="end"/>
            </w:r>
            <w:r w:rsidRPr="00286DC1">
              <w:rPr>
                <w:iCs/>
              </w:rPr>
              <w:t xml:space="preserve"> Script in </w:t>
            </w:r>
            <w:r w:rsidRPr="007738CE">
              <w:rPr>
                <w:iCs/>
              </w:rPr>
              <w:t>Appendix VIII</w:t>
            </w:r>
            <w:r w:rsidRPr="00286DC1">
              <w:t>?</w:t>
            </w:r>
            <w:r w:rsidRPr="00286DC1">
              <w:fldChar w:fldCharType="begin"/>
            </w:r>
            <w:r w:rsidRPr="00286DC1">
              <w:instrText xml:space="preserve"> XE "Interview Protocol" </w:instrText>
            </w:r>
            <w:r w:rsidRPr="00286DC1">
              <w:fldChar w:fldCharType="end"/>
            </w:r>
          </w:p>
        </w:tc>
      </w:tr>
      <w:tr w:rsidR="00286DC1" w:rsidRPr="00286DC1" w14:paraId="76C1770F" w14:textId="77777777" w:rsidTr="005514ED">
        <w:tc>
          <w:tcPr>
            <w:tcW w:w="630" w:type="dxa"/>
          </w:tcPr>
          <w:p w14:paraId="3BA2699F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60BABBBF" w14:textId="77777777" w:rsidR="00286DC1" w:rsidRPr="00286DC1" w:rsidRDefault="00286DC1" w:rsidP="00CD1105">
            <w:pPr>
              <w:pStyle w:val="IDRTableCellText"/>
            </w:pPr>
            <w:r w:rsidRPr="00286DC1">
              <w:t>Prepare an introduction to the MEP</w:t>
            </w:r>
            <w:r w:rsidRPr="00286DC1">
              <w:fldChar w:fldCharType="begin"/>
            </w:r>
            <w:r w:rsidRPr="00286DC1">
              <w:instrText xml:space="preserve"> XE "MEP" </w:instrText>
            </w:r>
            <w:r w:rsidRPr="00286DC1">
              <w:fldChar w:fldCharType="end"/>
            </w:r>
            <w:r w:rsidRPr="00286DC1">
              <w:fldChar w:fldCharType="begin"/>
            </w:r>
            <w:r w:rsidRPr="00286DC1">
              <w:instrText xml:space="preserve"> XE "Migrant Education Program" </w:instrText>
            </w:r>
            <w:r w:rsidRPr="00286DC1">
              <w:fldChar w:fldCharType="end"/>
            </w:r>
            <w:r w:rsidRPr="00286DC1">
              <w:t xml:space="preserve"> and a way to “connect” with migratory families or youth?</w:t>
            </w:r>
            <w:r w:rsidRPr="00286DC1">
              <w:fldChar w:fldCharType="begin"/>
            </w:r>
            <w:r w:rsidRPr="00286DC1">
              <w:instrText xml:space="preserve"> XE "Youth" </w:instrText>
            </w:r>
            <w:r w:rsidRPr="00286DC1">
              <w:fldChar w:fldCharType="end"/>
            </w:r>
          </w:p>
        </w:tc>
      </w:tr>
      <w:tr w:rsidR="00286DC1" w:rsidRPr="00286DC1" w14:paraId="6E359CF4" w14:textId="77777777" w:rsidTr="005514ED">
        <w:tc>
          <w:tcPr>
            <w:tcW w:w="630" w:type="dxa"/>
          </w:tcPr>
          <w:p w14:paraId="77017122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0D5E1AC5" w14:textId="77777777" w:rsidR="00286DC1" w:rsidRPr="00286DC1" w:rsidRDefault="00286DC1" w:rsidP="00CD1105">
            <w:pPr>
              <w:pStyle w:val="IDRTableCellText"/>
            </w:pPr>
            <w:r w:rsidRPr="00286DC1">
              <w:t>Memorize the eligibility</w:t>
            </w:r>
            <w:r w:rsidRPr="00286DC1">
              <w:fldChar w:fldCharType="begin"/>
            </w:r>
            <w:r w:rsidRPr="00286DC1">
              <w:instrText xml:space="preserve"> XE "Eligibility" </w:instrText>
            </w:r>
            <w:r w:rsidRPr="00286DC1">
              <w:fldChar w:fldCharType="end"/>
            </w:r>
            <w:r w:rsidRPr="00286DC1">
              <w:t xml:space="preserve"> factors in the Child Eligibility Checklist in </w:t>
            </w:r>
            <w:r w:rsidRPr="007738CE">
              <w:t>Chapter 7</w:t>
            </w:r>
            <w:r w:rsidRPr="00286DC1">
              <w:t>?</w:t>
            </w:r>
          </w:p>
        </w:tc>
      </w:tr>
      <w:tr w:rsidR="00286DC1" w:rsidRPr="00286DC1" w14:paraId="7CE044B1" w14:textId="77777777" w:rsidTr="005514ED">
        <w:tc>
          <w:tcPr>
            <w:tcW w:w="630" w:type="dxa"/>
          </w:tcPr>
          <w:p w14:paraId="19D32EFC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55BE3411" w14:textId="77777777" w:rsidR="00286DC1" w:rsidRPr="00286DC1" w:rsidRDefault="00286DC1" w:rsidP="00CD1105">
            <w:pPr>
              <w:pStyle w:val="IDRTableCellText"/>
            </w:pPr>
            <w:r w:rsidRPr="00286DC1">
              <w:t xml:space="preserve">Practice asking the questions in the </w:t>
            </w:r>
            <w:r w:rsidRPr="007738CE">
              <w:rPr>
                <w:iCs/>
              </w:rPr>
              <w:t>Sample Interview</w:t>
            </w:r>
            <w:r w:rsidRPr="007738CE">
              <w:rPr>
                <w:iCs/>
              </w:rPr>
              <w:fldChar w:fldCharType="begin"/>
            </w:r>
            <w:r w:rsidRPr="007738CE">
              <w:rPr>
                <w:iCs/>
              </w:rPr>
              <w:instrText xml:space="preserve"> XE "</w:instrText>
            </w:r>
            <w:r w:rsidRPr="007738CE">
              <w:instrText>Interview"</w:instrText>
            </w:r>
            <w:r w:rsidRPr="007738CE">
              <w:rPr>
                <w:iCs/>
              </w:rPr>
              <w:instrText xml:space="preserve"> </w:instrText>
            </w:r>
            <w:r w:rsidRPr="007738CE">
              <w:rPr>
                <w:iCs/>
              </w:rPr>
              <w:fldChar w:fldCharType="end"/>
            </w:r>
            <w:r w:rsidRPr="007738CE">
              <w:rPr>
                <w:iCs/>
              </w:rPr>
              <w:t xml:space="preserve"> Script</w:t>
            </w:r>
            <w:r w:rsidRPr="00286DC1">
              <w:t>?</w:t>
            </w:r>
            <w:r w:rsidRPr="00286DC1">
              <w:fldChar w:fldCharType="begin"/>
            </w:r>
            <w:r w:rsidRPr="00286DC1">
              <w:instrText xml:space="preserve"> XE "Interview Protocol" </w:instrText>
            </w:r>
            <w:r w:rsidRPr="00286DC1">
              <w:fldChar w:fldCharType="end"/>
            </w:r>
          </w:p>
        </w:tc>
      </w:tr>
      <w:tr w:rsidR="00286DC1" w:rsidRPr="00286DC1" w14:paraId="47866F27" w14:textId="77777777" w:rsidTr="005514ED">
        <w:tc>
          <w:tcPr>
            <w:tcW w:w="630" w:type="dxa"/>
          </w:tcPr>
          <w:p w14:paraId="42B8364F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30083FDB" w14:textId="77777777" w:rsidR="00286DC1" w:rsidRPr="00286DC1" w:rsidRDefault="00286DC1" w:rsidP="00CD1105">
            <w:pPr>
              <w:pStyle w:val="IDRTableCellText"/>
            </w:pPr>
            <w:r w:rsidRPr="00286DC1">
              <w:t>Develop a form or system for taking and saving notes?</w:t>
            </w:r>
          </w:p>
        </w:tc>
      </w:tr>
      <w:tr w:rsidR="00286DC1" w:rsidRPr="00286DC1" w14:paraId="21D10F0A" w14:textId="77777777" w:rsidTr="005514ED">
        <w:tc>
          <w:tcPr>
            <w:tcW w:w="630" w:type="dxa"/>
          </w:tcPr>
          <w:p w14:paraId="0B6306A9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71032C8D" w14:textId="77777777" w:rsidR="00286DC1" w:rsidRPr="00286DC1" w:rsidRDefault="00286DC1" w:rsidP="00CD1105">
            <w:pPr>
              <w:pStyle w:val="IDRTableCellText"/>
            </w:pPr>
            <w:r w:rsidRPr="00286DC1">
              <w:t>Review the steps to take before, during, and after visiting with a family or youth?</w:t>
            </w:r>
            <w:r w:rsidRPr="00286DC1">
              <w:fldChar w:fldCharType="begin"/>
            </w:r>
            <w:r w:rsidRPr="00286DC1">
              <w:instrText xml:space="preserve"> XE "Family" </w:instrText>
            </w:r>
            <w:r w:rsidRPr="00286DC1">
              <w:fldChar w:fldCharType="end"/>
            </w:r>
          </w:p>
        </w:tc>
      </w:tr>
      <w:tr w:rsidR="00286DC1" w:rsidRPr="00286DC1" w14:paraId="302139B1" w14:textId="77777777" w:rsidTr="005514ED">
        <w:tc>
          <w:tcPr>
            <w:tcW w:w="630" w:type="dxa"/>
          </w:tcPr>
          <w:p w14:paraId="6C3AC92C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26449552" w14:textId="77777777" w:rsidR="00286DC1" w:rsidRPr="00286DC1" w:rsidRDefault="00286DC1" w:rsidP="00CD1105">
            <w:pPr>
              <w:pStyle w:val="IDRTableCellText"/>
            </w:pPr>
            <w:r w:rsidRPr="00286DC1">
              <w:t>Think about how to handle people who are uneasy or unwilling to be interviewed?</w:t>
            </w:r>
          </w:p>
        </w:tc>
      </w:tr>
      <w:tr w:rsidR="00286DC1" w:rsidRPr="00286DC1" w14:paraId="7F9E9D23" w14:textId="77777777" w:rsidTr="005514ED">
        <w:tc>
          <w:tcPr>
            <w:tcW w:w="630" w:type="dxa"/>
          </w:tcPr>
          <w:p w14:paraId="05AEF90C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2494E840" w14:textId="77777777" w:rsidR="00286DC1" w:rsidRPr="00286DC1" w:rsidRDefault="00286DC1" w:rsidP="00CD1105">
            <w:pPr>
              <w:pStyle w:val="IDRTableCellText"/>
            </w:pPr>
            <w:r w:rsidRPr="00286DC1">
              <w:t>Consider how to tell families that they are not eligible?</w:t>
            </w:r>
            <w:r w:rsidRPr="00286DC1">
              <w:fldChar w:fldCharType="begin"/>
            </w:r>
            <w:r w:rsidRPr="00286DC1">
              <w:instrText xml:space="preserve"> XE "Eligibility" </w:instrText>
            </w:r>
            <w:r w:rsidRPr="00286DC1">
              <w:fldChar w:fldCharType="end"/>
            </w:r>
          </w:p>
        </w:tc>
      </w:tr>
      <w:tr w:rsidR="00286DC1" w:rsidRPr="00286DC1" w14:paraId="28A7D54B" w14:textId="77777777" w:rsidTr="005514ED">
        <w:tc>
          <w:tcPr>
            <w:tcW w:w="630" w:type="dxa"/>
          </w:tcPr>
          <w:p w14:paraId="02FF4945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16AA91CB" w14:textId="77777777" w:rsidR="00286DC1" w:rsidRPr="00286DC1" w:rsidRDefault="00286DC1" w:rsidP="00CD1105">
            <w:pPr>
              <w:pStyle w:val="IDRTableCellText"/>
            </w:pPr>
            <w:r w:rsidRPr="00286DC1">
              <w:t>Determine how to handle special situations, such as interviewing</w:t>
            </w:r>
            <w:r w:rsidRPr="00286DC1">
              <w:fldChar w:fldCharType="begin"/>
            </w:r>
            <w:r w:rsidRPr="00286DC1">
              <w:instrText xml:space="preserve"> XE "Interview" </w:instrText>
            </w:r>
            <w:r w:rsidRPr="00286DC1">
              <w:fldChar w:fldCharType="end"/>
            </w:r>
            <w:r w:rsidRPr="00286DC1">
              <w:t xml:space="preserve"> emancipated youth</w:t>
            </w:r>
            <w:r w:rsidRPr="00286DC1">
              <w:fldChar w:fldCharType="begin"/>
            </w:r>
            <w:r w:rsidRPr="00286DC1">
              <w:instrText xml:space="preserve"> XE "Youth" </w:instrText>
            </w:r>
            <w:r w:rsidRPr="00286DC1">
              <w:fldChar w:fldCharType="end"/>
            </w:r>
            <w:r w:rsidRPr="00286DC1">
              <w:fldChar w:fldCharType="begin"/>
            </w:r>
            <w:r w:rsidRPr="00286DC1">
              <w:instrText xml:space="preserve"> XE "Emancipated Youth" </w:instrText>
            </w:r>
            <w:r w:rsidRPr="00286DC1">
              <w:fldChar w:fldCharType="end"/>
            </w:r>
            <w:r w:rsidRPr="00286DC1">
              <w:t xml:space="preserve"> or someone who speaks another language?</w:t>
            </w:r>
          </w:p>
        </w:tc>
      </w:tr>
      <w:tr w:rsidR="00286DC1" w:rsidRPr="00286DC1" w14:paraId="057EA5B0" w14:textId="77777777" w:rsidTr="005514ED">
        <w:tc>
          <w:tcPr>
            <w:tcW w:w="630" w:type="dxa"/>
          </w:tcPr>
          <w:p w14:paraId="49AE5FBC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419B7FB2" w14:textId="77777777" w:rsidR="00286DC1" w:rsidRPr="00286DC1" w:rsidRDefault="00286DC1" w:rsidP="00CD1105">
            <w:pPr>
              <w:pStyle w:val="IDRTableCellText"/>
            </w:pPr>
            <w:r w:rsidRPr="00286DC1">
              <w:t xml:space="preserve">Prepare for your </w:t>
            </w:r>
            <w:r w:rsidRPr="00B47D0B">
              <w:rPr>
                <w:rStyle w:val="Emphasis"/>
              </w:rPr>
              <w:t>first</w:t>
            </w:r>
            <w:r w:rsidRPr="00286DC1">
              <w:rPr>
                <w:i/>
              </w:rPr>
              <w:t xml:space="preserve"> </w:t>
            </w:r>
            <w:r w:rsidRPr="00286DC1">
              <w:t>interview?</w:t>
            </w:r>
            <w:r w:rsidRPr="00286DC1">
              <w:fldChar w:fldCharType="begin"/>
            </w:r>
            <w:r w:rsidRPr="00286DC1">
              <w:instrText xml:space="preserve"> XE "Interview" </w:instrText>
            </w:r>
            <w:r w:rsidRPr="00286DC1">
              <w:fldChar w:fldCharType="end"/>
            </w:r>
          </w:p>
        </w:tc>
      </w:tr>
    </w:tbl>
    <w:p w14:paraId="66A6F221" w14:textId="77777777" w:rsidR="00286DC1" w:rsidRDefault="00286DC1" w:rsidP="00CD1105">
      <w:pPr>
        <w:pStyle w:val="ID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"/>
        <w:gridCol w:w="8118"/>
      </w:tblGrid>
      <w:tr w:rsidR="00286DC1" w:rsidRPr="00286DC1" w14:paraId="7F3258C6" w14:textId="77777777" w:rsidTr="00E14C0B">
        <w:tc>
          <w:tcPr>
            <w:tcW w:w="8748" w:type="dxa"/>
            <w:gridSpan w:val="2"/>
            <w:shd w:val="clear" w:color="auto" w:fill="EBF5FF"/>
            <w:vAlign w:val="center"/>
          </w:tcPr>
          <w:p w14:paraId="2DA3C7BD" w14:textId="77777777" w:rsidR="00286DC1" w:rsidRPr="00CA1AEC" w:rsidRDefault="00CB2697" w:rsidP="005514ED">
            <w:pPr>
              <w:pStyle w:val="OMEHeading3"/>
            </w:pPr>
            <w:r>
              <w:t xml:space="preserve">Chapter 7: </w:t>
            </w:r>
            <w:r w:rsidR="00286DC1" w:rsidRPr="00CA1AEC">
              <w:t>Determining Eligibility</w:t>
            </w:r>
          </w:p>
        </w:tc>
      </w:tr>
      <w:tr w:rsidR="00286DC1" w:rsidRPr="00286DC1" w14:paraId="02684935" w14:textId="77777777" w:rsidTr="005514ED">
        <w:tc>
          <w:tcPr>
            <w:tcW w:w="8748" w:type="dxa"/>
            <w:gridSpan w:val="2"/>
          </w:tcPr>
          <w:p w14:paraId="4984B032" w14:textId="77777777" w:rsidR="00286DC1" w:rsidRPr="00286DC1" w:rsidRDefault="00286DC1" w:rsidP="00CD1105">
            <w:pPr>
              <w:pStyle w:val="IDRTableCellText"/>
            </w:pPr>
            <w:r w:rsidRPr="00286DC1">
              <w:t>Did you:</w:t>
            </w:r>
          </w:p>
        </w:tc>
      </w:tr>
      <w:tr w:rsidR="00286DC1" w:rsidRPr="00286DC1" w14:paraId="740F85DD" w14:textId="77777777" w:rsidTr="005514ED">
        <w:tc>
          <w:tcPr>
            <w:tcW w:w="630" w:type="dxa"/>
          </w:tcPr>
          <w:p w14:paraId="75CD1DF7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590370E9" w14:textId="77777777" w:rsidR="00286DC1" w:rsidRPr="00CD1105" w:rsidRDefault="00286DC1" w:rsidP="00CD1105">
            <w:pPr>
              <w:pStyle w:val="IDRTableCellText"/>
            </w:pPr>
            <w:r w:rsidRPr="00CD1105">
              <w:t>Consider how to best use the Child Eligibility</w:t>
            </w:r>
            <w:r w:rsidRPr="00CD1105">
              <w:fldChar w:fldCharType="begin"/>
            </w:r>
            <w:r w:rsidRPr="00CD1105">
              <w:instrText xml:space="preserve"> XE "Eligibility" </w:instrText>
            </w:r>
            <w:r w:rsidRPr="00CD1105">
              <w:fldChar w:fldCharType="end"/>
            </w:r>
            <w:r w:rsidRPr="00CD1105">
              <w:t xml:space="preserve"> Checklist</w:t>
            </w:r>
            <w:r w:rsidRPr="00CD1105">
              <w:fldChar w:fldCharType="begin"/>
            </w:r>
            <w:r w:rsidRPr="00CD1105">
              <w:instrText xml:space="preserve"> XE "Eligibility Flowchart" </w:instrText>
            </w:r>
            <w:r w:rsidRPr="00CD1105">
              <w:fldChar w:fldCharType="end"/>
            </w:r>
            <w:r w:rsidRPr="00CD1105">
              <w:t>?</w:t>
            </w:r>
            <w:r w:rsidRPr="00CD1105">
              <w:fldChar w:fldCharType="begin"/>
            </w:r>
            <w:r w:rsidRPr="00CD1105">
              <w:instrText xml:space="preserve"> XE "Eligibility Flowchart" </w:instrText>
            </w:r>
            <w:r w:rsidRPr="00CD1105">
              <w:fldChar w:fldCharType="end"/>
            </w:r>
          </w:p>
        </w:tc>
      </w:tr>
      <w:tr w:rsidR="00286DC1" w:rsidRPr="00286DC1" w14:paraId="7CD8110F" w14:textId="77777777" w:rsidTr="005514ED">
        <w:tc>
          <w:tcPr>
            <w:tcW w:w="630" w:type="dxa"/>
          </w:tcPr>
          <w:p w14:paraId="128F6CB8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234A84DE" w14:textId="77777777" w:rsidR="00286DC1" w:rsidRPr="00286DC1" w:rsidRDefault="00286DC1" w:rsidP="00CD1105">
            <w:pPr>
              <w:pStyle w:val="IDRTableCellText"/>
            </w:pPr>
            <w:r w:rsidRPr="00286DC1">
              <w:t>Talk about how to resolve difficult eligibility</w:t>
            </w:r>
            <w:r w:rsidRPr="00286DC1">
              <w:fldChar w:fldCharType="begin"/>
            </w:r>
            <w:r w:rsidRPr="00286DC1">
              <w:instrText xml:space="preserve"> XE "Eligibility" </w:instrText>
            </w:r>
            <w:r w:rsidRPr="00286DC1">
              <w:fldChar w:fldCharType="end"/>
            </w:r>
            <w:r w:rsidRPr="00286DC1">
              <w:t xml:space="preserve"> cases with your supervisor?</w:t>
            </w:r>
            <w:r w:rsidRPr="00286DC1">
              <w:fldChar w:fldCharType="begin"/>
            </w:r>
            <w:r w:rsidRPr="00286DC1">
              <w:instrText xml:space="preserve"> XE "Supervisor" </w:instrText>
            </w:r>
            <w:r w:rsidRPr="00286DC1">
              <w:fldChar w:fldCharType="end"/>
            </w:r>
          </w:p>
        </w:tc>
      </w:tr>
      <w:tr w:rsidR="00286DC1" w:rsidRPr="00286DC1" w14:paraId="6F372C0F" w14:textId="77777777" w:rsidTr="005514ED">
        <w:tc>
          <w:tcPr>
            <w:tcW w:w="630" w:type="dxa"/>
          </w:tcPr>
          <w:p w14:paraId="0813798B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6E2A7E2B" w14:textId="77777777" w:rsidR="00286DC1" w:rsidRPr="00286DC1" w:rsidRDefault="00286DC1" w:rsidP="00CD1105">
            <w:pPr>
              <w:pStyle w:val="IDRTableCellText"/>
            </w:pPr>
            <w:r w:rsidRPr="00286DC1">
              <w:t>Discuss your role in quality control?</w:t>
            </w:r>
            <w:r w:rsidRPr="00286DC1">
              <w:fldChar w:fldCharType="begin"/>
            </w:r>
            <w:r w:rsidRPr="00286DC1">
              <w:instrText xml:space="preserve"> XE "Quality control" </w:instrText>
            </w:r>
            <w:r w:rsidRPr="00286DC1">
              <w:fldChar w:fldCharType="end"/>
            </w:r>
          </w:p>
        </w:tc>
      </w:tr>
      <w:tr w:rsidR="00286DC1" w:rsidRPr="00286DC1" w14:paraId="06FCDAC3" w14:textId="77777777" w:rsidTr="005514ED">
        <w:tc>
          <w:tcPr>
            <w:tcW w:w="630" w:type="dxa"/>
          </w:tcPr>
          <w:p w14:paraId="32A21FA1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10A437C9" w14:textId="77777777" w:rsidR="00286DC1" w:rsidRPr="00286DC1" w:rsidRDefault="00286DC1" w:rsidP="00CD1105">
            <w:pPr>
              <w:pStyle w:val="IDRTableCellText"/>
            </w:pPr>
            <w:r w:rsidRPr="00286DC1">
              <w:t>Consider the consequences of bending the rules in making eligibility</w:t>
            </w:r>
            <w:r w:rsidRPr="00286DC1">
              <w:fldChar w:fldCharType="begin"/>
            </w:r>
            <w:r w:rsidRPr="00286DC1">
              <w:instrText xml:space="preserve"> XE "Eligibility" </w:instrText>
            </w:r>
            <w:r w:rsidRPr="00286DC1">
              <w:fldChar w:fldCharType="end"/>
            </w:r>
            <w:r w:rsidRPr="00286DC1">
              <w:t xml:space="preserve"> determinations?</w:t>
            </w:r>
          </w:p>
        </w:tc>
      </w:tr>
      <w:tr w:rsidR="00286DC1" w:rsidRPr="00286DC1" w14:paraId="1518EAF9" w14:textId="77777777" w:rsidTr="005514ED">
        <w:tc>
          <w:tcPr>
            <w:tcW w:w="630" w:type="dxa"/>
          </w:tcPr>
          <w:p w14:paraId="2D611BEB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0178DF3D" w14:textId="77777777" w:rsidR="00286DC1" w:rsidRPr="00286DC1" w:rsidRDefault="00286DC1" w:rsidP="00CD1105">
            <w:pPr>
              <w:pStyle w:val="IDRTableCellText"/>
            </w:pPr>
            <w:r w:rsidRPr="00286DC1">
              <w:t xml:space="preserve">Prepare to make your </w:t>
            </w:r>
            <w:r w:rsidRPr="00B47D0B">
              <w:rPr>
                <w:rStyle w:val="Emphasis"/>
              </w:rPr>
              <w:t>first</w:t>
            </w:r>
            <w:r w:rsidRPr="00286DC1">
              <w:t xml:space="preserve"> preliminary eligibility</w:t>
            </w:r>
            <w:r w:rsidRPr="00286DC1">
              <w:fldChar w:fldCharType="begin"/>
            </w:r>
            <w:r w:rsidRPr="00286DC1">
              <w:instrText xml:space="preserve"> XE "Eligibility" </w:instrText>
            </w:r>
            <w:r w:rsidRPr="00286DC1">
              <w:fldChar w:fldCharType="end"/>
            </w:r>
            <w:r w:rsidRPr="00286DC1">
              <w:t xml:space="preserve"> determination?</w:t>
            </w:r>
          </w:p>
        </w:tc>
      </w:tr>
      <w:tr w:rsidR="00286DC1" w:rsidRPr="00286DC1" w14:paraId="53876119" w14:textId="77777777" w:rsidTr="005514ED">
        <w:tc>
          <w:tcPr>
            <w:tcW w:w="630" w:type="dxa"/>
          </w:tcPr>
          <w:p w14:paraId="77FB14B1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7655C584" w14:textId="77777777" w:rsidR="00286DC1" w:rsidRPr="00286DC1" w:rsidRDefault="00286DC1" w:rsidP="00CD1105">
            <w:pPr>
              <w:pStyle w:val="IDRTableCellText"/>
            </w:pPr>
            <w:r w:rsidRPr="00286DC1">
              <w:t>Consider what you would do if you suspected fraud or falsification</w:t>
            </w:r>
            <w:r w:rsidRPr="00286DC1">
              <w:fldChar w:fldCharType="begin"/>
            </w:r>
            <w:r w:rsidRPr="00286DC1">
              <w:instrText xml:space="preserve"> XE "Falsification" </w:instrText>
            </w:r>
            <w:r w:rsidRPr="00286DC1">
              <w:fldChar w:fldCharType="end"/>
            </w:r>
            <w:r w:rsidRPr="00286DC1">
              <w:t xml:space="preserve"> of </w:t>
            </w:r>
            <w:r w:rsidRPr="00286DC1">
              <w:br/>
              <w:t>national COEs?</w:t>
            </w:r>
          </w:p>
        </w:tc>
      </w:tr>
    </w:tbl>
    <w:p w14:paraId="0BA4D793" w14:textId="77777777" w:rsidR="00286DC1" w:rsidRDefault="00286DC1" w:rsidP="00CD1105">
      <w:pPr>
        <w:pStyle w:val="ID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"/>
        <w:gridCol w:w="8118"/>
      </w:tblGrid>
      <w:tr w:rsidR="00286DC1" w:rsidRPr="00286DC1" w14:paraId="5D50D8C4" w14:textId="77777777" w:rsidTr="00E14C0B">
        <w:tc>
          <w:tcPr>
            <w:tcW w:w="8748" w:type="dxa"/>
            <w:gridSpan w:val="2"/>
            <w:shd w:val="clear" w:color="auto" w:fill="EBF5FF"/>
            <w:vAlign w:val="center"/>
          </w:tcPr>
          <w:p w14:paraId="4DEECD8F" w14:textId="77777777" w:rsidR="00286DC1" w:rsidRPr="00CA1AEC" w:rsidRDefault="00286DC1" w:rsidP="005514ED">
            <w:pPr>
              <w:pStyle w:val="OMEHeading3"/>
            </w:pPr>
            <w:r w:rsidRPr="00CA1AEC">
              <w:t xml:space="preserve">Chapter </w:t>
            </w:r>
            <w:r>
              <w:t xml:space="preserve">8: Completing the Certificate of </w:t>
            </w:r>
            <w:r w:rsidRPr="00CA1AEC">
              <w:t>Eligibility</w:t>
            </w:r>
          </w:p>
        </w:tc>
      </w:tr>
      <w:tr w:rsidR="00286DC1" w:rsidRPr="00286DC1" w14:paraId="594B6A7D" w14:textId="77777777" w:rsidTr="005514ED">
        <w:tc>
          <w:tcPr>
            <w:tcW w:w="8748" w:type="dxa"/>
            <w:gridSpan w:val="2"/>
          </w:tcPr>
          <w:p w14:paraId="0198ADAD" w14:textId="77777777" w:rsidR="00286DC1" w:rsidRPr="00286DC1" w:rsidRDefault="00286DC1" w:rsidP="00CD1105">
            <w:pPr>
              <w:pStyle w:val="IDRTableCellText"/>
            </w:pPr>
            <w:r w:rsidRPr="00286DC1">
              <w:t>Did you:</w:t>
            </w:r>
          </w:p>
        </w:tc>
      </w:tr>
      <w:tr w:rsidR="00286DC1" w:rsidRPr="00286DC1" w14:paraId="638A3649" w14:textId="77777777" w:rsidTr="005514ED">
        <w:tc>
          <w:tcPr>
            <w:tcW w:w="630" w:type="dxa"/>
          </w:tcPr>
          <w:p w14:paraId="3D41106F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04203B29" w14:textId="77777777" w:rsidR="00286DC1" w:rsidRPr="00286DC1" w:rsidRDefault="00286DC1" w:rsidP="00CD1105">
            <w:pPr>
              <w:pStyle w:val="IDRTableCellText"/>
            </w:pPr>
            <w:r w:rsidRPr="00286DC1">
              <w:t xml:space="preserve">Determine how to follow the </w:t>
            </w:r>
            <w:r w:rsidRPr="00286DC1">
              <w:rPr>
                <w:iCs/>
              </w:rPr>
              <w:t>principles of proper records</w:t>
            </w:r>
            <w:r w:rsidRPr="00286DC1">
              <w:rPr>
                <w:iCs/>
              </w:rPr>
              <w:fldChar w:fldCharType="begin"/>
            </w:r>
            <w:r w:rsidRPr="00286DC1">
              <w:rPr>
                <w:iCs/>
              </w:rPr>
              <w:instrText xml:space="preserve"> XE "</w:instrText>
            </w:r>
            <w:r w:rsidRPr="00286DC1">
              <w:instrText>Records"</w:instrText>
            </w:r>
            <w:r w:rsidRPr="00286DC1">
              <w:rPr>
                <w:iCs/>
              </w:rPr>
              <w:instrText xml:space="preserve"> </w:instrText>
            </w:r>
            <w:r w:rsidRPr="00286DC1">
              <w:rPr>
                <w:iCs/>
              </w:rPr>
              <w:fldChar w:fldCharType="end"/>
            </w:r>
            <w:r w:rsidRPr="00286DC1">
              <w:rPr>
                <w:iCs/>
              </w:rPr>
              <w:t xml:space="preserve"> management</w:t>
            </w:r>
            <w:r w:rsidRPr="00286DC1">
              <w:t>?</w:t>
            </w:r>
            <w:r w:rsidRPr="00286DC1">
              <w:fldChar w:fldCharType="begin"/>
            </w:r>
            <w:r w:rsidRPr="00286DC1">
              <w:instrText xml:space="preserve"> XE "Records management" </w:instrText>
            </w:r>
            <w:r w:rsidRPr="00286DC1">
              <w:fldChar w:fldCharType="end"/>
            </w:r>
          </w:p>
        </w:tc>
      </w:tr>
      <w:tr w:rsidR="00286DC1" w:rsidRPr="00286DC1" w14:paraId="26F86A3A" w14:textId="77777777" w:rsidTr="005514ED">
        <w:tc>
          <w:tcPr>
            <w:tcW w:w="630" w:type="dxa"/>
          </w:tcPr>
          <w:p w14:paraId="485176AB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78426A64" w14:textId="77777777" w:rsidR="00286DC1" w:rsidRPr="00286DC1" w:rsidRDefault="00286DC1" w:rsidP="00CD1105">
            <w:pPr>
              <w:pStyle w:val="IDRTableCellText"/>
            </w:pPr>
            <w:r w:rsidRPr="00286DC1">
              <w:t xml:space="preserve">Review all the information that you are required to collect in order to complete </w:t>
            </w:r>
            <w:r w:rsidRPr="00286DC1">
              <w:br/>
              <w:t>a COE, meeting both the national and state requirements?</w:t>
            </w:r>
            <w:r w:rsidRPr="00286DC1">
              <w:fldChar w:fldCharType="begin"/>
            </w:r>
            <w:r w:rsidRPr="00286DC1">
              <w:instrText xml:space="preserve"> XE "Certificate of Eligibility" </w:instrText>
            </w:r>
            <w:r w:rsidRPr="00286DC1">
              <w:fldChar w:fldCharType="end"/>
            </w:r>
          </w:p>
        </w:tc>
      </w:tr>
      <w:tr w:rsidR="00286DC1" w:rsidRPr="00286DC1" w14:paraId="68310D4E" w14:textId="77777777" w:rsidTr="005514ED">
        <w:tc>
          <w:tcPr>
            <w:tcW w:w="630" w:type="dxa"/>
          </w:tcPr>
          <w:p w14:paraId="230FFC21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37483549" w14:textId="77777777" w:rsidR="00286DC1" w:rsidRPr="00286DC1" w:rsidRDefault="00286DC1" w:rsidP="00CD1105">
            <w:pPr>
              <w:pStyle w:val="IDRTableCellText"/>
            </w:pPr>
            <w:r w:rsidRPr="00286DC1">
              <w:t>Note situations in which you will need to include a written explanation in the Comments section of the COE?</w:t>
            </w:r>
            <w:r w:rsidRPr="00286DC1">
              <w:fldChar w:fldCharType="begin"/>
            </w:r>
            <w:r w:rsidRPr="00286DC1">
              <w:instrText xml:space="preserve"> XE "Certificate of Eligibility" </w:instrText>
            </w:r>
            <w:r w:rsidRPr="00286DC1">
              <w:fldChar w:fldCharType="end"/>
            </w:r>
          </w:p>
        </w:tc>
      </w:tr>
      <w:tr w:rsidR="00286DC1" w:rsidRPr="00286DC1" w14:paraId="329679AC" w14:textId="77777777" w:rsidTr="005514ED">
        <w:tc>
          <w:tcPr>
            <w:tcW w:w="630" w:type="dxa"/>
          </w:tcPr>
          <w:p w14:paraId="3CD856BB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52842544" w14:textId="77777777" w:rsidR="00286DC1" w:rsidRPr="00286DC1" w:rsidRDefault="00286DC1" w:rsidP="00CD1105">
            <w:pPr>
              <w:pStyle w:val="IDRTableCellText"/>
            </w:pPr>
            <w:r w:rsidRPr="00286DC1">
              <w:t>Practice explaining the information in the parent/</w:t>
            </w:r>
            <w:r w:rsidRPr="00286DC1">
              <w:fldChar w:fldCharType="begin"/>
            </w:r>
            <w:r w:rsidRPr="00286DC1">
              <w:instrText xml:space="preserve"> XE "Parent" </w:instrText>
            </w:r>
            <w:r w:rsidRPr="00286DC1">
              <w:fldChar w:fldCharType="end"/>
            </w:r>
            <w:r w:rsidRPr="00286DC1">
              <w:t>guardian</w:t>
            </w:r>
            <w:r w:rsidRPr="00286DC1">
              <w:fldChar w:fldCharType="begin"/>
            </w:r>
            <w:r w:rsidRPr="00286DC1">
              <w:instrText xml:space="preserve"> XE "Guardian" </w:instrText>
            </w:r>
            <w:r w:rsidRPr="00286DC1">
              <w:fldChar w:fldCharType="end"/>
            </w:r>
            <w:r w:rsidRPr="00286DC1">
              <w:t xml:space="preserve"> consent block, </w:t>
            </w:r>
            <w:r w:rsidRPr="00286DC1">
              <w:br/>
              <w:t>including the provisions of FERPA?</w:t>
            </w:r>
            <w:r w:rsidRPr="00286DC1">
              <w:fldChar w:fldCharType="begin"/>
            </w:r>
            <w:r w:rsidRPr="00286DC1">
              <w:instrText xml:space="preserve"> XE "Family Educational Rights and Privacy Act: FERPA" </w:instrText>
            </w:r>
            <w:r w:rsidRPr="00286DC1">
              <w:fldChar w:fldCharType="end"/>
            </w:r>
          </w:p>
        </w:tc>
      </w:tr>
      <w:tr w:rsidR="00286DC1" w:rsidRPr="00286DC1" w14:paraId="68BF683E" w14:textId="77777777" w:rsidTr="005514ED">
        <w:tc>
          <w:tcPr>
            <w:tcW w:w="630" w:type="dxa"/>
          </w:tcPr>
          <w:p w14:paraId="51C67866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4605D4BE" w14:textId="77777777" w:rsidR="00286DC1" w:rsidRPr="00286DC1" w:rsidRDefault="00286DC1" w:rsidP="00CD1105">
            <w:pPr>
              <w:pStyle w:val="IDRTableCellText"/>
            </w:pPr>
            <w:r w:rsidRPr="00286DC1">
              <w:t>Confirm with your supervisor</w:t>
            </w:r>
            <w:r w:rsidRPr="00286DC1">
              <w:fldChar w:fldCharType="begin"/>
            </w:r>
            <w:r w:rsidRPr="00286DC1">
              <w:instrText xml:space="preserve"> XE "Supervisor" </w:instrText>
            </w:r>
            <w:r w:rsidRPr="00286DC1">
              <w:fldChar w:fldCharType="end"/>
            </w:r>
            <w:r w:rsidRPr="00286DC1">
              <w:t xml:space="preserve"> what your state’</w:t>
            </w:r>
            <w:r w:rsidRPr="00286DC1">
              <w:fldChar w:fldCharType="begin"/>
            </w:r>
            <w:r w:rsidRPr="00286DC1">
              <w:instrText xml:space="preserve"> XE "State" </w:instrText>
            </w:r>
            <w:r w:rsidRPr="00286DC1">
              <w:fldChar w:fldCharType="end"/>
            </w:r>
            <w:r w:rsidRPr="00286DC1">
              <w:t xml:space="preserve">s process is for reviewing and </w:t>
            </w:r>
            <w:r w:rsidRPr="00286DC1">
              <w:br/>
              <w:t>storing completed COEs?</w:t>
            </w:r>
          </w:p>
        </w:tc>
      </w:tr>
      <w:tr w:rsidR="00286DC1" w:rsidRPr="00286DC1" w14:paraId="4F1644F5" w14:textId="77777777" w:rsidTr="005514ED">
        <w:tc>
          <w:tcPr>
            <w:tcW w:w="630" w:type="dxa"/>
          </w:tcPr>
          <w:p w14:paraId="120F0FF5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66E3E006" w14:textId="77777777" w:rsidR="00286DC1" w:rsidRPr="00286DC1" w:rsidRDefault="00286DC1" w:rsidP="00CD1105">
            <w:pPr>
              <w:pStyle w:val="IDRTableCellText"/>
            </w:pPr>
            <w:r w:rsidRPr="00286DC1">
              <w:t>Learn about your state’s procedures to safely and securely store your copies of COEs?</w:t>
            </w:r>
          </w:p>
        </w:tc>
      </w:tr>
    </w:tbl>
    <w:p w14:paraId="246051BC" w14:textId="77777777" w:rsidR="00286DC1" w:rsidRDefault="00286DC1" w:rsidP="00CD1105">
      <w:pPr>
        <w:pStyle w:val="IDRText"/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48"/>
        <w:gridCol w:w="8118"/>
      </w:tblGrid>
      <w:tr w:rsidR="00286DC1" w:rsidRPr="00286DC1" w14:paraId="24B537AA" w14:textId="77777777" w:rsidTr="00E14C0B">
        <w:tc>
          <w:tcPr>
            <w:tcW w:w="8766" w:type="dxa"/>
            <w:gridSpan w:val="2"/>
            <w:shd w:val="clear" w:color="auto" w:fill="003065"/>
            <w:vAlign w:val="center"/>
          </w:tcPr>
          <w:p w14:paraId="1E2C4DE6" w14:textId="77777777" w:rsidR="00286DC1" w:rsidRPr="00083260" w:rsidRDefault="00286DC1" w:rsidP="00E14C0B">
            <w:pPr>
              <w:pStyle w:val="IDRTableHeader"/>
            </w:pPr>
            <w:r w:rsidRPr="00083260">
              <w:t>Administrator Checklist</w:t>
            </w:r>
          </w:p>
        </w:tc>
      </w:tr>
      <w:tr w:rsidR="00286DC1" w:rsidRPr="00286DC1" w14:paraId="49B01E82" w14:textId="77777777" w:rsidTr="00E14C0B">
        <w:tc>
          <w:tcPr>
            <w:tcW w:w="8766" w:type="dxa"/>
            <w:gridSpan w:val="2"/>
            <w:shd w:val="clear" w:color="auto" w:fill="EBF5FF"/>
          </w:tcPr>
          <w:p w14:paraId="572536B2" w14:textId="77777777" w:rsidR="00286DC1" w:rsidRPr="00286DC1" w:rsidRDefault="00CB2697" w:rsidP="00CD1105">
            <w:pPr>
              <w:pStyle w:val="OMEHeading3"/>
            </w:pPr>
            <w:r>
              <w:t xml:space="preserve">Chapter 9: </w:t>
            </w:r>
            <w:r w:rsidR="00286DC1" w:rsidRPr="00286DC1">
              <w:t>Hiring</w:t>
            </w:r>
            <w:r w:rsidR="00286DC1" w:rsidRPr="00286DC1">
              <w:fldChar w:fldCharType="begin"/>
            </w:r>
            <w:r w:rsidR="00286DC1" w:rsidRPr="00286DC1">
              <w:instrText xml:space="preserve"> XE "Hiring recruiters" </w:instrText>
            </w:r>
            <w:r w:rsidR="00286DC1" w:rsidRPr="00286DC1">
              <w:fldChar w:fldCharType="end"/>
            </w:r>
            <w:r w:rsidR="00286DC1" w:rsidRPr="00286DC1">
              <w:t xml:space="preserve"> and Training</w:t>
            </w:r>
            <w:r w:rsidR="00286DC1" w:rsidRPr="00286DC1">
              <w:fldChar w:fldCharType="begin"/>
            </w:r>
            <w:r w:rsidR="00286DC1" w:rsidRPr="00286DC1">
              <w:instrText xml:space="preserve"> XE "Training" </w:instrText>
            </w:r>
            <w:r w:rsidR="00286DC1" w:rsidRPr="00286DC1">
              <w:fldChar w:fldCharType="end"/>
            </w:r>
            <w:r w:rsidR="00286DC1" w:rsidRPr="00286DC1">
              <w:t xml:space="preserve"> Recruiters</w:t>
            </w:r>
          </w:p>
        </w:tc>
      </w:tr>
      <w:tr w:rsidR="00286DC1" w:rsidRPr="00286DC1" w14:paraId="07525BE9" w14:textId="77777777" w:rsidTr="005514ED">
        <w:tc>
          <w:tcPr>
            <w:tcW w:w="8766" w:type="dxa"/>
            <w:gridSpan w:val="2"/>
          </w:tcPr>
          <w:p w14:paraId="048F44E3" w14:textId="77777777" w:rsidR="00286DC1" w:rsidRPr="00286DC1" w:rsidRDefault="00286DC1" w:rsidP="00CD1105">
            <w:pPr>
              <w:pStyle w:val="IDRTableCellText"/>
            </w:pPr>
            <w:r w:rsidRPr="00286DC1">
              <w:t>Did you:</w:t>
            </w:r>
          </w:p>
        </w:tc>
      </w:tr>
      <w:tr w:rsidR="00286DC1" w:rsidRPr="00286DC1" w14:paraId="60F593FD" w14:textId="77777777" w:rsidTr="005514ED">
        <w:tc>
          <w:tcPr>
            <w:tcW w:w="648" w:type="dxa"/>
          </w:tcPr>
          <w:p w14:paraId="7D9CA9E5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7E2EB57E" w14:textId="77777777" w:rsidR="00286DC1" w:rsidRPr="00286DC1" w:rsidRDefault="00286DC1" w:rsidP="00CD1105">
            <w:pPr>
              <w:pStyle w:val="IDRTableCellText"/>
            </w:pPr>
            <w:r w:rsidRPr="00286DC1">
              <w:t>Develop guiding questions and a job description</w:t>
            </w:r>
            <w:r w:rsidRPr="00286DC1">
              <w:fldChar w:fldCharType="begin"/>
            </w:r>
            <w:r w:rsidRPr="00286DC1">
              <w:instrText xml:space="preserve"> XE "Recruiter job description" </w:instrText>
            </w:r>
            <w:r w:rsidRPr="00286DC1">
              <w:fldChar w:fldCharType="end"/>
            </w:r>
            <w:r w:rsidRPr="00286DC1">
              <w:t xml:space="preserve"> to use when hiring</w:t>
            </w:r>
            <w:r w:rsidRPr="00286DC1">
              <w:fldChar w:fldCharType="begin"/>
            </w:r>
            <w:r w:rsidRPr="00286DC1">
              <w:instrText xml:space="preserve"> XE "Hiring recruiters" </w:instrText>
            </w:r>
            <w:r w:rsidRPr="00286DC1">
              <w:fldChar w:fldCharType="end"/>
            </w:r>
            <w:r w:rsidRPr="00286DC1">
              <w:t xml:space="preserve"> recruiters?</w:t>
            </w:r>
          </w:p>
        </w:tc>
      </w:tr>
      <w:tr w:rsidR="00286DC1" w:rsidRPr="00286DC1" w14:paraId="09027BD3" w14:textId="77777777" w:rsidTr="005514ED">
        <w:tc>
          <w:tcPr>
            <w:tcW w:w="648" w:type="dxa"/>
          </w:tcPr>
          <w:p w14:paraId="483B3C6F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238A3AE7" w14:textId="77777777" w:rsidR="00286DC1" w:rsidRPr="00286DC1" w:rsidRDefault="00286DC1" w:rsidP="00CD1105">
            <w:pPr>
              <w:pStyle w:val="IDRTableCellText"/>
            </w:pPr>
            <w:r w:rsidRPr="00286DC1">
              <w:t>Establish learning</w:t>
            </w:r>
            <w:r w:rsidRPr="00286DC1">
              <w:fldChar w:fldCharType="begin"/>
            </w:r>
            <w:r w:rsidRPr="00286DC1">
              <w:instrText xml:space="preserve"> XE "Learning" </w:instrText>
            </w:r>
            <w:r w:rsidRPr="00286DC1">
              <w:fldChar w:fldCharType="end"/>
            </w:r>
            <w:r w:rsidRPr="00286DC1">
              <w:t xml:space="preserve"> objectives for recruiter training</w:t>
            </w:r>
            <w:r w:rsidRPr="00286DC1">
              <w:fldChar w:fldCharType="begin"/>
            </w:r>
            <w:r w:rsidRPr="00286DC1">
              <w:instrText xml:space="preserve"> XE "Training" </w:instrText>
            </w:r>
            <w:r w:rsidRPr="00286DC1">
              <w:fldChar w:fldCharType="end"/>
            </w:r>
            <w:r w:rsidRPr="00286DC1">
              <w:t xml:space="preserve"> (what a recruiter should know and be able to do at the end of the training)?</w:t>
            </w:r>
          </w:p>
        </w:tc>
      </w:tr>
      <w:tr w:rsidR="00286DC1" w:rsidRPr="00286DC1" w14:paraId="3C4D36AD" w14:textId="77777777" w:rsidTr="005514ED">
        <w:tc>
          <w:tcPr>
            <w:tcW w:w="648" w:type="dxa"/>
          </w:tcPr>
          <w:p w14:paraId="3F550134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3B1C0088" w14:textId="77777777" w:rsidR="00286DC1" w:rsidRPr="00286DC1" w:rsidRDefault="00286DC1" w:rsidP="00CD1105">
            <w:pPr>
              <w:pStyle w:val="IDRTableCellText"/>
            </w:pPr>
            <w:r w:rsidRPr="00286DC1">
              <w:t>Develop a training</w:t>
            </w:r>
            <w:r w:rsidRPr="00286DC1">
              <w:fldChar w:fldCharType="begin"/>
            </w:r>
            <w:r w:rsidRPr="00286DC1">
              <w:instrText xml:space="preserve"> XE "Training" </w:instrText>
            </w:r>
            <w:r w:rsidRPr="00286DC1">
              <w:fldChar w:fldCharType="end"/>
            </w:r>
            <w:r w:rsidRPr="00286DC1">
              <w:t xml:space="preserve"> plan for new recruiters?</w:t>
            </w:r>
          </w:p>
        </w:tc>
      </w:tr>
      <w:tr w:rsidR="00286DC1" w:rsidRPr="00286DC1" w14:paraId="59B67F76" w14:textId="77777777" w:rsidTr="005514ED">
        <w:tc>
          <w:tcPr>
            <w:tcW w:w="648" w:type="dxa"/>
          </w:tcPr>
          <w:p w14:paraId="79375972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5B6F5902" w14:textId="77777777" w:rsidR="00286DC1" w:rsidRPr="00286DC1" w:rsidRDefault="00286DC1" w:rsidP="00CD1105">
            <w:pPr>
              <w:pStyle w:val="IDRTableCellText"/>
            </w:pPr>
            <w:r w:rsidRPr="00286DC1">
              <w:t xml:space="preserve">Incorporate classroom, field-based and independent study opportunities into </w:t>
            </w:r>
            <w:r w:rsidRPr="00286DC1">
              <w:br/>
              <w:t>the training?</w:t>
            </w:r>
          </w:p>
        </w:tc>
      </w:tr>
      <w:tr w:rsidR="00286DC1" w:rsidRPr="00286DC1" w14:paraId="774A37F9" w14:textId="77777777" w:rsidTr="005514ED">
        <w:tc>
          <w:tcPr>
            <w:tcW w:w="648" w:type="dxa"/>
          </w:tcPr>
          <w:p w14:paraId="4944B49F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6BD22109" w14:textId="77777777" w:rsidR="00286DC1" w:rsidRPr="00286DC1" w:rsidRDefault="00286DC1" w:rsidP="00CD1105">
            <w:pPr>
              <w:pStyle w:val="IDRTableCellText"/>
            </w:pPr>
            <w:r w:rsidRPr="00286DC1">
              <w:t>Develop advanced eligibility</w:t>
            </w:r>
            <w:r w:rsidRPr="00286DC1">
              <w:fldChar w:fldCharType="begin"/>
            </w:r>
            <w:r w:rsidRPr="00286DC1">
              <w:instrText xml:space="preserve"> XE "Eligibility" </w:instrText>
            </w:r>
            <w:r w:rsidRPr="00286DC1">
              <w:fldChar w:fldCharType="end"/>
            </w:r>
            <w:r w:rsidRPr="00286DC1">
              <w:t xml:space="preserve"> training</w:t>
            </w:r>
            <w:r w:rsidRPr="00286DC1">
              <w:fldChar w:fldCharType="begin"/>
            </w:r>
            <w:r w:rsidRPr="00286DC1">
              <w:instrText xml:space="preserve"> XE "Training" </w:instrText>
            </w:r>
            <w:r w:rsidRPr="00286DC1">
              <w:fldChar w:fldCharType="end"/>
            </w:r>
            <w:r w:rsidRPr="00286DC1">
              <w:t xml:space="preserve"> and ongoing professional development</w:t>
            </w:r>
            <w:r w:rsidRPr="00286DC1">
              <w:fldChar w:fldCharType="begin"/>
            </w:r>
            <w:r w:rsidRPr="00286DC1">
              <w:instrText xml:space="preserve"> XE "Professional development" </w:instrText>
            </w:r>
            <w:r w:rsidRPr="00286DC1">
              <w:fldChar w:fldCharType="end"/>
            </w:r>
            <w:r w:rsidRPr="00286DC1">
              <w:t xml:space="preserve"> for </w:t>
            </w:r>
            <w:r w:rsidRPr="00286DC1">
              <w:lastRenderedPageBreak/>
              <w:t>seasoned recruiters?</w:t>
            </w:r>
          </w:p>
        </w:tc>
      </w:tr>
    </w:tbl>
    <w:p w14:paraId="75524643" w14:textId="77777777" w:rsidR="00286DC1" w:rsidRDefault="00286DC1" w:rsidP="00CD1105">
      <w:pPr>
        <w:pStyle w:val="ID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"/>
        <w:gridCol w:w="8118"/>
      </w:tblGrid>
      <w:tr w:rsidR="00286DC1" w:rsidRPr="00286DC1" w14:paraId="7199D161" w14:textId="77777777" w:rsidTr="00E14C0B">
        <w:tc>
          <w:tcPr>
            <w:tcW w:w="8748" w:type="dxa"/>
            <w:gridSpan w:val="2"/>
            <w:shd w:val="clear" w:color="auto" w:fill="EBF5FF"/>
          </w:tcPr>
          <w:p w14:paraId="705E6D73" w14:textId="77777777" w:rsidR="00286DC1" w:rsidRPr="00286DC1" w:rsidRDefault="00CB2697" w:rsidP="00CD1105">
            <w:pPr>
              <w:pStyle w:val="OMEHeading3"/>
            </w:pPr>
            <w:r>
              <w:t xml:space="preserve">Chapter 10: </w:t>
            </w:r>
            <w:r w:rsidR="00286DC1" w:rsidRPr="00286DC1">
              <w:t>Planning ID&amp;R</w:t>
            </w:r>
            <w:r w:rsidR="00286DC1" w:rsidRPr="00286DC1">
              <w:fldChar w:fldCharType="begin"/>
            </w:r>
            <w:r w:rsidR="00286DC1" w:rsidRPr="00286DC1">
              <w:instrText xml:space="preserve"> XE "Identification and Recruitment" </w:instrText>
            </w:r>
            <w:r w:rsidR="00286DC1" w:rsidRPr="00286DC1">
              <w:fldChar w:fldCharType="end"/>
            </w:r>
            <w:r w:rsidR="00286DC1" w:rsidRPr="00286DC1">
              <w:t xml:space="preserve"> Deployment </w:t>
            </w:r>
            <w:r w:rsidR="00286DC1" w:rsidRPr="00286DC1">
              <w:fldChar w:fldCharType="begin"/>
            </w:r>
            <w:r w:rsidR="00286DC1" w:rsidRPr="00286DC1">
              <w:instrText xml:space="preserve"> XE "Deployment" </w:instrText>
            </w:r>
            <w:r w:rsidR="00286DC1" w:rsidRPr="00286DC1">
              <w:fldChar w:fldCharType="end"/>
            </w:r>
            <w:r w:rsidR="00286DC1" w:rsidRPr="00286DC1">
              <w:t>and Supporting Recruiters</w:t>
            </w:r>
          </w:p>
        </w:tc>
      </w:tr>
      <w:tr w:rsidR="00286DC1" w:rsidRPr="00286DC1" w14:paraId="3AEE1A24" w14:textId="77777777" w:rsidTr="005514ED">
        <w:tc>
          <w:tcPr>
            <w:tcW w:w="8748" w:type="dxa"/>
            <w:gridSpan w:val="2"/>
          </w:tcPr>
          <w:p w14:paraId="35027924" w14:textId="77777777" w:rsidR="00286DC1" w:rsidRPr="00286DC1" w:rsidRDefault="00286DC1" w:rsidP="00CD1105">
            <w:pPr>
              <w:pStyle w:val="IDRTableCellText"/>
            </w:pPr>
            <w:r w:rsidRPr="00286DC1">
              <w:t>Did you:</w:t>
            </w:r>
          </w:p>
        </w:tc>
      </w:tr>
      <w:tr w:rsidR="00286DC1" w:rsidRPr="00286DC1" w14:paraId="7589116F" w14:textId="77777777" w:rsidTr="005514ED">
        <w:tc>
          <w:tcPr>
            <w:tcW w:w="630" w:type="dxa"/>
          </w:tcPr>
          <w:p w14:paraId="5B6DBC88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1BE68500" w14:textId="77777777" w:rsidR="00286DC1" w:rsidRPr="00286DC1" w:rsidRDefault="00286DC1" w:rsidP="00CD1105">
            <w:pPr>
              <w:pStyle w:val="IDRTableCellText"/>
            </w:pPr>
            <w:r w:rsidRPr="00286DC1">
              <w:t>Consider how best to deploy</w:t>
            </w:r>
            <w:r w:rsidRPr="00286DC1">
              <w:fldChar w:fldCharType="begin"/>
            </w:r>
            <w:r w:rsidRPr="00286DC1">
              <w:instrText xml:space="preserve"> XE "Deployment" </w:instrText>
            </w:r>
            <w:r w:rsidRPr="00286DC1">
              <w:fldChar w:fldCharType="end"/>
            </w:r>
            <w:r w:rsidRPr="00286DC1">
              <w:t xml:space="preserve"> recruiters on a statewide basis?</w:t>
            </w:r>
          </w:p>
        </w:tc>
      </w:tr>
      <w:tr w:rsidR="00286DC1" w:rsidRPr="00286DC1" w14:paraId="507CB4EE" w14:textId="77777777" w:rsidTr="005514ED">
        <w:tc>
          <w:tcPr>
            <w:tcW w:w="630" w:type="dxa"/>
          </w:tcPr>
          <w:p w14:paraId="266ED79F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0552B1D4" w14:textId="77777777" w:rsidR="00286DC1" w:rsidRPr="00286DC1" w:rsidRDefault="00286DC1" w:rsidP="00CD1105">
            <w:pPr>
              <w:pStyle w:val="IDRTableCellText"/>
            </w:pPr>
            <w:r w:rsidRPr="00286DC1">
              <w:t>Consider how to support</w:t>
            </w:r>
            <w:r w:rsidRPr="00286DC1">
              <w:fldChar w:fldCharType="begin"/>
            </w:r>
            <w:r w:rsidRPr="00286DC1">
              <w:instrText xml:space="preserve"> XE “Support" </w:instrText>
            </w:r>
            <w:r w:rsidRPr="00286DC1">
              <w:fldChar w:fldCharType="end"/>
            </w:r>
            <w:r w:rsidRPr="00286DC1">
              <w:fldChar w:fldCharType="begin"/>
            </w:r>
            <w:r w:rsidRPr="00286DC1">
              <w:instrText xml:space="preserve"> XE "support" </w:instrText>
            </w:r>
            <w:r w:rsidRPr="00286DC1">
              <w:fldChar w:fldCharType="end"/>
            </w:r>
            <w:r w:rsidRPr="00286DC1">
              <w:t xml:space="preserve"> recruiters?</w:t>
            </w:r>
          </w:p>
        </w:tc>
      </w:tr>
      <w:tr w:rsidR="00286DC1" w:rsidRPr="00286DC1" w14:paraId="38E04A40" w14:textId="77777777" w:rsidTr="005514ED">
        <w:tc>
          <w:tcPr>
            <w:tcW w:w="630" w:type="dxa"/>
          </w:tcPr>
          <w:p w14:paraId="5B360106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41D238F8" w14:textId="77777777" w:rsidR="00286DC1" w:rsidRPr="00286DC1" w:rsidRDefault="00286DC1" w:rsidP="00CD1105">
            <w:pPr>
              <w:pStyle w:val="IDRTableCellText"/>
            </w:pPr>
            <w:r w:rsidRPr="00286DC1">
              <w:t>Begin to develop programs for mentoring,</w:t>
            </w:r>
            <w:r w:rsidRPr="00286DC1">
              <w:fldChar w:fldCharType="begin"/>
            </w:r>
            <w:r w:rsidRPr="00286DC1">
              <w:instrText xml:space="preserve"> XE "Mentoring" </w:instrText>
            </w:r>
            <w:r w:rsidRPr="00286DC1">
              <w:fldChar w:fldCharType="end"/>
            </w:r>
            <w:r w:rsidRPr="00286DC1">
              <w:t xml:space="preserve"> peer coaching,</w:t>
            </w:r>
            <w:r w:rsidRPr="00286DC1">
              <w:fldChar w:fldCharType="begin"/>
            </w:r>
            <w:r w:rsidRPr="00286DC1">
              <w:instrText xml:space="preserve"> XE "Peer coaching" </w:instrText>
            </w:r>
            <w:r w:rsidRPr="00286DC1">
              <w:fldChar w:fldCharType="end"/>
            </w:r>
            <w:r w:rsidRPr="00286DC1">
              <w:t xml:space="preserve"> team building, and peer networking?</w:t>
            </w:r>
          </w:p>
        </w:tc>
        <w:bookmarkStart w:id="9" w:name="_GoBack"/>
        <w:bookmarkEnd w:id="9"/>
      </w:tr>
      <w:tr w:rsidR="00286DC1" w:rsidRPr="00286DC1" w14:paraId="2A04CF6B" w14:textId="77777777" w:rsidTr="005514ED">
        <w:tc>
          <w:tcPr>
            <w:tcW w:w="630" w:type="dxa"/>
          </w:tcPr>
          <w:p w14:paraId="0F8D5005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3B439055" w14:textId="77777777" w:rsidR="00286DC1" w:rsidRPr="00286DC1" w:rsidRDefault="00286DC1" w:rsidP="00CD1105">
            <w:pPr>
              <w:pStyle w:val="IDRTableCellText"/>
            </w:pPr>
            <w:r w:rsidRPr="00286DC1">
              <w:t>Determine how to evaluate and improve training strategies?</w:t>
            </w:r>
          </w:p>
        </w:tc>
      </w:tr>
      <w:tr w:rsidR="00286DC1" w:rsidRPr="00286DC1" w14:paraId="44780E22" w14:textId="77777777" w:rsidTr="005514ED">
        <w:tc>
          <w:tcPr>
            <w:tcW w:w="630" w:type="dxa"/>
          </w:tcPr>
          <w:p w14:paraId="1595FABD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35C0E759" w14:textId="77777777" w:rsidR="00286DC1" w:rsidRPr="00286DC1" w:rsidRDefault="00286DC1" w:rsidP="00CD1105">
            <w:pPr>
              <w:pStyle w:val="IDRTableCellText"/>
            </w:pPr>
            <w:r w:rsidRPr="00286DC1">
              <w:t>Decide how and when to assess recruiter performance?</w:t>
            </w:r>
          </w:p>
        </w:tc>
      </w:tr>
      <w:tr w:rsidR="00286DC1" w:rsidRPr="00286DC1" w14:paraId="3925A02E" w14:textId="77777777" w:rsidTr="005514ED">
        <w:tc>
          <w:tcPr>
            <w:tcW w:w="630" w:type="dxa"/>
          </w:tcPr>
          <w:p w14:paraId="4CC30F29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72296571" w14:textId="77777777" w:rsidR="00286DC1" w:rsidRPr="00286DC1" w:rsidRDefault="00286DC1" w:rsidP="00CD1105">
            <w:pPr>
              <w:pStyle w:val="IDRTableCellText"/>
            </w:pPr>
            <w:r w:rsidRPr="00286DC1">
              <w:t>Identify circumstances under which employee termination is necessary?</w:t>
            </w:r>
          </w:p>
        </w:tc>
      </w:tr>
    </w:tbl>
    <w:p w14:paraId="737ECF69" w14:textId="77777777" w:rsidR="00286DC1" w:rsidRDefault="00286DC1" w:rsidP="00CD1105">
      <w:pPr>
        <w:pStyle w:val="IDRText"/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48"/>
        <w:gridCol w:w="8118"/>
      </w:tblGrid>
      <w:tr w:rsidR="00286DC1" w:rsidRPr="00286DC1" w14:paraId="7762D4AA" w14:textId="77777777" w:rsidTr="00E14C0B">
        <w:tc>
          <w:tcPr>
            <w:tcW w:w="8766" w:type="dxa"/>
            <w:gridSpan w:val="2"/>
            <w:shd w:val="clear" w:color="auto" w:fill="EBF5FF"/>
          </w:tcPr>
          <w:p w14:paraId="62E7F304" w14:textId="77777777" w:rsidR="00286DC1" w:rsidRPr="00286DC1" w:rsidRDefault="00CB2697" w:rsidP="00CD1105">
            <w:pPr>
              <w:pStyle w:val="OMEHeading3"/>
            </w:pPr>
            <w:r>
              <w:t xml:space="preserve">Chapter 11: </w:t>
            </w:r>
            <w:r w:rsidR="00286DC1" w:rsidRPr="00286DC1">
              <w:t>Quality Control in the ID&amp;R System</w:t>
            </w:r>
          </w:p>
        </w:tc>
      </w:tr>
      <w:tr w:rsidR="00286DC1" w:rsidRPr="00286DC1" w14:paraId="0BA8CA47" w14:textId="77777777" w:rsidTr="005514ED">
        <w:tc>
          <w:tcPr>
            <w:tcW w:w="8766" w:type="dxa"/>
            <w:gridSpan w:val="2"/>
          </w:tcPr>
          <w:p w14:paraId="25857366" w14:textId="77777777" w:rsidR="00286DC1" w:rsidRPr="00286DC1" w:rsidRDefault="00286DC1" w:rsidP="00CD1105">
            <w:pPr>
              <w:pStyle w:val="IDRTableCellText"/>
            </w:pPr>
            <w:r w:rsidRPr="00286DC1">
              <w:t xml:space="preserve">Did you learn about or improve upon your state’s procedures and processes </w:t>
            </w:r>
            <w:proofErr w:type="gramStart"/>
            <w:r w:rsidRPr="00286DC1">
              <w:t>to:</w:t>
            </w:r>
            <w:proofErr w:type="gramEnd"/>
          </w:p>
        </w:tc>
      </w:tr>
      <w:tr w:rsidR="00286DC1" w:rsidRPr="00286DC1" w14:paraId="1B277F82" w14:textId="77777777" w:rsidTr="005514ED">
        <w:tc>
          <w:tcPr>
            <w:tcW w:w="648" w:type="dxa"/>
          </w:tcPr>
          <w:p w14:paraId="6564BE70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64EAB4D0" w14:textId="77777777" w:rsidR="00286DC1" w:rsidRPr="00286DC1" w:rsidRDefault="00286DC1" w:rsidP="00CD1105">
            <w:pPr>
              <w:pStyle w:val="IDRTableCellText"/>
            </w:pPr>
            <w:r w:rsidRPr="00286DC1">
              <w:t>Establish a quality control</w:t>
            </w:r>
            <w:r w:rsidRPr="00286DC1">
              <w:fldChar w:fldCharType="begin"/>
            </w:r>
            <w:r w:rsidRPr="00286DC1">
              <w:instrText xml:space="preserve"> XE "Quality control" </w:instrText>
            </w:r>
            <w:r w:rsidRPr="00286DC1">
              <w:fldChar w:fldCharType="end"/>
            </w:r>
            <w:r w:rsidRPr="00286DC1">
              <w:t xml:space="preserve"> system?</w:t>
            </w:r>
          </w:p>
        </w:tc>
      </w:tr>
      <w:tr w:rsidR="00286DC1" w:rsidRPr="00286DC1" w14:paraId="29202E6E" w14:textId="77777777" w:rsidTr="005514ED">
        <w:tc>
          <w:tcPr>
            <w:tcW w:w="648" w:type="dxa"/>
          </w:tcPr>
          <w:p w14:paraId="55535FF0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7A945F7D" w14:textId="77777777" w:rsidR="00286DC1" w:rsidRPr="00286DC1" w:rsidRDefault="00286DC1" w:rsidP="00CD1105">
            <w:pPr>
              <w:pStyle w:val="IDRTableCellText"/>
            </w:pPr>
            <w:r w:rsidRPr="00286DC1">
              <w:t>Re-interview</w:t>
            </w:r>
            <w:r w:rsidRPr="00286DC1">
              <w:fldChar w:fldCharType="begin"/>
            </w:r>
            <w:r w:rsidRPr="00286DC1">
              <w:instrText xml:space="preserve"> XE "Interview" </w:instrText>
            </w:r>
            <w:r w:rsidRPr="00286DC1">
              <w:fldChar w:fldCharType="end"/>
            </w:r>
            <w:r w:rsidRPr="00286DC1">
              <w:t xml:space="preserve"> selected migratory children (families) each year?</w:t>
            </w:r>
          </w:p>
        </w:tc>
      </w:tr>
      <w:tr w:rsidR="00286DC1" w:rsidRPr="00286DC1" w14:paraId="7202DAC2" w14:textId="77777777" w:rsidTr="005514ED">
        <w:tc>
          <w:tcPr>
            <w:tcW w:w="648" w:type="dxa"/>
          </w:tcPr>
          <w:p w14:paraId="52A1FAB7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2B1C26A2" w14:textId="77777777" w:rsidR="00286DC1" w:rsidRPr="00286DC1" w:rsidRDefault="00286DC1" w:rsidP="00CD1105">
            <w:pPr>
              <w:pStyle w:val="IDRTableCellText"/>
            </w:pPr>
            <w:r w:rsidRPr="00286DC1">
              <w:t>Review COEs, ensuring at least one second party reviews the COE prior to certification?</w:t>
            </w:r>
          </w:p>
        </w:tc>
      </w:tr>
      <w:tr w:rsidR="00286DC1" w:rsidRPr="00286DC1" w14:paraId="754DD731" w14:textId="77777777" w:rsidTr="005514ED">
        <w:tc>
          <w:tcPr>
            <w:tcW w:w="648" w:type="dxa"/>
          </w:tcPr>
          <w:p w14:paraId="728F305F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7A3F9BED" w14:textId="77777777" w:rsidR="00286DC1" w:rsidRPr="00286DC1" w:rsidRDefault="00286DC1" w:rsidP="00CD1105">
            <w:pPr>
              <w:pStyle w:val="IDRTableCellText"/>
            </w:pPr>
            <w:r w:rsidRPr="00286DC1">
              <w:t>Resolve eligibility</w:t>
            </w:r>
            <w:r w:rsidRPr="00286DC1">
              <w:fldChar w:fldCharType="begin"/>
            </w:r>
            <w:r w:rsidRPr="00286DC1">
              <w:instrText xml:space="preserve"> XE "Eligibility" </w:instrText>
            </w:r>
            <w:r w:rsidRPr="00286DC1">
              <w:fldChar w:fldCharType="end"/>
            </w:r>
            <w:r w:rsidRPr="00286DC1">
              <w:t xml:space="preserve"> questions?</w:t>
            </w:r>
          </w:p>
        </w:tc>
      </w:tr>
      <w:tr w:rsidR="00286DC1" w:rsidRPr="00286DC1" w14:paraId="4C071869" w14:textId="77777777" w:rsidTr="005514ED">
        <w:tc>
          <w:tcPr>
            <w:tcW w:w="648" w:type="dxa"/>
          </w:tcPr>
          <w:p w14:paraId="46457BFF" w14:textId="77777777" w:rsidR="00286DC1" w:rsidRPr="00286DC1" w:rsidRDefault="00286DC1" w:rsidP="00CD1105">
            <w:pPr>
              <w:pStyle w:val="IDRTableCellText"/>
            </w:pPr>
          </w:p>
        </w:tc>
        <w:tc>
          <w:tcPr>
            <w:tcW w:w="8118" w:type="dxa"/>
          </w:tcPr>
          <w:p w14:paraId="72B2AF97" w14:textId="77777777" w:rsidR="00286DC1" w:rsidRPr="00286DC1" w:rsidRDefault="00286DC1" w:rsidP="00CD1105">
            <w:pPr>
              <w:pStyle w:val="IDRTableCellText"/>
            </w:pPr>
            <w:r w:rsidRPr="00286DC1">
              <w:t>To maintain records?</w:t>
            </w:r>
            <w:r w:rsidRPr="00286DC1">
              <w:fldChar w:fldCharType="begin"/>
            </w:r>
            <w:r w:rsidRPr="00286DC1">
              <w:instrText xml:space="preserve"> XE "Records" </w:instrText>
            </w:r>
            <w:r w:rsidRPr="00286DC1">
              <w:fldChar w:fldCharType="end"/>
            </w:r>
          </w:p>
        </w:tc>
      </w:tr>
    </w:tbl>
    <w:p w14:paraId="12DC5049" w14:textId="77777777" w:rsidR="00286DC1" w:rsidRDefault="00286DC1" w:rsidP="005514ED">
      <w:pPr>
        <w:pStyle w:val="OMEHeading3"/>
      </w:pPr>
    </w:p>
    <w:p w14:paraId="391EB4BE" w14:textId="77777777" w:rsidR="000239A1" w:rsidRPr="00BC370D" w:rsidRDefault="000239A1" w:rsidP="003D7EF3">
      <w:pPr>
        <w:pStyle w:val="IDRText"/>
        <w:rPr>
          <w:u w:val="single"/>
        </w:rPr>
      </w:pPr>
    </w:p>
    <w:sectPr w:rsidR="000239A1" w:rsidRPr="00BC370D" w:rsidSect="005514ED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B4F93" w14:textId="77777777" w:rsidR="000D37C7" w:rsidRDefault="000D37C7" w:rsidP="00286DC1">
      <w:r>
        <w:separator/>
      </w:r>
    </w:p>
  </w:endnote>
  <w:endnote w:type="continuationSeparator" w:id="0">
    <w:p w14:paraId="01C2C876" w14:textId="77777777" w:rsidR="000D37C7" w:rsidRDefault="000D37C7" w:rsidP="00286DC1">
      <w:r>
        <w:continuationSeparator/>
      </w:r>
    </w:p>
  </w:endnote>
  <w:endnote w:type="continuationNotice" w:id="1">
    <w:p w14:paraId="5D807813" w14:textId="77777777" w:rsidR="000D37C7" w:rsidRDefault="000D37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Univers">
    <w:panose1 w:val="020B0604020202020204"/>
    <w:charset w:val="00"/>
    <w:family w:val="swiss"/>
    <w:notTrueType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98B1C" w14:textId="77777777" w:rsidR="000D37C7" w:rsidRDefault="000D37C7" w:rsidP="00286DC1">
      <w:r>
        <w:separator/>
      </w:r>
    </w:p>
  </w:footnote>
  <w:footnote w:type="continuationSeparator" w:id="0">
    <w:p w14:paraId="11E46140" w14:textId="77777777" w:rsidR="000D37C7" w:rsidRDefault="000D37C7" w:rsidP="00286DC1">
      <w:r>
        <w:continuationSeparator/>
      </w:r>
    </w:p>
  </w:footnote>
  <w:footnote w:type="continuationNotice" w:id="1">
    <w:p w14:paraId="4AEDDC6D" w14:textId="77777777" w:rsidR="000D37C7" w:rsidRDefault="000D37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7856" w14:textId="77777777" w:rsidR="00532A6C" w:rsidRDefault="00532A6C" w:rsidP="005514E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465DE" w14:textId="77777777" w:rsidR="00532A6C" w:rsidRDefault="00532A6C" w:rsidP="005514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63570" w14:textId="77777777" w:rsidR="00EE4266" w:rsidRPr="00D954F4" w:rsidRDefault="00EE4266" w:rsidP="00EE4266">
    <w:pPr>
      <w:pStyle w:val="Header"/>
      <w:tabs>
        <w:tab w:val="left" w:pos="3960"/>
        <w:tab w:val="left" w:pos="4320"/>
      </w:tabs>
    </w:pPr>
    <w:r>
      <w:rPr>
        <w:szCs w:val="18"/>
      </w:rPr>
      <w:t xml:space="preserve">Migrant Education Program National ID&amp;R </w:t>
    </w:r>
    <w:proofErr w:type="gramStart"/>
    <w:r>
      <w:rPr>
        <w:szCs w:val="18"/>
      </w:rPr>
      <w:t>Manual  |</w:t>
    </w:r>
    <w:proofErr w:type="gramEnd"/>
    <w:r>
      <w:rPr>
        <w:szCs w:val="18"/>
      </w:rPr>
      <w:t xml:space="preserve">  Appendix XVI</w:t>
    </w:r>
    <w:r>
      <w:rPr>
        <w:szCs w:val="18"/>
      </w:rPr>
      <w:tab/>
    </w:r>
    <w:r w:rsidRPr="00EE4266">
      <w:rPr>
        <w:szCs w:val="18"/>
      </w:rPr>
      <w:fldChar w:fldCharType="begin"/>
    </w:r>
    <w:r w:rsidRPr="00EE4266">
      <w:rPr>
        <w:szCs w:val="18"/>
      </w:rPr>
      <w:instrText xml:space="preserve"> PAGE   \* MERGEFORMAT </w:instrText>
    </w:r>
    <w:r w:rsidRPr="00EE4266">
      <w:rPr>
        <w:szCs w:val="18"/>
      </w:rPr>
      <w:fldChar w:fldCharType="separate"/>
    </w:r>
    <w:r w:rsidRPr="00EE4266">
      <w:rPr>
        <w:szCs w:val="18"/>
      </w:rPr>
      <w:t>5</w:t>
    </w:r>
    <w:r w:rsidRPr="00EE4266">
      <w:rPr>
        <w:noProof/>
        <w:szCs w:val="18"/>
      </w:rPr>
      <w:fldChar w:fldCharType="end"/>
    </w:r>
    <w:r>
      <w:rPr>
        <w:szCs w:val="18"/>
      </w:rPr>
      <w:t xml:space="preserve"> </w:t>
    </w:r>
  </w:p>
  <w:p w14:paraId="5AD382DF" w14:textId="77777777" w:rsidR="00532A6C" w:rsidRDefault="00532A6C" w:rsidP="00551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A761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914A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A7FB2"/>
    <w:multiLevelType w:val="hybridMultilevel"/>
    <w:tmpl w:val="3B1C1F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55C4A"/>
    <w:multiLevelType w:val="hybridMultilevel"/>
    <w:tmpl w:val="9A3440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00A4"/>
    <w:multiLevelType w:val="hybridMultilevel"/>
    <w:tmpl w:val="887EEBCC"/>
    <w:lvl w:ilvl="0" w:tplc="AF86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6D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E8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2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C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C3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8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6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FE1839"/>
    <w:multiLevelType w:val="hybridMultilevel"/>
    <w:tmpl w:val="4226F90A"/>
    <w:lvl w:ilvl="0" w:tplc="759AFB7C">
      <w:start w:val="1"/>
      <w:numFmt w:val="bullet"/>
      <w:pStyle w:val="Bullet-SquareFullPage"/>
      <w:lvlText w:val="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2232"/>
        </w:tabs>
        <w:ind w:left="-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12"/>
        </w:tabs>
        <w:ind w:left="-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92"/>
        </w:tabs>
        <w:ind w:left="-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</w:abstractNum>
  <w:abstractNum w:abstractNumId="6" w15:restartNumberingAfterBreak="0">
    <w:nsid w:val="16BB485E"/>
    <w:multiLevelType w:val="hybridMultilevel"/>
    <w:tmpl w:val="1F0E9C72"/>
    <w:lvl w:ilvl="0" w:tplc="04090001">
      <w:start w:val="1"/>
      <w:numFmt w:val="bullet"/>
      <w:pStyle w:val="IDRBulletlist"/>
      <w:lvlText w:val=""/>
      <w:lvlJc w:val="left"/>
      <w:pPr>
        <w:tabs>
          <w:tab w:val="num" w:pos="749"/>
        </w:tabs>
        <w:ind w:left="749" w:hanging="3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F71E4"/>
    <w:multiLevelType w:val="hybridMultilevel"/>
    <w:tmpl w:val="ECCE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53F242E"/>
    <w:multiLevelType w:val="hybridMultilevel"/>
    <w:tmpl w:val="BE680C2C"/>
    <w:lvl w:ilvl="0" w:tplc="97FC31E0">
      <w:start w:val="1"/>
      <w:numFmt w:val="bullet"/>
      <w:pStyle w:val="IDRBulletListwithTitle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5F53"/>
    <w:multiLevelType w:val="hybridMultilevel"/>
    <w:tmpl w:val="72441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46976"/>
    <w:multiLevelType w:val="hybridMultilevel"/>
    <w:tmpl w:val="5DFCF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A1711"/>
    <w:multiLevelType w:val="hybridMultilevel"/>
    <w:tmpl w:val="3A985B3C"/>
    <w:lvl w:ilvl="0" w:tplc="A9408D8E">
      <w:start w:val="1"/>
      <w:numFmt w:val="bullet"/>
      <w:pStyle w:val="IDRUnder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2B3BDC"/>
    <w:multiLevelType w:val="hybridMultilevel"/>
    <w:tmpl w:val="65644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F673D"/>
    <w:multiLevelType w:val="hybridMultilevel"/>
    <w:tmpl w:val="BB2AF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2610A"/>
    <w:multiLevelType w:val="hybridMultilevel"/>
    <w:tmpl w:val="2034B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07B42"/>
    <w:multiLevelType w:val="hybridMultilevel"/>
    <w:tmpl w:val="D8467EB6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81889"/>
    <w:multiLevelType w:val="hybridMultilevel"/>
    <w:tmpl w:val="F10290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53C80"/>
    <w:multiLevelType w:val="hybridMultilevel"/>
    <w:tmpl w:val="F1FAC4E0"/>
    <w:lvl w:ilvl="0" w:tplc="63F06468">
      <w:start w:val="1"/>
      <w:numFmt w:val="decimal"/>
      <w:pStyle w:val="IDR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2C292A"/>
    <w:multiLevelType w:val="hybridMultilevel"/>
    <w:tmpl w:val="D9A07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978B6"/>
    <w:multiLevelType w:val="hybridMultilevel"/>
    <w:tmpl w:val="2D6A9788"/>
    <w:lvl w:ilvl="0" w:tplc="FFFFFFFF">
      <w:start w:val="1"/>
      <w:numFmt w:val="bullet"/>
      <w:pStyle w:val="Number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2311FF"/>
    <w:multiLevelType w:val="hybridMultilevel"/>
    <w:tmpl w:val="4A5A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D7513"/>
    <w:multiLevelType w:val="hybridMultilevel"/>
    <w:tmpl w:val="3A10DA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A691E"/>
    <w:multiLevelType w:val="hybridMultilevel"/>
    <w:tmpl w:val="8CA4E8F8"/>
    <w:lvl w:ilvl="0" w:tplc="12BAB072">
      <w:start w:val="1"/>
      <w:numFmt w:val="bullet"/>
      <w:pStyle w:val="Bullet-SmallSqu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509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E6D2702"/>
    <w:multiLevelType w:val="hybridMultilevel"/>
    <w:tmpl w:val="450A19C8"/>
    <w:lvl w:ilvl="0" w:tplc="FFFFFFFF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24" w15:restartNumberingAfterBreak="0">
    <w:nsid w:val="444554E0"/>
    <w:multiLevelType w:val="hybridMultilevel"/>
    <w:tmpl w:val="9C6416C8"/>
    <w:lvl w:ilvl="0" w:tplc="04090013">
      <w:start w:val="1"/>
      <w:numFmt w:val="upperRoman"/>
      <w:lvlText w:val="%1."/>
      <w:lvlJc w:val="right"/>
      <w:pPr>
        <w:ind w:left="103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46B12AD4"/>
    <w:multiLevelType w:val="hybridMultilevel"/>
    <w:tmpl w:val="F306E418"/>
    <w:lvl w:ilvl="0" w:tplc="941223BC">
      <w:start w:val="1"/>
      <w:numFmt w:val="bullet"/>
      <w:pStyle w:val="IDR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7A4196"/>
    <w:multiLevelType w:val="hybridMultilevel"/>
    <w:tmpl w:val="AEAECB8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4AE8675E"/>
    <w:multiLevelType w:val="hybridMultilevel"/>
    <w:tmpl w:val="B21C550A"/>
    <w:lvl w:ilvl="0" w:tplc="9C0279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10F50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4C5D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76AD0"/>
    <w:multiLevelType w:val="hybridMultilevel"/>
    <w:tmpl w:val="7FFA174A"/>
    <w:lvl w:ilvl="0" w:tplc="ECA639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230162"/>
    <w:multiLevelType w:val="hybridMultilevel"/>
    <w:tmpl w:val="13EA69B6"/>
    <w:lvl w:ilvl="0" w:tplc="D07E1F40">
      <w:start w:val="1"/>
      <w:numFmt w:val="bullet"/>
      <w:pStyle w:val="Bullet-dash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31A56"/>
    <w:multiLevelType w:val="hybridMultilevel"/>
    <w:tmpl w:val="023051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pStyle w:val="Letter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15599"/>
    <w:multiLevelType w:val="hybridMultilevel"/>
    <w:tmpl w:val="455E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14B35"/>
    <w:multiLevelType w:val="hybridMultilevel"/>
    <w:tmpl w:val="0B2ABA1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F40A0C"/>
    <w:multiLevelType w:val="hybridMultilevel"/>
    <w:tmpl w:val="639CF758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6" w15:restartNumberingAfterBreak="0">
    <w:nsid w:val="58C7157D"/>
    <w:multiLevelType w:val="hybridMultilevel"/>
    <w:tmpl w:val="A106D9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5C242673"/>
    <w:multiLevelType w:val="hybridMultilevel"/>
    <w:tmpl w:val="8E4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5F4E"/>
    <w:multiLevelType w:val="multilevel"/>
    <w:tmpl w:val="1BD8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02A0321"/>
    <w:multiLevelType w:val="multilevel"/>
    <w:tmpl w:val="8C2E5C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6582032D"/>
    <w:multiLevelType w:val="hybridMultilevel"/>
    <w:tmpl w:val="F1CA5114"/>
    <w:lvl w:ilvl="0" w:tplc="E08CE874">
      <w:start w:val="1"/>
      <w:numFmt w:val="decimal"/>
      <w:pStyle w:val="IDR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599748C"/>
    <w:multiLevelType w:val="hybridMultilevel"/>
    <w:tmpl w:val="46BC22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9B08AC"/>
    <w:multiLevelType w:val="hybridMultilevel"/>
    <w:tmpl w:val="1B2E1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F118D"/>
    <w:multiLevelType w:val="hybridMultilevel"/>
    <w:tmpl w:val="F38E4C88"/>
    <w:lvl w:ilvl="0" w:tplc="04090015">
      <w:start w:val="1"/>
      <w:numFmt w:val="upperLetter"/>
      <w:lvlText w:val="%1."/>
      <w:lvlJc w:val="left"/>
      <w:pPr>
        <w:ind w:left="139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 w15:restartNumberingAfterBreak="0">
    <w:nsid w:val="782163C4"/>
    <w:multiLevelType w:val="hybridMultilevel"/>
    <w:tmpl w:val="47E803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EB5C64"/>
    <w:multiLevelType w:val="hybridMultilevel"/>
    <w:tmpl w:val="755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78043A"/>
    <w:multiLevelType w:val="hybridMultilevel"/>
    <w:tmpl w:val="C09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1800"/>
    <w:multiLevelType w:val="hybridMultilevel"/>
    <w:tmpl w:val="663EB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FBF483A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D38338E"/>
    <w:multiLevelType w:val="hybridMultilevel"/>
    <w:tmpl w:val="6340F2C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23"/>
  </w:num>
  <w:num w:numId="5">
    <w:abstractNumId w:val="1"/>
  </w:num>
  <w:num w:numId="6">
    <w:abstractNumId w:val="32"/>
  </w:num>
  <w:num w:numId="7">
    <w:abstractNumId w:val="8"/>
  </w:num>
  <w:num w:numId="8">
    <w:abstractNumId w:val="42"/>
  </w:num>
  <w:num w:numId="9">
    <w:abstractNumId w:val="19"/>
  </w:num>
  <w:num w:numId="10">
    <w:abstractNumId w:val="17"/>
  </w:num>
  <w:num w:numId="11">
    <w:abstractNumId w:val="0"/>
  </w:num>
  <w:num w:numId="12">
    <w:abstractNumId w:val="22"/>
  </w:num>
  <w:num w:numId="13">
    <w:abstractNumId w:val="31"/>
  </w:num>
  <w:num w:numId="14">
    <w:abstractNumId w:val="5"/>
  </w:num>
  <w:num w:numId="15">
    <w:abstractNumId w:val="7"/>
  </w:num>
  <w:num w:numId="16">
    <w:abstractNumId w:val="2"/>
  </w:num>
  <w:num w:numId="17">
    <w:abstractNumId w:val="11"/>
  </w:num>
  <w:num w:numId="18">
    <w:abstractNumId w:val="43"/>
  </w:num>
  <w:num w:numId="19">
    <w:abstractNumId w:val="33"/>
  </w:num>
  <w:num w:numId="20">
    <w:abstractNumId w:val="13"/>
  </w:num>
  <w:num w:numId="21">
    <w:abstractNumId w:val="28"/>
  </w:num>
  <w:num w:numId="22">
    <w:abstractNumId w:val="44"/>
  </w:num>
  <w:num w:numId="23">
    <w:abstractNumId w:val="41"/>
  </w:num>
  <w:num w:numId="24">
    <w:abstractNumId w:val="48"/>
  </w:num>
  <w:num w:numId="25">
    <w:abstractNumId w:val="30"/>
  </w:num>
  <w:num w:numId="26">
    <w:abstractNumId w:val="40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29"/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17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24"/>
  </w:num>
  <w:num w:numId="51">
    <w:abstractNumId w:val="17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17"/>
    <w:lvlOverride w:ilvl="0">
      <w:startOverride w:val="1"/>
    </w:lvlOverride>
  </w:num>
  <w:num w:numId="55">
    <w:abstractNumId w:val="37"/>
  </w:num>
  <w:num w:numId="56">
    <w:abstractNumId w:val="15"/>
  </w:num>
  <w:num w:numId="57">
    <w:abstractNumId w:val="17"/>
    <w:lvlOverride w:ilvl="0">
      <w:startOverride w:val="1"/>
    </w:lvlOverride>
  </w:num>
  <w:num w:numId="58">
    <w:abstractNumId w:val="14"/>
  </w:num>
  <w:num w:numId="59">
    <w:abstractNumId w:val="17"/>
    <w:lvlOverride w:ilvl="0">
      <w:startOverride w:val="1"/>
    </w:lvlOverride>
  </w:num>
  <w:num w:numId="60">
    <w:abstractNumId w:val="9"/>
  </w:num>
  <w:num w:numId="61">
    <w:abstractNumId w:val="35"/>
  </w:num>
  <w:num w:numId="62">
    <w:abstractNumId w:val="45"/>
  </w:num>
  <w:num w:numId="63">
    <w:abstractNumId w:val="20"/>
  </w:num>
  <w:num w:numId="64">
    <w:abstractNumId w:val="18"/>
  </w:num>
  <w:num w:numId="65">
    <w:abstractNumId w:val="34"/>
  </w:num>
  <w:num w:numId="66">
    <w:abstractNumId w:val="36"/>
  </w:num>
  <w:num w:numId="67">
    <w:abstractNumId w:val="47"/>
    <w:lvlOverride w:ilvl="0">
      <w:startOverride w:val="1"/>
    </w:lvlOverride>
  </w:num>
  <w:num w:numId="68">
    <w:abstractNumId w:val="47"/>
  </w:num>
  <w:num w:numId="69">
    <w:abstractNumId w:val="4"/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</w:num>
  <w:num w:numId="72">
    <w:abstractNumId w:val="27"/>
  </w:num>
  <w:num w:numId="73">
    <w:abstractNumId w:val="12"/>
  </w:num>
  <w:num w:numId="74">
    <w:abstractNumId w:val="46"/>
  </w:num>
  <w:num w:numId="75">
    <w:abstractNumId w:val="16"/>
  </w:num>
  <w:num w:numId="76">
    <w:abstractNumId w:val="21"/>
  </w:num>
  <w:num w:numId="77">
    <w:abstractNumId w:val="10"/>
  </w:num>
  <w:num w:numId="78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DC1"/>
    <w:rsid w:val="00002053"/>
    <w:rsid w:val="00002448"/>
    <w:rsid w:val="000073D0"/>
    <w:rsid w:val="00010E5C"/>
    <w:rsid w:val="00011F8A"/>
    <w:rsid w:val="00012AB6"/>
    <w:rsid w:val="00017D8D"/>
    <w:rsid w:val="000237E1"/>
    <w:rsid w:val="000239A1"/>
    <w:rsid w:val="00023CF7"/>
    <w:rsid w:val="000261DB"/>
    <w:rsid w:val="000270B6"/>
    <w:rsid w:val="00033FC1"/>
    <w:rsid w:val="000347B8"/>
    <w:rsid w:val="00037A45"/>
    <w:rsid w:val="00040105"/>
    <w:rsid w:val="00040159"/>
    <w:rsid w:val="0004181E"/>
    <w:rsid w:val="00041B83"/>
    <w:rsid w:val="00041D60"/>
    <w:rsid w:val="00042593"/>
    <w:rsid w:val="000434FB"/>
    <w:rsid w:val="00044311"/>
    <w:rsid w:val="00044B39"/>
    <w:rsid w:val="000500DF"/>
    <w:rsid w:val="00054761"/>
    <w:rsid w:val="00057262"/>
    <w:rsid w:val="0006072E"/>
    <w:rsid w:val="0006589C"/>
    <w:rsid w:val="00066B6B"/>
    <w:rsid w:val="00070854"/>
    <w:rsid w:val="0007253E"/>
    <w:rsid w:val="00072BCA"/>
    <w:rsid w:val="000770CE"/>
    <w:rsid w:val="000770EA"/>
    <w:rsid w:val="000775A2"/>
    <w:rsid w:val="00082582"/>
    <w:rsid w:val="00083260"/>
    <w:rsid w:val="000841D8"/>
    <w:rsid w:val="000850C7"/>
    <w:rsid w:val="00086103"/>
    <w:rsid w:val="00087A26"/>
    <w:rsid w:val="000913C9"/>
    <w:rsid w:val="00091A45"/>
    <w:rsid w:val="000921AC"/>
    <w:rsid w:val="00095472"/>
    <w:rsid w:val="00096A27"/>
    <w:rsid w:val="0009748D"/>
    <w:rsid w:val="000A3395"/>
    <w:rsid w:val="000A4113"/>
    <w:rsid w:val="000A579A"/>
    <w:rsid w:val="000A6B33"/>
    <w:rsid w:val="000A6DE1"/>
    <w:rsid w:val="000B03F5"/>
    <w:rsid w:val="000B3283"/>
    <w:rsid w:val="000B4F4A"/>
    <w:rsid w:val="000B6F1B"/>
    <w:rsid w:val="000B7944"/>
    <w:rsid w:val="000B7B09"/>
    <w:rsid w:val="000C2E25"/>
    <w:rsid w:val="000C4097"/>
    <w:rsid w:val="000C4407"/>
    <w:rsid w:val="000C5CB1"/>
    <w:rsid w:val="000C6357"/>
    <w:rsid w:val="000D0E27"/>
    <w:rsid w:val="000D37C7"/>
    <w:rsid w:val="000D4B11"/>
    <w:rsid w:val="000D4B20"/>
    <w:rsid w:val="000D4B5F"/>
    <w:rsid w:val="000D50C5"/>
    <w:rsid w:val="000E0DDF"/>
    <w:rsid w:val="000E15FA"/>
    <w:rsid w:val="000E296A"/>
    <w:rsid w:val="000E296B"/>
    <w:rsid w:val="000E31CF"/>
    <w:rsid w:val="000E6612"/>
    <w:rsid w:val="000F02C4"/>
    <w:rsid w:val="000F093C"/>
    <w:rsid w:val="000F1CE5"/>
    <w:rsid w:val="000F40F0"/>
    <w:rsid w:val="000F4EB7"/>
    <w:rsid w:val="000F5B9F"/>
    <w:rsid w:val="000F64A0"/>
    <w:rsid w:val="000F7C49"/>
    <w:rsid w:val="001015B5"/>
    <w:rsid w:val="00101E09"/>
    <w:rsid w:val="00102C88"/>
    <w:rsid w:val="00102D09"/>
    <w:rsid w:val="00104CB4"/>
    <w:rsid w:val="00104DD0"/>
    <w:rsid w:val="001137FB"/>
    <w:rsid w:val="00117B2B"/>
    <w:rsid w:val="00117F9E"/>
    <w:rsid w:val="00120930"/>
    <w:rsid w:val="00121BDD"/>
    <w:rsid w:val="0012236E"/>
    <w:rsid w:val="00122571"/>
    <w:rsid w:val="00125EAF"/>
    <w:rsid w:val="00126CBE"/>
    <w:rsid w:val="00131574"/>
    <w:rsid w:val="001323EF"/>
    <w:rsid w:val="00133EBA"/>
    <w:rsid w:val="00136464"/>
    <w:rsid w:val="00137711"/>
    <w:rsid w:val="00142E89"/>
    <w:rsid w:val="0014345F"/>
    <w:rsid w:val="0014429A"/>
    <w:rsid w:val="00144CD8"/>
    <w:rsid w:val="001470C5"/>
    <w:rsid w:val="00147DE1"/>
    <w:rsid w:val="00147E83"/>
    <w:rsid w:val="00150432"/>
    <w:rsid w:val="00150D65"/>
    <w:rsid w:val="00152E5F"/>
    <w:rsid w:val="00154AFA"/>
    <w:rsid w:val="00154EC2"/>
    <w:rsid w:val="00155DA8"/>
    <w:rsid w:val="00157809"/>
    <w:rsid w:val="00164B56"/>
    <w:rsid w:val="0017123D"/>
    <w:rsid w:val="001717F6"/>
    <w:rsid w:val="00171E5B"/>
    <w:rsid w:val="00173149"/>
    <w:rsid w:val="00174341"/>
    <w:rsid w:val="0017588E"/>
    <w:rsid w:val="001776F7"/>
    <w:rsid w:val="00184E53"/>
    <w:rsid w:val="001873D6"/>
    <w:rsid w:val="00187906"/>
    <w:rsid w:val="00187C02"/>
    <w:rsid w:val="00190507"/>
    <w:rsid w:val="0019208F"/>
    <w:rsid w:val="00193F6C"/>
    <w:rsid w:val="0019546C"/>
    <w:rsid w:val="001A2B9A"/>
    <w:rsid w:val="001A44A7"/>
    <w:rsid w:val="001A66A8"/>
    <w:rsid w:val="001B1F95"/>
    <w:rsid w:val="001C0206"/>
    <w:rsid w:val="001C20D5"/>
    <w:rsid w:val="001C2C2D"/>
    <w:rsid w:val="001C5799"/>
    <w:rsid w:val="001C65C2"/>
    <w:rsid w:val="001C68E1"/>
    <w:rsid w:val="001C6CFB"/>
    <w:rsid w:val="001C7814"/>
    <w:rsid w:val="001D1D04"/>
    <w:rsid w:val="001D1ED1"/>
    <w:rsid w:val="001D5ED2"/>
    <w:rsid w:val="001E0A23"/>
    <w:rsid w:val="001E4E1F"/>
    <w:rsid w:val="001E6E4B"/>
    <w:rsid w:val="001E7324"/>
    <w:rsid w:val="001F2229"/>
    <w:rsid w:val="001F316E"/>
    <w:rsid w:val="001F32A2"/>
    <w:rsid w:val="001F4C04"/>
    <w:rsid w:val="00200E1E"/>
    <w:rsid w:val="0020339F"/>
    <w:rsid w:val="002041B1"/>
    <w:rsid w:val="0020448C"/>
    <w:rsid w:val="00204903"/>
    <w:rsid w:val="002058E0"/>
    <w:rsid w:val="00205923"/>
    <w:rsid w:val="00207AB7"/>
    <w:rsid w:val="00212005"/>
    <w:rsid w:val="002124C9"/>
    <w:rsid w:val="00212CF5"/>
    <w:rsid w:val="00215066"/>
    <w:rsid w:val="00220B6A"/>
    <w:rsid w:val="00222DC0"/>
    <w:rsid w:val="00224053"/>
    <w:rsid w:val="0022428F"/>
    <w:rsid w:val="00224A7D"/>
    <w:rsid w:val="0023041C"/>
    <w:rsid w:val="002324FA"/>
    <w:rsid w:val="00233019"/>
    <w:rsid w:val="00233D5A"/>
    <w:rsid w:val="00233F1A"/>
    <w:rsid w:val="00234743"/>
    <w:rsid w:val="0023534E"/>
    <w:rsid w:val="00235935"/>
    <w:rsid w:val="0023610C"/>
    <w:rsid w:val="002415C2"/>
    <w:rsid w:val="00242BE5"/>
    <w:rsid w:val="00243DDF"/>
    <w:rsid w:val="00250A83"/>
    <w:rsid w:val="00251E14"/>
    <w:rsid w:val="00255422"/>
    <w:rsid w:val="002614EA"/>
    <w:rsid w:val="00261E85"/>
    <w:rsid w:val="00262332"/>
    <w:rsid w:val="00263464"/>
    <w:rsid w:val="00264827"/>
    <w:rsid w:val="002672C5"/>
    <w:rsid w:val="00267302"/>
    <w:rsid w:val="0026739D"/>
    <w:rsid w:val="00267F4B"/>
    <w:rsid w:val="002716E8"/>
    <w:rsid w:val="00277B32"/>
    <w:rsid w:val="00280EC1"/>
    <w:rsid w:val="0028291B"/>
    <w:rsid w:val="002842A6"/>
    <w:rsid w:val="00286DC1"/>
    <w:rsid w:val="00292A95"/>
    <w:rsid w:val="00292BD9"/>
    <w:rsid w:val="00294921"/>
    <w:rsid w:val="00295FF7"/>
    <w:rsid w:val="002A0BAE"/>
    <w:rsid w:val="002A1113"/>
    <w:rsid w:val="002A29DE"/>
    <w:rsid w:val="002B0E43"/>
    <w:rsid w:val="002B4366"/>
    <w:rsid w:val="002B659A"/>
    <w:rsid w:val="002C1219"/>
    <w:rsid w:val="002C1C16"/>
    <w:rsid w:val="002C2E91"/>
    <w:rsid w:val="002C449F"/>
    <w:rsid w:val="002C44AD"/>
    <w:rsid w:val="002C5525"/>
    <w:rsid w:val="002D1082"/>
    <w:rsid w:val="002D119D"/>
    <w:rsid w:val="002D1E46"/>
    <w:rsid w:val="002D25D4"/>
    <w:rsid w:val="002D2B2C"/>
    <w:rsid w:val="002D725A"/>
    <w:rsid w:val="002D7981"/>
    <w:rsid w:val="002E48AF"/>
    <w:rsid w:val="002F08A7"/>
    <w:rsid w:val="002F31E3"/>
    <w:rsid w:val="002F378A"/>
    <w:rsid w:val="0030529A"/>
    <w:rsid w:val="00306AEA"/>
    <w:rsid w:val="00306FFE"/>
    <w:rsid w:val="00307235"/>
    <w:rsid w:val="00307CB2"/>
    <w:rsid w:val="00312080"/>
    <w:rsid w:val="00312594"/>
    <w:rsid w:val="00312F3E"/>
    <w:rsid w:val="00314772"/>
    <w:rsid w:val="00314AF7"/>
    <w:rsid w:val="00315654"/>
    <w:rsid w:val="003166D8"/>
    <w:rsid w:val="00320724"/>
    <w:rsid w:val="003234FD"/>
    <w:rsid w:val="00323750"/>
    <w:rsid w:val="00323D46"/>
    <w:rsid w:val="00327271"/>
    <w:rsid w:val="00330788"/>
    <w:rsid w:val="00330E16"/>
    <w:rsid w:val="003327EC"/>
    <w:rsid w:val="00332F02"/>
    <w:rsid w:val="003335C9"/>
    <w:rsid w:val="00335769"/>
    <w:rsid w:val="003357E6"/>
    <w:rsid w:val="00340BAF"/>
    <w:rsid w:val="00340DF2"/>
    <w:rsid w:val="00343FD1"/>
    <w:rsid w:val="00346C94"/>
    <w:rsid w:val="00351962"/>
    <w:rsid w:val="00353835"/>
    <w:rsid w:val="003539E7"/>
    <w:rsid w:val="003567CC"/>
    <w:rsid w:val="00357DC5"/>
    <w:rsid w:val="0036024B"/>
    <w:rsid w:val="00362A85"/>
    <w:rsid w:val="00364453"/>
    <w:rsid w:val="0036478D"/>
    <w:rsid w:val="00367478"/>
    <w:rsid w:val="00367D96"/>
    <w:rsid w:val="003751A4"/>
    <w:rsid w:val="003772E5"/>
    <w:rsid w:val="00383483"/>
    <w:rsid w:val="0038367D"/>
    <w:rsid w:val="00383E03"/>
    <w:rsid w:val="003855EC"/>
    <w:rsid w:val="00393AA3"/>
    <w:rsid w:val="00393E58"/>
    <w:rsid w:val="0039480E"/>
    <w:rsid w:val="00397BF2"/>
    <w:rsid w:val="003A22C8"/>
    <w:rsid w:val="003A3036"/>
    <w:rsid w:val="003A7A5E"/>
    <w:rsid w:val="003B0665"/>
    <w:rsid w:val="003B109D"/>
    <w:rsid w:val="003B1976"/>
    <w:rsid w:val="003B73E6"/>
    <w:rsid w:val="003B7577"/>
    <w:rsid w:val="003C05B8"/>
    <w:rsid w:val="003C43EB"/>
    <w:rsid w:val="003D5E3B"/>
    <w:rsid w:val="003D713A"/>
    <w:rsid w:val="003D7EF3"/>
    <w:rsid w:val="003E0EF5"/>
    <w:rsid w:val="003E44C6"/>
    <w:rsid w:val="003E48EC"/>
    <w:rsid w:val="003E78BB"/>
    <w:rsid w:val="003F209F"/>
    <w:rsid w:val="003F22D5"/>
    <w:rsid w:val="003F51F6"/>
    <w:rsid w:val="003F58B1"/>
    <w:rsid w:val="003F5AE5"/>
    <w:rsid w:val="003F5E6C"/>
    <w:rsid w:val="003F6B41"/>
    <w:rsid w:val="003F7A1B"/>
    <w:rsid w:val="004024C5"/>
    <w:rsid w:val="004034F6"/>
    <w:rsid w:val="004058BA"/>
    <w:rsid w:val="00406F4E"/>
    <w:rsid w:val="004074DA"/>
    <w:rsid w:val="004121FA"/>
    <w:rsid w:val="00413890"/>
    <w:rsid w:val="004170A5"/>
    <w:rsid w:val="00420E67"/>
    <w:rsid w:val="00423FC1"/>
    <w:rsid w:val="004249AD"/>
    <w:rsid w:val="00424DC7"/>
    <w:rsid w:val="004255CC"/>
    <w:rsid w:val="004262A6"/>
    <w:rsid w:val="00426AA6"/>
    <w:rsid w:val="004312EE"/>
    <w:rsid w:val="00432F81"/>
    <w:rsid w:val="00440973"/>
    <w:rsid w:val="00440C49"/>
    <w:rsid w:val="00443A9A"/>
    <w:rsid w:val="004443DB"/>
    <w:rsid w:val="004476F5"/>
    <w:rsid w:val="00452480"/>
    <w:rsid w:val="0045261F"/>
    <w:rsid w:val="00453865"/>
    <w:rsid w:val="0045527C"/>
    <w:rsid w:val="00455B92"/>
    <w:rsid w:val="004567A2"/>
    <w:rsid w:val="0046103E"/>
    <w:rsid w:val="00461ADE"/>
    <w:rsid w:val="00461F56"/>
    <w:rsid w:val="00462CCD"/>
    <w:rsid w:val="00463E54"/>
    <w:rsid w:val="0046563C"/>
    <w:rsid w:val="00467EAD"/>
    <w:rsid w:val="00474602"/>
    <w:rsid w:val="0048115E"/>
    <w:rsid w:val="004813E0"/>
    <w:rsid w:val="00483548"/>
    <w:rsid w:val="0048427F"/>
    <w:rsid w:val="00493E19"/>
    <w:rsid w:val="004A3B79"/>
    <w:rsid w:val="004A3F86"/>
    <w:rsid w:val="004A486A"/>
    <w:rsid w:val="004A55BD"/>
    <w:rsid w:val="004A64F5"/>
    <w:rsid w:val="004B1106"/>
    <w:rsid w:val="004B18D0"/>
    <w:rsid w:val="004B7060"/>
    <w:rsid w:val="004C006D"/>
    <w:rsid w:val="004C0BDF"/>
    <w:rsid w:val="004C2CCF"/>
    <w:rsid w:val="004C335E"/>
    <w:rsid w:val="004C381A"/>
    <w:rsid w:val="004C3E20"/>
    <w:rsid w:val="004C4216"/>
    <w:rsid w:val="004C5405"/>
    <w:rsid w:val="004C5BE1"/>
    <w:rsid w:val="004C5ED1"/>
    <w:rsid w:val="004D0AF9"/>
    <w:rsid w:val="004D1522"/>
    <w:rsid w:val="004D3E86"/>
    <w:rsid w:val="004D4CFF"/>
    <w:rsid w:val="004D6AD6"/>
    <w:rsid w:val="004E3A62"/>
    <w:rsid w:val="004E666C"/>
    <w:rsid w:val="004F1FD4"/>
    <w:rsid w:val="004F2FDF"/>
    <w:rsid w:val="004F45B4"/>
    <w:rsid w:val="004F5155"/>
    <w:rsid w:val="004F7BFD"/>
    <w:rsid w:val="004F7EBA"/>
    <w:rsid w:val="00500499"/>
    <w:rsid w:val="0050331B"/>
    <w:rsid w:val="0050401C"/>
    <w:rsid w:val="005128E3"/>
    <w:rsid w:val="00522210"/>
    <w:rsid w:val="0052435C"/>
    <w:rsid w:val="00524699"/>
    <w:rsid w:val="00524BD7"/>
    <w:rsid w:val="00526DE3"/>
    <w:rsid w:val="00527EA5"/>
    <w:rsid w:val="00531BDD"/>
    <w:rsid w:val="00532A54"/>
    <w:rsid w:val="00532A6C"/>
    <w:rsid w:val="00532B2F"/>
    <w:rsid w:val="00534FD7"/>
    <w:rsid w:val="00536BAC"/>
    <w:rsid w:val="00542DB0"/>
    <w:rsid w:val="00542E83"/>
    <w:rsid w:val="005454B6"/>
    <w:rsid w:val="00550975"/>
    <w:rsid w:val="005514E7"/>
    <w:rsid w:val="005514ED"/>
    <w:rsid w:val="00552A11"/>
    <w:rsid w:val="00557B6B"/>
    <w:rsid w:val="00557DA2"/>
    <w:rsid w:val="00564986"/>
    <w:rsid w:val="005664DD"/>
    <w:rsid w:val="00567F55"/>
    <w:rsid w:val="005708CA"/>
    <w:rsid w:val="00571FE2"/>
    <w:rsid w:val="00572021"/>
    <w:rsid w:val="00576812"/>
    <w:rsid w:val="00577FD4"/>
    <w:rsid w:val="00580EB3"/>
    <w:rsid w:val="005811FD"/>
    <w:rsid w:val="00582C6E"/>
    <w:rsid w:val="00583233"/>
    <w:rsid w:val="005845BA"/>
    <w:rsid w:val="00584950"/>
    <w:rsid w:val="005852F0"/>
    <w:rsid w:val="005869A3"/>
    <w:rsid w:val="005923DE"/>
    <w:rsid w:val="00595132"/>
    <w:rsid w:val="00596391"/>
    <w:rsid w:val="005975EA"/>
    <w:rsid w:val="00597DC7"/>
    <w:rsid w:val="00597DD6"/>
    <w:rsid w:val="005A102E"/>
    <w:rsid w:val="005B22E6"/>
    <w:rsid w:val="005B587B"/>
    <w:rsid w:val="005C04B1"/>
    <w:rsid w:val="005C3651"/>
    <w:rsid w:val="005C3A42"/>
    <w:rsid w:val="005C3E2C"/>
    <w:rsid w:val="005D1919"/>
    <w:rsid w:val="005D511A"/>
    <w:rsid w:val="005D6E08"/>
    <w:rsid w:val="005E2AAE"/>
    <w:rsid w:val="005E6979"/>
    <w:rsid w:val="005E6C71"/>
    <w:rsid w:val="005E736C"/>
    <w:rsid w:val="005E7C3C"/>
    <w:rsid w:val="005F043C"/>
    <w:rsid w:val="005F044F"/>
    <w:rsid w:val="005F48B0"/>
    <w:rsid w:val="005F525A"/>
    <w:rsid w:val="005F59FC"/>
    <w:rsid w:val="005F6152"/>
    <w:rsid w:val="00601D44"/>
    <w:rsid w:val="0060276E"/>
    <w:rsid w:val="00605686"/>
    <w:rsid w:val="0060690C"/>
    <w:rsid w:val="00607597"/>
    <w:rsid w:val="006130AF"/>
    <w:rsid w:val="00613A27"/>
    <w:rsid w:val="00613C40"/>
    <w:rsid w:val="00614215"/>
    <w:rsid w:val="00623C59"/>
    <w:rsid w:val="00623DF9"/>
    <w:rsid w:val="00626AAB"/>
    <w:rsid w:val="00626B61"/>
    <w:rsid w:val="0063113D"/>
    <w:rsid w:val="00631FB6"/>
    <w:rsid w:val="00634103"/>
    <w:rsid w:val="0063475D"/>
    <w:rsid w:val="00634B9D"/>
    <w:rsid w:val="006416D8"/>
    <w:rsid w:val="006433B9"/>
    <w:rsid w:val="006440FC"/>
    <w:rsid w:val="0065008F"/>
    <w:rsid w:val="00651080"/>
    <w:rsid w:val="00651FB7"/>
    <w:rsid w:val="0065578E"/>
    <w:rsid w:val="00660CA6"/>
    <w:rsid w:val="006610D1"/>
    <w:rsid w:val="00662ED7"/>
    <w:rsid w:val="00665F5E"/>
    <w:rsid w:val="0067015E"/>
    <w:rsid w:val="00671855"/>
    <w:rsid w:val="00671E77"/>
    <w:rsid w:val="00672BEC"/>
    <w:rsid w:val="006736F5"/>
    <w:rsid w:val="00674845"/>
    <w:rsid w:val="006753B8"/>
    <w:rsid w:val="006770BD"/>
    <w:rsid w:val="006807FD"/>
    <w:rsid w:val="00686109"/>
    <w:rsid w:val="0068655C"/>
    <w:rsid w:val="00691B10"/>
    <w:rsid w:val="00692022"/>
    <w:rsid w:val="00693C1A"/>
    <w:rsid w:val="006946AC"/>
    <w:rsid w:val="0069568B"/>
    <w:rsid w:val="006B235E"/>
    <w:rsid w:val="006B5C16"/>
    <w:rsid w:val="006B6804"/>
    <w:rsid w:val="006B77BD"/>
    <w:rsid w:val="006B79BE"/>
    <w:rsid w:val="006C1F4C"/>
    <w:rsid w:val="006C4408"/>
    <w:rsid w:val="006C4BB6"/>
    <w:rsid w:val="006C55AA"/>
    <w:rsid w:val="006C7F6C"/>
    <w:rsid w:val="006D1588"/>
    <w:rsid w:val="006D2A5D"/>
    <w:rsid w:val="006D574C"/>
    <w:rsid w:val="006D6159"/>
    <w:rsid w:val="006E0C87"/>
    <w:rsid w:val="006E302A"/>
    <w:rsid w:val="006E4ADB"/>
    <w:rsid w:val="006F3091"/>
    <w:rsid w:val="006F47C6"/>
    <w:rsid w:val="006F630F"/>
    <w:rsid w:val="006F7C0C"/>
    <w:rsid w:val="007027FE"/>
    <w:rsid w:val="0070363E"/>
    <w:rsid w:val="007042F6"/>
    <w:rsid w:val="0071112F"/>
    <w:rsid w:val="00712CBC"/>
    <w:rsid w:val="00713082"/>
    <w:rsid w:val="00716660"/>
    <w:rsid w:val="00716CB7"/>
    <w:rsid w:val="0072226B"/>
    <w:rsid w:val="007239F6"/>
    <w:rsid w:val="00724D42"/>
    <w:rsid w:val="007258A4"/>
    <w:rsid w:val="00725FD4"/>
    <w:rsid w:val="00727335"/>
    <w:rsid w:val="00730819"/>
    <w:rsid w:val="00731DFF"/>
    <w:rsid w:val="007327AD"/>
    <w:rsid w:val="00734C21"/>
    <w:rsid w:val="00735394"/>
    <w:rsid w:val="0074076F"/>
    <w:rsid w:val="00741501"/>
    <w:rsid w:val="00741611"/>
    <w:rsid w:val="007424FE"/>
    <w:rsid w:val="00742991"/>
    <w:rsid w:val="00745E89"/>
    <w:rsid w:val="007464CF"/>
    <w:rsid w:val="0074674C"/>
    <w:rsid w:val="00746763"/>
    <w:rsid w:val="007474CC"/>
    <w:rsid w:val="00747CEA"/>
    <w:rsid w:val="00751825"/>
    <w:rsid w:val="0075512E"/>
    <w:rsid w:val="00757B27"/>
    <w:rsid w:val="00761136"/>
    <w:rsid w:val="00762528"/>
    <w:rsid w:val="00767F50"/>
    <w:rsid w:val="0077038C"/>
    <w:rsid w:val="0077370C"/>
    <w:rsid w:val="007738CE"/>
    <w:rsid w:val="00774346"/>
    <w:rsid w:val="00774CB0"/>
    <w:rsid w:val="00777541"/>
    <w:rsid w:val="00777F55"/>
    <w:rsid w:val="007825F0"/>
    <w:rsid w:val="0078285D"/>
    <w:rsid w:val="00792CD9"/>
    <w:rsid w:val="00793905"/>
    <w:rsid w:val="00795611"/>
    <w:rsid w:val="007B0017"/>
    <w:rsid w:val="007B0700"/>
    <w:rsid w:val="007B128B"/>
    <w:rsid w:val="007B1BC4"/>
    <w:rsid w:val="007B28B8"/>
    <w:rsid w:val="007C0D48"/>
    <w:rsid w:val="007C77A8"/>
    <w:rsid w:val="007D1214"/>
    <w:rsid w:val="007D2D46"/>
    <w:rsid w:val="007D3202"/>
    <w:rsid w:val="007D4DB8"/>
    <w:rsid w:val="007D6198"/>
    <w:rsid w:val="007E0DB3"/>
    <w:rsid w:val="007E0F04"/>
    <w:rsid w:val="007E14A8"/>
    <w:rsid w:val="007E22CD"/>
    <w:rsid w:val="007E361C"/>
    <w:rsid w:val="007F0343"/>
    <w:rsid w:val="007F04D7"/>
    <w:rsid w:val="007F400D"/>
    <w:rsid w:val="007F59D8"/>
    <w:rsid w:val="00816D46"/>
    <w:rsid w:val="008230AB"/>
    <w:rsid w:val="00827BF4"/>
    <w:rsid w:val="0083582E"/>
    <w:rsid w:val="008425B9"/>
    <w:rsid w:val="008477E7"/>
    <w:rsid w:val="00852A30"/>
    <w:rsid w:val="00853CFE"/>
    <w:rsid w:val="00853D8D"/>
    <w:rsid w:val="0085459F"/>
    <w:rsid w:val="00855814"/>
    <w:rsid w:val="008650E1"/>
    <w:rsid w:val="00865CDE"/>
    <w:rsid w:val="0086711C"/>
    <w:rsid w:val="008720BD"/>
    <w:rsid w:val="00880D4D"/>
    <w:rsid w:val="00881906"/>
    <w:rsid w:val="0088211D"/>
    <w:rsid w:val="00882F45"/>
    <w:rsid w:val="00884DCA"/>
    <w:rsid w:val="00884F95"/>
    <w:rsid w:val="00885AF4"/>
    <w:rsid w:val="0088734A"/>
    <w:rsid w:val="00892F81"/>
    <w:rsid w:val="008947D4"/>
    <w:rsid w:val="008948F6"/>
    <w:rsid w:val="008954E6"/>
    <w:rsid w:val="00896906"/>
    <w:rsid w:val="008A142A"/>
    <w:rsid w:val="008A15E2"/>
    <w:rsid w:val="008B29E8"/>
    <w:rsid w:val="008B2F3A"/>
    <w:rsid w:val="008B47B5"/>
    <w:rsid w:val="008B4B39"/>
    <w:rsid w:val="008B6C66"/>
    <w:rsid w:val="008C0CA5"/>
    <w:rsid w:val="008C62EA"/>
    <w:rsid w:val="008D668E"/>
    <w:rsid w:val="008D75F8"/>
    <w:rsid w:val="008D7D41"/>
    <w:rsid w:val="008E5BD2"/>
    <w:rsid w:val="008E6E43"/>
    <w:rsid w:val="008F4DB1"/>
    <w:rsid w:val="008F53F1"/>
    <w:rsid w:val="008F58C1"/>
    <w:rsid w:val="008F646F"/>
    <w:rsid w:val="008F6A4F"/>
    <w:rsid w:val="008F6E8F"/>
    <w:rsid w:val="00901278"/>
    <w:rsid w:val="00903664"/>
    <w:rsid w:val="0090479E"/>
    <w:rsid w:val="00904DE7"/>
    <w:rsid w:val="00905E47"/>
    <w:rsid w:val="00907015"/>
    <w:rsid w:val="009105A3"/>
    <w:rsid w:val="00914B4F"/>
    <w:rsid w:val="00921BAE"/>
    <w:rsid w:val="00926808"/>
    <w:rsid w:val="009268AD"/>
    <w:rsid w:val="00926960"/>
    <w:rsid w:val="00926F8B"/>
    <w:rsid w:val="0093545B"/>
    <w:rsid w:val="00936D57"/>
    <w:rsid w:val="00941F48"/>
    <w:rsid w:val="00945942"/>
    <w:rsid w:val="00946876"/>
    <w:rsid w:val="00946A99"/>
    <w:rsid w:val="00950D01"/>
    <w:rsid w:val="0095309B"/>
    <w:rsid w:val="0096000A"/>
    <w:rsid w:val="009604B1"/>
    <w:rsid w:val="009641C0"/>
    <w:rsid w:val="00966EC0"/>
    <w:rsid w:val="0096745B"/>
    <w:rsid w:val="00970FBA"/>
    <w:rsid w:val="009814E2"/>
    <w:rsid w:val="00984770"/>
    <w:rsid w:val="0099059F"/>
    <w:rsid w:val="00990B26"/>
    <w:rsid w:val="00991320"/>
    <w:rsid w:val="009913AF"/>
    <w:rsid w:val="009963A8"/>
    <w:rsid w:val="009A02F1"/>
    <w:rsid w:val="009A4A90"/>
    <w:rsid w:val="009A5798"/>
    <w:rsid w:val="009A635E"/>
    <w:rsid w:val="009A6ABE"/>
    <w:rsid w:val="009A7569"/>
    <w:rsid w:val="009A7F2D"/>
    <w:rsid w:val="009B2657"/>
    <w:rsid w:val="009B3E75"/>
    <w:rsid w:val="009B7138"/>
    <w:rsid w:val="009B71AF"/>
    <w:rsid w:val="009C0793"/>
    <w:rsid w:val="009C3678"/>
    <w:rsid w:val="009C4553"/>
    <w:rsid w:val="009C5C50"/>
    <w:rsid w:val="009D0308"/>
    <w:rsid w:val="009D2A8E"/>
    <w:rsid w:val="009D4FB4"/>
    <w:rsid w:val="009D64A2"/>
    <w:rsid w:val="009D69CB"/>
    <w:rsid w:val="009E2E25"/>
    <w:rsid w:val="009E3AFD"/>
    <w:rsid w:val="009E4720"/>
    <w:rsid w:val="009E6D2C"/>
    <w:rsid w:val="009E751D"/>
    <w:rsid w:val="009E7C52"/>
    <w:rsid w:val="009F1AA5"/>
    <w:rsid w:val="009F2801"/>
    <w:rsid w:val="009F7724"/>
    <w:rsid w:val="00A016F8"/>
    <w:rsid w:val="00A039E0"/>
    <w:rsid w:val="00A03CBF"/>
    <w:rsid w:val="00A0434B"/>
    <w:rsid w:val="00A05334"/>
    <w:rsid w:val="00A138DE"/>
    <w:rsid w:val="00A13C54"/>
    <w:rsid w:val="00A226CE"/>
    <w:rsid w:val="00A262F0"/>
    <w:rsid w:val="00A2636F"/>
    <w:rsid w:val="00A2676C"/>
    <w:rsid w:val="00A26EA3"/>
    <w:rsid w:val="00A31C46"/>
    <w:rsid w:val="00A31E40"/>
    <w:rsid w:val="00A36BF5"/>
    <w:rsid w:val="00A44855"/>
    <w:rsid w:val="00A46360"/>
    <w:rsid w:val="00A47E75"/>
    <w:rsid w:val="00A51013"/>
    <w:rsid w:val="00A5149B"/>
    <w:rsid w:val="00A51C35"/>
    <w:rsid w:val="00A5231E"/>
    <w:rsid w:val="00A53B76"/>
    <w:rsid w:val="00A54993"/>
    <w:rsid w:val="00A55A11"/>
    <w:rsid w:val="00A56340"/>
    <w:rsid w:val="00A567A6"/>
    <w:rsid w:val="00A609F1"/>
    <w:rsid w:val="00A61238"/>
    <w:rsid w:val="00A6545A"/>
    <w:rsid w:val="00A743DF"/>
    <w:rsid w:val="00A746AD"/>
    <w:rsid w:val="00A760AA"/>
    <w:rsid w:val="00A76542"/>
    <w:rsid w:val="00A83492"/>
    <w:rsid w:val="00A878A1"/>
    <w:rsid w:val="00A90BE3"/>
    <w:rsid w:val="00A9657A"/>
    <w:rsid w:val="00A9752B"/>
    <w:rsid w:val="00AA221B"/>
    <w:rsid w:val="00AA3053"/>
    <w:rsid w:val="00AA62C2"/>
    <w:rsid w:val="00AB09C5"/>
    <w:rsid w:val="00AB3103"/>
    <w:rsid w:val="00AB5831"/>
    <w:rsid w:val="00AC125C"/>
    <w:rsid w:val="00AC14A8"/>
    <w:rsid w:val="00AC1988"/>
    <w:rsid w:val="00AC4C01"/>
    <w:rsid w:val="00AC5F3F"/>
    <w:rsid w:val="00AC6413"/>
    <w:rsid w:val="00AC7247"/>
    <w:rsid w:val="00AD1DA3"/>
    <w:rsid w:val="00AD4782"/>
    <w:rsid w:val="00AD49D1"/>
    <w:rsid w:val="00AD5E26"/>
    <w:rsid w:val="00AE39FB"/>
    <w:rsid w:val="00AE5732"/>
    <w:rsid w:val="00AF0BEE"/>
    <w:rsid w:val="00AF4387"/>
    <w:rsid w:val="00AF76D6"/>
    <w:rsid w:val="00B0049C"/>
    <w:rsid w:val="00B034C2"/>
    <w:rsid w:val="00B03E16"/>
    <w:rsid w:val="00B06ECE"/>
    <w:rsid w:val="00B1280C"/>
    <w:rsid w:val="00B12A34"/>
    <w:rsid w:val="00B12E19"/>
    <w:rsid w:val="00B16234"/>
    <w:rsid w:val="00B20579"/>
    <w:rsid w:val="00B21566"/>
    <w:rsid w:val="00B2549B"/>
    <w:rsid w:val="00B2765A"/>
    <w:rsid w:val="00B3648F"/>
    <w:rsid w:val="00B365F2"/>
    <w:rsid w:val="00B438FD"/>
    <w:rsid w:val="00B44C6D"/>
    <w:rsid w:val="00B452F4"/>
    <w:rsid w:val="00B46231"/>
    <w:rsid w:val="00B47D0B"/>
    <w:rsid w:val="00B47D16"/>
    <w:rsid w:val="00B516A1"/>
    <w:rsid w:val="00B52A5A"/>
    <w:rsid w:val="00B553D8"/>
    <w:rsid w:val="00B55907"/>
    <w:rsid w:val="00B55D76"/>
    <w:rsid w:val="00B628FD"/>
    <w:rsid w:val="00B64BAC"/>
    <w:rsid w:val="00B65498"/>
    <w:rsid w:val="00B659D5"/>
    <w:rsid w:val="00B66FF1"/>
    <w:rsid w:val="00B675D1"/>
    <w:rsid w:val="00B67DF6"/>
    <w:rsid w:val="00B709B0"/>
    <w:rsid w:val="00B73C5F"/>
    <w:rsid w:val="00B73F0A"/>
    <w:rsid w:val="00B769AE"/>
    <w:rsid w:val="00B83595"/>
    <w:rsid w:val="00B86D76"/>
    <w:rsid w:val="00B875C0"/>
    <w:rsid w:val="00B902B4"/>
    <w:rsid w:val="00B9339A"/>
    <w:rsid w:val="00B948FA"/>
    <w:rsid w:val="00BA1B6F"/>
    <w:rsid w:val="00BA2F22"/>
    <w:rsid w:val="00BA3E87"/>
    <w:rsid w:val="00BB14D7"/>
    <w:rsid w:val="00BB5352"/>
    <w:rsid w:val="00BC1012"/>
    <w:rsid w:val="00BC15CD"/>
    <w:rsid w:val="00BC29BC"/>
    <w:rsid w:val="00BC3D3E"/>
    <w:rsid w:val="00BC526F"/>
    <w:rsid w:val="00BC56F4"/>
    <w:rsid w:val="00BC5E12"/>
    <w:rsid w:val="00BD0A33"/>
    <w:rsid w:val="00BD0C35"/>
    <w:rsid w:val="00BD0EE2"/>
    <w:rsid w:val="00BD5CE1"/>
    <w:rsid w:val="00BE41D9"/>
    <w:rsid w:val="00BE6620"/>
    <w:rsid w:val="00BE7B29"/>
    <w:rsid w:val="00BF0B68"/>
    <w:rsid w:val="00BF1F18"/>
    <w:rsid w:val="00BF3A3A"/>
    <w:rsid w:val="00BF3FF2"/>
    <w:rsid w:val="00C03CB6"/>
    <w:rsid w:val="00C076DD"/>
    <w:rsid w:val="00C11310"/>
    <w:rsid w:val="00C11B0A"/>
    <w:rsid w:val="00C218DD"/>
    <w:rsid w:val="00C24848"/>
    <w:rsid w:val="00C25C18"/>
    <w:rsid w:val="00C32021"/>
    <w:rsid w:val="00C330C6"/>
    <w:rsid w:val="00C347DE"/>
    <w:rsid w:val="00C34B56"/>
    <w:rsid w:val="00C37087"/>
    <w:rsid w:val="00C50DA3"/>
    <w:rsid w:val="00C5267C"/>
    <w:rsid w:val="00C527D3"/>
    <w:rsid w:val="00C56760"/>
    <w:rsid w:val="00C6013B"/>
    <w:rsid w:val="00C6455C"/>
    <w:rsid w:val="00C709DA"/>
    <w:rsid w:val="00C70F7B"/>
    <w:rsid w:val="00C80CDE"/>
    <w:rsid w:val="00C86D9A"/>
    <w:rsid w:val="00C877C4"/>
    <w:rsid w:val="00C90213"/>
    <w:rsid w:val="00C91C13"/>
    <w:rsid w:val="00C954CB"/>
    <w:rsid w:val="00CA089F"/>
    <w:rsid w:val="00CA0E0B"/>
    <w:rsid w:val="00CA3F9F"/>
    <w:rsid w:val="00CA4283"/>
    <w:rsid w:val="00CA4AF5"/>
    <w:rsid w:val="00CA4CA8"/>
    <w:rsid w:val="00CA4F5C"/>
    <w:rsid w:val="00CA55E4"/>
    <w:rsid w:val="00CB2697"/>
    <w:rsid w:val="00CB47F7"/>
    <w:rsid w:val="00CB55F0"/>
    <w:rsid w:val="00CB5BDC"/>
    <w:rsid w:val="00CB6371"/>
    <w:rsid w:val="00CB652E"/>
    <w:rsid w:val="00CB72F4"/>
    <w:rsid w:val="00CB7C1B"/>
    <w:rsid w:val="00CC0006"/>
    <w:rsid w:val="00CC04F0"/>
    <w:rsid w:val="00CC0599"/>
    <w:rsid w:val="00CC17A9"/>
    <w:rsid w:val="00CC1821"/>
    <w:rsid w:val="00CC1CEC"/>
    <w:rsid w:val="00CC5ADC"/>
    <w:rsid w:val="00CC69BB"/>
    <w:rsid w:val="00CD1105"/>
    <w:rsid w:val="00CD2A02"/>
    <w:rsid w:val="00CD342F"/>
    <w:rsid w:val="00CD356E"/>
    <w:rsid w:val="00CD3EA2"/>
    <w:rsid w:val="00CD4069"/>
    <w:rsid w:val="00CD467E"/>
    <w:rsid w:val="00CD4747"/>
    <w:rsid w:val="00CD6280"/>
    <w:rsid w:val="00CE1795"/>
    <w:rsid w:val="00CE1D47"/>
    <w:rsid w:val="00CE268A"/>
    <w:rsid w:val="00CE3E6B"/>
    <w:rsid w:val="00CE51F5"/>
    <w:rsid w:val="00CE65A6"/>
    <w:rsid w:val="00CE69AC"/>
    <w:rsid w:val="00CE7549"/>
    <w:rsid w:val="00D00E9B"/>
    <w:rsid w:val="00D03562"/>
    <w:rsid w:val="00D122FB"/>
    <w:rsid w:val="00D12EC3"/>
    <w:rsid w:val="00D13566"/>
    <w:rsid w:val="00D14762"/>
    <w:rsid w:val="00D20BC0"/>
    <w:rsid w:val="00D2406E"/>
    <w:rsid w:val="00D24D81"/>
    <w:rsid w:val="00D25177"/>
    <w:rsid w:val="00D26BA7"/>
    <w:rsid w:val="00D26D8D"/>
    <w:rsid w:val="00D26F66"/>
    <w:rsid w:val="00D27870"/>
    <w:rsid w:val="00D312ED"/>
    <w:rsid w:val="00D31D78"/>
    <w:rsid w:val="00D33B78"/>
    <w:rsid w:val="00D34C3C"/>
    <w:rsid w:val="00D34DC6"/>
    <w:rsid w:val="00D41E1F"/>
    <w:rsid w:val="00D43F9E"/>
    <w:rsid w:val="00D4585C"/>
    <w:rsid w:val="00D472AE"/>
    <w:rsid w:val="00D47C80"/>
    <w:rsid w:val="00D535D5"/>
    <w:rsid w:val="00D627E8"/>
    <w:rsid w:val="00D63D9C"/>
    <w:rsid w:val="00D717CB"/>
    <w:rsid w:val="00D71B50"/>
    <w:rsid w:val="00D72B18"/>
    <w:rsid w:val="00D73C48"/>
    <w:rsid w:val="00D759B4"/>
    <w:rsid w:val="00D75D52"/>
    <w:rsid w:val="00D76735"/>
    <w:rsid w:val="00D77C2A"/>
    <w:rsid w:val="00D77E87"/>
    <w:rsid w:val="00D82BC8"/>
    <w:rsid w:val="00D82D06"/>
    <w:rsid w:val="00D86498"/>
    <w:rsid w:val="00D91378"/>
    <w:rsid w:val="00D92A6E"/>
    <w:rsid w:val="00D95F7E"/>
    <w:rsid w:val="00D967ED"/>
    <w:rsid w:val="00D97987"/>
    <w:rsid w:val="00DA2BA5"/>
    <w:rsid w:val="00DA31C8"/>
    <w:rsid w:val="00DA3DF6"/>
    <w:rsid w:val="00DA6706"/>
    <w:rsid w:val="00DB1ADB"/>
    <w:rsid w:val="00DB4E91"/>
    <w:rsid w:val="00DB5A62"/>
    <w:rsid w:val="00DB67F7"/>
    <w:rsid w:val="00DC029D"/>
    <w:rsid w:val="00DC2BD0"/>
    <w:rsid w:val="00DC339F"/>
    <w:rsid w:val="00DC3987"/>
    <w:rsid w:val="00DC452D"/>
    <w:rsid w:val="00DD2907"/>
    <w:rsid w:val="00DD3008"/>
    <w:rsid w:val="00DD3062"/>
    <w:rsid w:val="00DD37C2"/>
    <w:rsid w:val="00DD615F"/>
    <w:rsid w:val="00DE03F5"/>
    <w:rsid w:val="00DE42FF"/>
    <w:rsid w:val="00DE5E88"/>
    <w:rsid w:val="00DF0FFB"/>
    <w:rsid w:val="00DF133F"/>
    <w:rsid w:val="00DF31E6"/>
    <w:rsid w:val="00DF5832"/>
    <w:rsid w:val="00E00F11"/>
    <w:rsid w:val="00E048BC"/>
    <w:rsid w:val="00E049AF"/>
    <w:rsid w:val="00E14978"/>
    <w:rsid w:val="00E14C0B"/>
    <w:rsid w:val="00E155DF"/>
    <w:rsid w:val="00E16E10"/>
    <w:rsid w:val="00E16F37"/>
    <w:rsid w:val="00E20E97"/>
    <w:rsid w:val="00E21D22"/>
    <w:rsid w:val="00E22969"/>
    <w:rsid w:val="00E24FA2"/>
    <w:rsid w:val="00E26861"/>
    <w:rsid w:val="00E309F7"/>
    <w:rsid w:val="00E40480"/>
    <w:rsid w:val="00E42BC0"/>
    <w:rsid w:val="00E43951"/>
    <w:rsid w:val="00E47203"/>
    <w:rsid w:val="00E4785A"/>
    <w:rsid w:val="00E517B5"/>
    <w:rsid w:val="00E5190D"/>
    <w:rsid w:val="00E6018D"/>
    <w:rsid w:val="00E642B7"/>
    <w:rsid w:val="00E6666B"/>
    <w:rsid w:val="00E70296"/>
    <w:rsid w:val="00E71A23"/>
    <w:rsid w:val="00E71D07"/>
    <w:rsid w:val="00E71EBE"/>
    <w:rsid w:val="00E74D2A"/>
    <w:rsid w:val="00E769C3"/>
    <w:rsid w:val="00E772A7"/>
    <w:rsid w:val="00E8028C"/>
    <w:rsid w:val="00E81068"/>
    <w:rsid w:val="00E813D5"/>
    <w:rsid w:val="00E8358C"/>
    <w:rsid w:val="00E85914"/>
    <w:rsid w:val="00E8743B"/>
    <w:rsid w:val="00E94C3E"/>
    <w:rsid w:val="00E96744"/>
    <w:rsid w:val="00E96D6B"/>
    <w:rsid w:val="00E97C99"/>
    <w:rsid w:val="00EA076D"/>
    <w:rsid w:val="00EA244E"/>
    <w:rsid w:val="00EA30ED"/>
    <w:rsid w:val="00EA37F2"/>
    <w:rsid w:val="00EA43A3"/>
    <w:rsid w:val="00EB0EC1"/>
    <w:rsid w:val="00EB1032"/>
    <w:rsid w:val="00EB349C"/>
    <w:rsid w:val="00EB3595"/>
    <w:rsid w:val="00EB5E41"/>
    <w:rsid w:val="00EB68A7"/>
    <w:rsid w:val="00EC2D8F"/>
    <w:rsid w:val="00EC428C"/>
    <w:rsid w:val="00EC5B52"/>
    <w:rsid w:val="00EC6681"/>
    <w:rsid w:val="00ED2BF8"/>
    <w:rsid w:val="00ED32C6"/>
    <w:rsid w:val="00ED3B27"/>
    <w:rsid w:val="00ED43AC"/>
    <w:rsid w:val="00EE02B9"/>
    <w:rsid w:val="00EE348C"/>
    <w:rsid w:val="00EE4266"/>
    <w:rsid w:val="00EE45D0"/>
    <w:rsid w:val="00EE4EB1"/>
    <w:rsid w:val="00EE502C"/>
    <w:rsid w:val="00EE538A"/>
    <w:rsid w:val="00EE54E6"/>
    <w:rsid w:val="00EE594C"/>
    <w:rsid w:val="00EF3DB5"/>
    <w:rsid w:val="00EF3F9B"/>
    <w:rsid w:val="00EF468C"/>
    <w:rsid w:val="00EF49DA"/>
    <w:rsid w:val="00EF512F"/>
    <w:rsid w:val="00EF6E79"/>
    <w:rsid w:val="00EF7271"/>
    <w:rsid w:val="00F010A9"/>
    <w:rsid w:val="00F020DA"/>
    <w:rsid w:val="00F05ECF"/>
    <w:rsid w:val="00F072D0"/>
    <w:rsid w:val="00F13212"/>
    <w:rsid w:val="00F1372E"/>
    <w:rsid w:val="00F22FB8"/>
    <w:rsid w:val="00F23E46"/>
    <w:rsid w:val="00F25C79"/>
    <w:rsid w:val="00F2766D"/>
    <w:rsid w:val="00F31041"/>
    <w:rsid w:val="00F32218"/>
    <w:rsid w:val="00F332BA"/>
    <w:rsid w:val="00F33C91"/>
    <w:rsid w:val="00F35B4D"/>
    <w:rsid w:val="00F37912"/>
    <w:rsid w:val="00F37CC1"/>
    <w:rsid w:val="00F40D98"/>
    <w:rsid w:val="00F412BC"/>
    <w:rsid w:val="00F41682"/>
    <w:rsid w:val="00F51AD6"/>
    <w:rsid w:val="00F52016"/>
    <w:rsid w:val="00F526F7"/>
    <w:rsid w:val="00F54996"/>
    <w:rsid w:val="00F55034"/>
    <w:rsid w:val="00F55962"/>
    <w:rsid w:val="00F621F4"/>
    <w:rsid w:val="00F62B32"/>
    <w:rsid w:val="00F62E7B"/>
    <w:rsid w:val="00F63A0D"/>
    <w:rsid w:val="00F6402A"/>
    <w:rsid w:val="00F64672"/>
    <w:rsid w:val="00F65A19"/>
    <w:rsid w:val="00F67A82"/>
    <w:rsid w:val="00F72550"/>
    <w:rsid w:val="00F7523F"/>
    <w:rsid w:val="00F763E3"/>
    <w:rsid w:val="00F76A0E"/>
    <w:rsid w:val="00F7759E"/>
    <w:rsid w:val="00F826EC"/>
    <w:rsid w:val="00F83175"/>
    <w:rsid w:val="00F8385D"/>
    <w:rsid w:val="00F84AE1"/>
    <w:rsid w:val="00F92FB7"/>
    <w:rsid w:val="00F93979"/>
    <w:rsid w:val="00F96D42"/>
    <w:rsid w:val="00F97B85"/>
    <w:rsid w:val="00FA0481"/>
    <w:rsid w:val="00FA221F"/>
    <w:rsid w:val="00FA22AE"/>
    <w:rsid w:val="00FA285B"/>
    <w:rsid w:val="00FA596C"/>
    <w:rsid w:val="00FA7F83"/>
    <w:rsid w:val="00FB5427"/>
    <w:rsid w:val="00FC05B8"/>
    <w:rsid w:val="00FC36C8"/>
    <w:rsid w:val="00FD22DE"/>
    <w:rsid w:val="00FD4D79"/>
    <w:rsid w:val="00FD6FA1"/>
    <w:rsid w:val="00FD72FC"/>
    <w:rsid w:val="00FE253E"/>
    <w:rsid w:val="00FE4817"/>
    <w:rsid w:val="00FE758F"/>
    <w:rsid w:val="00FE7DA6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62061"/>
  <w15:docId w15:val="{836F543C-300D-A341-B77E-BE0B403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A5A"/>
    <w:pPr>
      <w:spacing w:line="276" w:lineRule="auto"/>
    </w:pPr>
    <w:rPr>
      <w:rFonts w:ascii="Franklin Gothic Book" w:hAnsi="Franklin Gothic Book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86DC1"/>
    <w:pPr>
      <w:spacing w:after="120"/>
      <w:jc w:val="center"/>
      <w:outlineLvl w:val="0"/>
    </w:pPr>
    <w:rPr>
      <w:rFonts w:ascii="Franklin Gothic Medium" w:eastAsia="Times New Roman" w:hAnsi="Franklin Gothic Medium"/>
      <w:color w:val="943634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286DC1"/>
    <w:pPr>
      <w:spacing w:after="120"/>
      <w:outlineLvl w:val="1"/>
    </w:pPr>
    <w:rPr>
      <w:rFonts w:ascii="Franklin Gothic Medium" w:eastAsia="Times New Roman" w:hAnsi="Franklin Gothic Medium"/>
      <w:color w:val="943634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286DC1"/>
    <w:pPr>
      <w:keepNext/>
      <w:spacing w:after="240"/>
      <w:outlineLvl w:val="2"/>
    </w:pPr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styleId="Heading4">
    <w:name w:val="heading 4"/>
    <w:basedOn w:val="Normal"/>
    <w:link w:val="Heading4Char"/>
    <w:qFormat/>
    <w:rsid w:val="00286DC1"/>
    <w:pPr>
      <w:spacing w:before="100" w:beforeAutospacing="1" w:after="100" w:afterAutospacing="1"/>
      <w:outlineLvl w:val="3"/>
    </w:pPr>
    <w:rPr>
      <w:rFonts w:eastAsia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86DC1"/>
    <w:pPr>
      <w:keepNext/>
      <w:tabs>
        <w:tab w:val="num" w:pos="720"/>
      </w:tabs>
      <w:outlineLvl w:val="4"/>
    </w:pPr>
    <w:rPr>
      <w:rFonts w:eastAsia="Times New Roman"/>
      <w:bCs/>
      <w:i/>
      <w:i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86DC1"/>
    <w:pPr>
      <w:spacing w:before="240" w:after="60"/>
      <w:outlineLvl w:val="5"/>
    </w:pPr>
    <w:rPr>
      <w:rFonts w:eastAsia="Times New Roman"/>
      <w:b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86DC1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86DC1"/>
    <w:pPr>
      <w:keepNext/>
      <w:outlineLvl w:val="7"/>
    </w:pPr>
    <w:rPr>
      <w:rFonts w:ascii="Microsoft Sans Serif" w:eastAsia="Times New Roman" w:hAnsi="Microsoft Sans Serif"/>
      <w:b/>
      <w:bCs/>
      <w:sz w:val="28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86DC1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Heading3Char">
    <w:name w:val="Heading 3 Char"/>
    <w:link w:val="Heading3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character" w:customStyle="1" w:styleId="IDRSub-section">
    <w:name w:val="IDR Sub-section"/>
    <w:rsid w:val="00152E5F"/>
    <w:rPr>
      <w:rFonts w:ascii="Franklin Gothic Medium" w:hAnsi="Franklin Gothic Medium" w:cs="Arial"/>
      <w:b w:val="0"/>
      <w:iCs/>
      <w:sz w:val="22"/>
    </w:rPr>
  </w:style>
  <w:style w:type="paragraph" w:customStyle="1" w:styleId="IDRText">
    <w:name w:val="IDR Text"/>
    <w:basedOn w:val="BodyText"/>
    <w:link w:val="IDRTextChar"/>
    <w:qFormat/>
    <w:rsid w:val="00D73C48"/>
    <w:pPr>
      <w:spacing w:before="240" w:after="240"/>
    </w:pPr>
    <w:rPr>
      <w:rFonts w:eastAsia="Times New Roman"/>
      <w:szCs w:val="22"/>
      <w:lang w:val="x-none" w:eastAsia="x-none"/>
    </w:rPr>
  </w:style>
  <w:style w:type="paragraph" w:customStyle="1" w:styleId="IDRListParagraph">
    <w:name w:val="IDR List Paragraph"/>
    <w:basedOn w:val="BodyText"/>
    <w:link w:val="IDRListParagraphChar"/>
    <w:qFormat/>
    <w:rsid w:val="00BB14D7"/>
    <w:pPr>
      <w:numPr>
        <w:numId w:val="1"/>
      </w:numPr>
      <w:spacing w:before="120"/>
      <w:ind w:left="720"/>
    </w:pPr>
    <w:rPr>
      <w:rFonts w:eastAsia="Times New Roman"/>
      <w:iCs/>
      <w:szCs w:val="22"/>
      <w:lang w:val="x-none" w:eastAsia="x-none"/>
    </w:rPr>
  </w:style>
  <w:style w:type="character" w:customStyle="1" w:styleId="IDRTextChar">
    <w:name w:val="IDR Text Char"/>
    <w:link w:val="IDRText"/>
    <w:rsid w:val="00D73C48"/>
    <w:rPr>
      <w:rFonts w:ascii="Franklin Gothic Book" w:eastAsia="Times New Roman" w:hAnsi="Franklin Gothic Book"/>
      <w:sz w:val="22"/>
      <w:szCs w:val="22"/>
      <w:lang w:val="x-none" w:eastAsia="x-none"/>
    </w:rPr>
  </w:style>
  <w:style w:type="character" w:customStyle="1" w:styleId="IDRListParagraphChar">
    <w:name w:val="IDR List Paragraph Char"/>
    <w:link w:val="IDRListParagraph"/>
    <w:rsid w:val="00BB14D7"/>
    <w:rPr>
      <w:rFonts w:ascii="Franklin Gothic Book" w:eastAsia="Times New Roman" w:hAnsi="Franklin Gothic Book"/>
      <w:iCs/>
      <w:sz w:val="22"/>
      <w:szCs w:val="22"/>
      <w:lang w:val="x-none" w:eastAsia="x-none"/>
    </w:rPr>
  </w:style>
  <w:style w:type="paragraph" w:customStyle="1" w:styleId="IDRHeading3">
    <w:name w:val="IDR Heading 3"/>
    <w:basedOn w:val="IDRText"/>
    <w:link w:val="IDRHeading3Char"/>
    <w:qFormat/>
    <w:rsid w:val="00286DC1"/>
    <w:rPr>
      <w:rFonts w:ascii="Franklin Gothic Medium" w:hAnsi="Franklin Gothic Medium"/>
    </w:rPr>
  </w:style>
  <w:style w:type="character" w:customStyle="1" w:styleId="IDRHeading3Char">
    <w:name w:val="IDR Heading 3 Char"/>
    <w:link w:val="IDRHeading3"/>
    <w:rsid w:val="00286DC1"/>
    <w:rPr>
      <w:rFonts w:ascii="Franklin Gothic Medium" w:eastAsia="Times New Roman" w:hAnsi="Franklin Gothic Medium" w:cs="Times New Roman"/>
      <w:sz w:val="22"/>
      <w:szCs w:val="22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286DC1"/>
    <w:rPr>
      <w:rFonts w:eastAsia="Times New Roman"/>
    </w:rPr>
  </w:style>
  <w:style w:type="character" w:customStyle="1" w:styleId="FootnoteTextChar">
    <w:name w:val="Footnote Text Char"/>
    <w:link w:val="FootnoteText"/>
    <w:rsid w:val="00286DC1"/>
    <w:rPr>
      <w:rFonts w:ascii="Franklin Gothic Book" w:eastAsia="Times New Roman" w:hAnsi="Franklin Gothic Book" w:cs="Times New Roman"/>
    </w:rPr>
  </w:style>
  <w:style w:type="character" w:styleId="FootnoteReference">
    <w:name w:val="footnote reference"/>
    <w:unhideWhenUsed/>
    <w:rsid w:val="00286D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29DE"/>
    <w:pPr>
      <w:tabs>
        <w:tab w:val="center" w:pos="4680"/>
        <w:tab w:val="right" w:pos="9360"/>
      </w:tabs>
    </w:pPr>
    <w:rPr>
      <w:rFonts w:eastAsia="Times New Roman"/>
      <w:sz w:val="18"/>
      <w:szCs w:val="20"/>
    </w:rPr>
  </w:style>
  <w:style w:type="character" w:customStyle="1" w:styleId="HeaderChar">
    <w:name w:val="Header Char"/>
    <w:link w:val="Header"/>
    <w:uiPriority w:val="99"/>
    <w:rsid w:val="002A29DE"/>
    <w:rPr>
      <w:rFonts w:ascii="Franklin Gothic Book" w:eastAsia="Times New Roman" w:hAnsi="Franklin Gothic Book"/>
      <w:sz w:val="18"/>
    </w:rPr>
  </w:style>
  <w:style w:type="character" w:styleId="PageNumber">
    <w:name w:val="page number"/>
    <w:unhideWhenUsed/>
    <w:rsid w:val="00286DC1"/>
  </w:style>
  <w:style w:type="paragraph" w:styleId="BodyText">
    <w:name w:val="Body Text"/>
    <w:basedOn w:val="Normal"/>
    <w:link w:val="BodyTextChar"/>
    <w:unhideWhenUsed/>
    <w:rsid w:val="00286D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6DC1"/>
  </w:style>
  <w:style w:type="character" w:customStyle="1" w:styleId="Heading1Char">
    <w:name w:val="Heading 1 Char"/>
    <w:link w:val="Heading1"/>
    <w:rsid w:val="00286DC1"/>
    <w:rPr>
      <w:rFonts w:ascii="Franklin Gothic Medium" w:eastAsia="Times New Roman" w:hAnsi="Franklin Gothic Medium" w:cs="Times New Roman"/>
      <w:color w:val="943634"/>
      <w:sz w:val="72"/>
      <w:szCs w:val="72"/>
    </w:rPr>
  </w:style>
  <w:style w:type="paragraph" w:customStyle="1" w:styleId="CenterHeading">
    <w:name w:val="Center Heading"/>
    <w:basedOn w:val="Normal"/>
    <w:rsid w:val="00286DC1"/>
    <w:pPr>
      <w:jc w:val="center"/>
    </w:pPr>
    <w:rPr>
      <w:rFonts w:eastAsia="Times New Roman"/>
      <w:b/>
      <w:bCs/>
      <w:caps/>
      <w:sz w:val="28"/>
      <w:szCs w:val="20"/>
    </w:rPr>
  </w:style>
  <w:style w:type="paragraph" w:customStyle="1" w:styleId="IDRTableCellText">
    <w:name w:val="IDR Table Cell Text"/>
    <w:basedOn w:val="Normal"/>
    <w:rsid w:val="00286DC1"/>
    <w:rPr>
      <w:rFonts w:eastAsia="Times New Roman"/>
      <w:szCs w:val="20"/>
    </w:rPr>
  </w:style>
  <w:style w:type="paragraph" w:customStyle="1" w:styleId="IDRQuotations">
    <w:name w:val="IDR Quotations"/>
    <w:rsid w:val="00286DC1"/>
    <w:pPr>
      <w:tabs>
        <w:tab w:val="left" w:pos="749"/>
      </w:tabs>
      <w:ind w:left="749"/>
    </w:pPr>
    <w:rPr>
      <w:rFonts w:ascii="Times New Roman" w:eastAsia="Times New Roman" w:hAnsi="Times New Roman"/>
      <w:i/>
      <w:iCs/>
    </w:rPr>
  </w:style>
  <w:style w:type="paragraph" w:styleId="BodyTextIndent">
    <w:name w:val="Body Text Indent"/>
    <w:basedOn w:val="Normal"/>
    <w:link w:val="BodyTextIndentChar"/>
    <w:rsid w:val="00286DC1"/>
    <w:pPr>
      <w:ind w:left="720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286DC1"/>
    <w:pPr>
      <w:spacing w:before="120" w:after="120"/>
    </w:pPr>
    <w:rPr>
      <w:rFonts w:eastAsia="Times New Roman"/>
      <w:bCs/>
      <w:sz w:val="18"/>
      <w:szCs w:val="20"/>
    </w:rPr>
  </w:style>
  <w:style w:type="paragraph" w:styleId="ListParagraph">
    <w:name w:val="List Paragraph"/>
    <w:basedOn w:val="Normal"/>
    <w:uiPriority w:val="34"/>
    <w:qFormat/>
    <w:rsid w:val="00286DC1"/>
    <w:pPr>
      <w:ind w:left="72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286DC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86DC1"/>
    <w:rPr>
      <w:rFonts w:ascii="Franklin Gothic Book" w:eastAsia="Times New Roman" w:hAnsi="Franklin Gothic Book" w:cs="Times New Roman"/>
      <w:lang w:val="x-none" w:eastAsia="x-none"/>
    </w:rPr>
  </w:style>
  <w:style w:type="paragraph" w:customStyle="1" w:styleId="IDRBulletlist">
    <w:name w:val="IDR Bullet list"/>
    <w:rsid w:val="00286DC1"/>
    <w:pPr>
      <w:numPr>
        <w:numId w:val="3"/>
      </w:numPr>
      <w:tabs>
        <w:tab w:val="left" w:pos="720"/>
      </w:tabs>
      <w:spacing w:before="120" w:after="120"/>
    </w:pPr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286DC1"/>
    <w:rPr>
      <w:rFonts w:ascii="Franklin Gothic Book" w:eastAsia="Times New Roman" w:hAnsi="Franklin Gothic Book" w:cs="Times New Roman"/>
      <w:b/>
      <w:bCs/>
      <w:lang w:val="x-none" w:eastAsia="x-none"/>
    </w:rPr>
  </w:style>
  <w:style w:type="character" w:customStyle="1" w:styleId="Heading5Char">
    <w:name w:val="Heading 5 Char"/>
    <w:link w:val="Heading5"/>
    <w:rsid w:val="00286DC1"/>
    <w:rPr>
      <w:rFonts w:ascii="Franklin Gothic Book" w:eastAsia="Times New Roman" w:hAnsi="Franklin Gothic Book" w:cs="Times New Roman"/>
      <w:bCs/>
      <w:i/>
      <w:iCs/>
      <w:lang w:val="x-none" w:eastAsia="x-none"/>
    </w:rPr>
  </w:style>
  <w:style w:type="character" w:customStyle="1" w:styleId="Heading6Char">
    <w:name w:val="Heading 6 Char"/>
    <w:link w:val="Heading6"/>
    <w:rsid w:val="00286DC1"/>
    <w:rPr>
      <w:rFonts w:ascii="Franklin Gothic Book" w:eastAsia="Times New Roman" w:hAnsi="Franklin Gothic Book" w:cs="Times New Roman"/>
      <w:b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rsid w:val="00286DC1"/>
    <w:rPr>
      <w:rFonts w:ascii="Franklin Gothic Book" w:eastAsia="Times New Roman" w:hAnsi="Franklin Gothic Book" w:cs="Times New Roman"/>
      <w:i/>
      <w:iCs/>
      <w:sz w:val="28"/>
      <w:szCs w:val="28"/>
      <w:lang w:val="x-none" w:eastAsia="x-none"/>
    </w:rPr>
  </w:style>
  <w:style w:type="character" w:customStyle="1" w:styleId="Heading8Char">
    <w:name w:val="Heading 8 Char"/>
    <w:link w:val="Heading8"/>
    <w:rsid w:val="00286DC1"/>
    <w:rPr>
      <w:rFonts w:ascii="Microsoft Sans Serif" w:eastAsia="Times New Roman" w:hAnsi="Microsoft Sans Serif" w:cs="Times New Roman"/>
      <w:b/>
      <w:bCs/>
      <w:sz w:val="28"/>
      <w:szCs w:val="20"/>
      <w:lang w:val="x-none" w:eastAsia="x-none"/>
    </w:rPr>
  </w:style>
  <w:style w:type="character" w:customStyle="1" w:styleId="Heading9Char">
    <w:name w:val="Heading 9 Char"/>
    <w:link w:val="Heading9"/>
    <w:rsid w:val="00286DC1"/>
    <w:rPr>
      <w:rFonts w:ascii="Arial" w:eastAsia="Times New Roman" w:hAnsi="Arial"/>
      <w:sz w:val="22"/>
      <w:szCs w:val="22"/>
      <w:lang w:val="x-none" w:eastAsia="x-none"/>
    </w:rPr>
  </w:style>
  <w:style w:type="character" w:styleId="CommentReference">
    <w:name w:val="annotation reference"/>
    <w:semiHidden/>
    <w:unhideWhenUsed/>
    <w:rsid w:val="00286DC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286DC1"/>
    <w:rPr>
      <w:rFonts w:eastAsia="Times New Roman"/>
    </w:rPr>
  </w:style>
  <w:style w:type="character" w:customStyle="1" w:styleId="CommentTextChar">
    <w:name w:val="Comment Text Char"/>
    <w:link w:val="CommentText"/>
    <w:rsid w:val="00286DC1"/>
    <w:rPr>
      <w:rFonts w:ascii="Franklin Gothic Book" w:eastAsia="Times New Roman" w:hAnsi="Franklin Gothic Book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6DC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286DC1"/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86DC1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286DC1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286DC1"/>
    <w:pPr>
      <w:jc w:val="center"/>
    </w:pPr>
    <w:rPr>
      <w:rFonts w:ascii="Arial" w:eastAsia="Times New Roman" w:hAnsi="Arial"/>
      <w:b/>
      <w:iCs/>
      <w:sz w:val="52"/>
      <w:szCs w:val="20"/>
      <w:lang w:val="x-none" w:eastAsia="x-none"/>
    </w:rPr>
  </w:style>
  <w:style w:type="character" w:customStyle="1" w:styleId="TitleChar">
    <w:name w:val="Title Char"/>
    <w:link w:val="Title"/>
    <w:rsid w:val="00286DC1"/>
    <w:rPr>
      <w:rFonts w:ascii="Arial" w:eastAsia="Times New Roman" w:hAnsi="Arial" w:cs="Times New Roman"/>
      <w:b/>
      <w:iCs/>
      <w:sz w:val="52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286DC1"/>
    <w:pPr>
      <w:spacing w:after="60"/>
      <w:jc w:val="center"/>
    </w:pPr>
    <w:rPr>
      <w:rFonts w:eastAsia="Times New Roman"/>
      <w:sz w:val="36"/>
      <w:lang w:val="x-none" w:eastAsia="x-none"/>
    </w:rPr>
  </w:style>
  <w:style w:type="character" w:customStyle="1" w:styleId="SubtitleChar">
    <w:name w:val="Subtitle Char"/>
    <w:link w:val="Subtitle"/>
    <w:rsid w:val="00286DC1"/>
    <w:rPr>
      <w:rFonts w:ascii="Franklin Gothic Book" w:eastAsia="Times New Roman" w:hAnsi="Franklin Gothic Book" w:cs="Times New Roman"/>
      <w:sz w:val="36"/>
      <w:lang w:val="x-none" w:eastAsia="x-none"/>
    </w:rPr>
  </w:style>
  <w:style w:type="character" w:styleId="Hyperlink">
    <w:name w:val="Hyperlink"/>
    <w:uiPriority w:val="99"/>
    <w:rsid w:val="00286DC1"/>
    <w:rPr>
      <w:color w:val="0000FF"/>
      <w:u w:val="single"/>
    </w:rPr>
  </w:style>
  <w:style w:type="paragraph" w:customStyle="1" w:styleId="bullet">
    <w:name w:val="bullet"/>
    <w:basedOn w:val="Normal"/>
    <w:rsid w:val="00286DC1"/>
    <w:pPr>
      <w:numPr>
        <w:numId w:val="4"/>
      </w:numPr>
      <w:spacing w:after="240"/>
    </w:pPr>
    <w:rPr>
      <w:rFonts w:eastAsia="Times New Roman"/>
      <w:szCs w:val="20"/>
    </w:rPr>
  </w:style>
  <w:style w:type="paragraph" w:customStyle="1" w:styleId="TitlePart">
    <w:name w:val="Title/Part"/>
    <w:basedOn w:val="Normal"/>
    <w:rsid w:val="00286DC1"/>
    <w:pPr>
      <w:spacing w:line="560" w:lineRule="exact"/>
    </w:pPr>
    <w:rPr>
      <w:rFonts w:eastAsia="Times New Roman"/>
      <w:b/>
      <w:bCs/>
      <w:sz w:val="52"/>
      <w:szCs w:val="20"/>
    </w:rPr>
  </w:style>
  <w:style w:type="paragraph" w:customStyle="1" w:styleId="IDRCaption">
    <w:name w:val="IDR Caption"/>
    <w:basedOn w:val="Normal"/>
    <w:rsid w:val="00286DC1"/>
    <w:pPr>
      <w:spacing w:before="100" w:beforeAutospacing="1"/>
    </w:pPr>
    <w:rPr>
      <w:rFonts w:eastAsia="Times New Roman"/>
      <w:b/>
      <w:bCs/>
      <w:sz w:val="20"/>
      <w:szCs w:val="20"/>
    </w:rPr>
  </w:style>
  <w:style w:type="paragraph" w:customStyle="1" w:styleId="IDRChapterTitle">
    <w:name w:val="IDR Chapter Title"/>
    <w:basedOn w:val="Normal"/>
    <w:autoRedefine/>
    <w:rsid w:val="00286DC1"/>
    <w:pPr>
      <w:spacing w:after="120"/>
      <w:jc w:val="center"/>
      <w:outlineLvl w:val="0"/>
    </w:pPr>
    <w:rPr>
      <w:rFonts w:ascii="Arial" w:eastAsia="Times New Roman" w:hAnsi="Arial"/>
      <w:b/>
      <w:sz w:val="36"/>
      <w:szCs w:val="20"/>
    </w:rPr>
  </w:style>
  <w:style w:type="paragraph" w:customStyle="1" w:styleId="IDRFoot-End-Note">
    <w:name w:val="IDR Foot- End-Note"/>
    <w:basedOn w:val="Normal"/>
    <w:rsid w:val="00286DC1"/>
    <w:rPr>
      <w:rFonts w:eastAsia="Times New Roman"/>
      <w:sz w:val="20"/>
      <w:szCs w:val="20"/>
    </w:rPr>
  </w:style>
  <w:style w:type="paragraph" w:customStyle="1" w:styleId="IDRFooter">
    <w:name w:val="IDR Footer"/>
    <w:basedOn w:val="Normal"/>
    <w:rsid w:val="00286DC1"/>
    <w:pPr>
      <w:spacing w:before="100" w:beforeAutospacing="1"/>
      <w:jc w:val="both"/>
    </w:pPr>
    <w:rPr>
      <w:rFonts w:eastAsia="Times New Roman"/>
      <w:b/>
      <w:bCs/>
      <w:sz w:val="20"/>
      <w:szCs w:val="20"/>
    </w:rPr>
  </w:style>
  <w:style w:type="paragraph" w:customStyle="1" w:styleId="IDRHeader">
    <w:name w:val="IDR Header"/>
    <w:basedOn w:val="Normal"/>
    <w:rsid w:val="00286DC1"/>
    <w:pPr>
      <w:spacing w:before="100" w:before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IDRNumberList">
    <w:name w:val="IDR Number List"/>
    <w:next w:val="IDRTableCellText"/>
    <w:rsid w:val="000E15FA"/>
    <w:pPr>
      <w:numPr>
        <w:numId w:val="10"/>
      </w:numPr>
      <w:spacing w:before="120" w:after="120" w:line="276" w:lineRule="auto"/>
    </w:pPr>
    <w:rPr>
      <w:rFonts w:ascii="Franklin Gothic Book" w:eastAsia="Times New Roman" w:hAnsi="Franklin Gothic Book"/>
      <w:sz w:val="22"/>
    </w:rPr>
  </w:style>
  <w:style w:type="paragraph" w:customStyle="1" w:styleId="IDRSectionHeading">
    <w:name w:val="IDR Section Heading"/>
    <w:basedOn w:val="Normal"/>
    <w:next w:val="Normal"/>
    <w:autoRedefine/>
    <w:rsid w:val="00286DC1"/>
    <w:pPr>
      <w:keepNext/>
      <w:outlineLvl w:val="1"/>
    </w:pPr>
    <w:rPr>
      <w:rFonts w:ascii="Arial" w:eastAsia="Times New Roman" w:hAnsi="Arial" w:cs="Arial"/>
      <w:b/>
      <w:color w:val="000000"/>
      <w:lang w:val="en"/>
    </w:rPr>
  </w:style>
  <w:style w:type="paragraph" w:customStyle="1" w:styleId="IDRBulletListwithTitle">
    <w:name w:val="IDRBullet List with Title"/>
    <w:basedOn w:val="Normal"/>
    <w:rsid w:val="00286DC1"/>
    <w:pPr>
      <w:numPr>
        <w:numId w:val="7"/>
      </w:numPr>
      <w:tabs>
        <w:tab w:val="left" w:pos="720"/>
      </w:tabs>
    </w:pPr>
    <w:rPr>
      <w:rFonts w:eastAsia="Times New Roman"/>
      <w:i/>
      <w:iCs/>
      <w:szCs w:val="20"/>
    </w:rPr>
  </w:style>
  <w:style w:type="paragraph" w:customStyle="1" w:styleId="IDRSub-subsection">
    <w:name w:val="IDRSub-subsection"/>
    <w:basedOn w:val="Normal"/>
    <w:rsid w:val="00286DC1"/>
    <w:rPr>
      <w:rFonts w:eastAsia="Times New Roman"/>
      <w:i/>
      <w:iCs/>
      <w:szCs w:val="20"/>
    </w:rPr>
  </w:style>
  <w:style w:type="paragraph" w:customStyle="1" w:styleId="SubSection">
    <w:name w:val="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paragraph" w:styleId="BodyText2">
    <w:name w:val="Body Text 2"/>
    <w:basedOn w:val="Normal"/>
    <w:link w:val="BodyText2Char"/>
    <w:rsid w:val="00286DC1"/>
    <w:rPr>
      <w:rFonts w:ascii="Arial" w:eastAsia="Times New Roman" w:hAnsi="Arial"/>
      <w:bCs/>
      <w:szCs w:val="20"/>
      <w:lang w:val="x-none" w:eastAsia="x-none"/>
    </w:rPr>
  </w:style>
  <w:style w:type="character" w:customStyle="1" w:styleId="BodyText2Char">
    <w:name w:val="Body Text 2 Char"/>
    <w:link w:val="BodyText2"/>
    <w:rsid w:val="00286DC1"/>
    <w:rPr>
      <w:rFonts w:ascii="Arial" w:eastAsia="Times New Roman" w:hAnsi="Arial" w:cs="Times New Roman"/>
      <w:bCs/>
      <w:sz w:val="22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286DC1"/>
    <w:pPr>
      <w:pBdr>
        <w:right w:val="single" w:sz="4" w:space="31" w:color="auto"/>
      </w:pBdr>
      <w:jc w:val="both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3Char">
    <w:name w:val="Body Text 3 Char"/>
    <w:link w:val="BodyText3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List">
    <w:name w:val="List"/>
    <w:basedOn w:val="Normal"/>
    <w:rsid w:val="00286DC1"/>
    <w:pPr>
      <w:ind w:left="360" w:hanging="360"/>
    </w:pPr>
    <w:rPr>
      <w:rFonts w:ascii="Microsoft Sans Serif" w:eastAsia="Times New Roman" w:hAnsi="Microsoft Sans Serif"/>
      <w:bCs/>
      <w:szCs w:val="20"/>
    </w:rPr>
  </w:style>
  <w:style w:type="paragraph" w:customStyle="1" w:styleId="Numbers">
    <w:name w:val="Numbers"/>
    <w:basedOn w:val="Normal"/>
    <w:rsid w:val="00286DC1"/>
    <w:pPr>
      <w:numPr>
        <w:numId w:val="9"/>
      </w:numPr>
      <w:spacing w:after="240"/>
    </w:pPr>
    <w:rPr>
      <w:rFonts w:eastAsia="Times New Roman"/>
      <w:szCs w:val="22"/>
    </w:rPr>
  </w:style>
  <w:style w:type="paragraph" w:styleId="NormalWeb">
    <w:name w:val="Normal (Web)"/>
    <w:basedOn w:val="Normal"/>
    <w:uiPriority w:val="99"/>
    <w:rsid w:val="00286DC1"/>
    <w:pPr>
      <w:spacing w:before="100" w:beforeAutospacing="1" w:after="100" w:afterAutospacing="1"/>
    </w:pPr>
    <w:rPr>
      <w:rFonts w:eastAsia="Times New Roman"/>
      <w:szCs w:val="20"/>
    </w:rPr>
  </w:style>
  <w:style w:type="paragraph" w:styleId="EndnoteText">
    <w:name w:val="endnote text"/>
    <w:basedOn w:val="Normal"/>
    <w:link w:val="EndnoteTextChar"/>
    <w:semiHidden/>
    <w:rsid w:val="00286DC1"/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286DC1"/>
    <w:rPr>
      <w:rFonts w:ascii="Franklin Gothic Book" w:eastAsia="Times New Roman" w:hAnsi="Franklin Gothic Book" w:cs="Times New Roman"/>
      <w:sz w:val="20"/>
      <w:szCs w:val="20"/>
    </w:rPr>
  </w:style>
  <w:style w:type="character" w:styleId="EndnoteReference">
    <w:name w:val="endnote reference"/>
    <w:semiHidden/>
    <w:rsid w:val="00286DC1"/>
    <w:rPr>
      <w:vertAlign w:val="superscript"/>
    </w:rPr>
  </w:style>
  <w:style w:type="character" w:styleId="FollowedHyperlink">
    <w:name w:val="FollowedHyperlink"/>
    <w:rsid w:val="00286DC1"/>
    <w:rPr>
      <w:color w:val="auto"/>
      <w:u w:val="single"/>
    </w:rPr>
  </w:style>
  <w:style w:type="character" w:customStyle="1" w:styleId="LoriAhmady">
    <w:name w:val="Lori.Ahmady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20">
    <w:name w:val="EmailStyle20"/>
    <w:rsid w:val="00286DC1"/>
    <w:rPr>
      <w:rFonts w:ascii="Arial" w:hAnsi="Arial" w:cs="Arial"/>
      <w:color w:val="000000"/>
      <w:sz w:val="20"/>
      <w:szCs w:val="20"/>
    </w:rPr>
  </w:style>
  <w:style w:type="paragraph" w:styleId="TOC1">
    <w:name w:val="toc 1"/>
    <w:next w:val="Normal"/>
    <w:autoRedefine/>
    <w:uiPriority w:val="39"/>
    <w:qFormat/>
    <w:rsid w:val="004B1106"/>
    <w:pPr>
      <w:tabs>
        <w:tab w:val="right" w:leader="dot" w:pos="9350"/>
      </w:tabs>
      <w:spacing w:before="120"/>
    </w:pPr>
    <w:rPr>
      <w:rFonts w:ascii="Franklin Gothic Book" w:hAnsi="Franklin Gothic Book"/>
      <w:b/>
      <w:bCs/>
      <w:color w:val="00306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286DC1"/>
    <w:pPr>
      <w:ind w:left="240"/>
    </w:pPr>
    <w:rPr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286DC1"/>
    <w:pPr>
      <w:spacing w:line="360" w:lineRule="auto"/>
      <w:ind w:left="475" w:hanging="475"/>
    </w:pPr>
    <w:rPr>
      <w:rFonts w:eastAsia="Times New Roman"/>
      <w:szCs w:val="20"/>
    </w:rPr>
  </w:style>
  <w:style w:type="paragraph" w:styleId="List2">
    <w:name w:val="List 2"/>
    <w:basedOn w:val="Normal"/>
    <w:rsid w:val="00286DC1"/>
    <w:pPr>
      <w:ind w:left="720" w:hanging="360"/>
    </w:pPr>
    <w:rPr>
      <w:rFonts w:eastAsia="Times New Roman"/>
      <w:szCs w:val="20"/>
    </w:rPr>
  </w:style>
  <w:style w:type="paragraph" w:styleId="BodyTextIndent3">
    <w:name w:val="Body Text Indent 3"/>
    <w:basedOn w:val="Normal"/>
    <w:link w:val="BodyTextIndent3Char"/>
    <w:rsid w:val="00286DC1"/>
    <w:pPr>
      <w:spacing w:after="120"/>
      <w:ind w:left="360"/>
    </w:pPr>
    <w:rPr>
      <w:rFonts w:ascii="Microsoft Sans Serif" w:eastAsia="Times New Roman" w:hAnsi="Microsoft Sans Serif"/>
      <w:bCs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286DC1"/>
    <w:rPr>
      <w:rFonts w:ascii="Microsoft Sans Serif" w:eastAsia="Times New Roman" w:hAnsi="Microsoft Sans Serif" w:cs="Times New Roman"/>
      <w:bCs/>
      <w:sz w:val="16"/>
      <w:szCs w:val="16"/>
      <w:lang w:val="x-none" w:eastAsia="x-none"/>
    </w:rPr>
  </w:style>
  <w:style w:type="paragraph" w:customStyle="1" w:styleId="Letters">
    <w:name w:val="Letters"/>
    <w:basedOn w:val="Numbers"/>
    <w:rsid w:val="00286DC1"/>
    <w:pPr>
      <w:numPr>
        <w:ilvl w:val="1"/>
        <w:numId w:val="6"/>
      </w:numPr>
      <w:spacing w:after="120"/>
    </w:pPr>
  </w:style>
  <w:style w:type="paragraph" w:styleId="BodyTextIndent2">
    <w:name w:val="Body Text Indent 2"/>
    <w:basedOn w:val="Normal"/>
    <w:link w:val="BodyTextIndent2Char"/>
    <w:rsid w:val="00286DC1"/>
    <w:pPr>
      <w:spacing w:after="240"/>
      <w:ind w:left="1440"/>
    </w:pPr>
    <w:rPr>
      <w:rFonts w:eastAsia="Times New Roman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286DC1"/>
    <w:rPr>
      <w:rFonts w:ascii="Franklin Gothic Book" w:eastAsia="Times New Roman" w:hAnsi="Franklin Gothic Book" w:cs="Times New Roman"/>
      <w:szCs w:val="20"/>
      <w:lang w:val="x-none" w:eastAsia="x-none"/>
    </w:rPr>
  </w:style>
  <w:style w:type="character" w:customStyle="1" w:styleId="humanitiestitle1">
    <w:name w:val="humanitiestitle1"/>
    <w:rsid w:val="00286DC1"/>
    <w:rPr>
      <w:rFonts w:ascii="Verdana" w:hAnsi="Verdana" w:hint="default"/>
      <w:b/>
      <w:bCs/>
      <w:i w:val="0"/>
      <w:iCs w:val="0"/>
      <w:smallCaps w:val="0"/>
      <w:color w:val="996633"/>
      <w:sz w:val="16"/>
      <w:szCs w:val="16"/>
    </w:rPr>
  </w:style>
  <w:style w:type="paragraph" w:styleId="HTMLPreformatted">
    <w:name w:val="HTML Preformatted"/>
    <w:basedOn w:val="Normal"/>
    <w:link w:val="HTMLPreformattedChar"/>
    <w:rsid w:val="00286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286DC1"/>
    <w:rPr>
      <w:rFonts w:ascii="Arial Unicode MS" w:eastAsia="Arial Unicode MS" w:hAnsi="Arial Unicode MS" w:cs="Times New Roman"/>
      <w:sz w:val="22"/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286DC1"/>
    <w:pPr>
      <w:shd w:val="clear" w:color="auto" w:fill="000080"/>
    </w:pPr>
    <w:rPr>
      <w:rFonts w:ascii="Tahoma" w:eastAsia="Times New Roman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286DC1"/>
    <w:rPr>
      <w:rFonts w:ascii="Tahoma" w:eastAsia="Times New Roman" w:hAnsi="Tahoma" w:cs="Times New Roman"/>
      <w:shd w:val="clear" w:color="auto" w:fill="000080"/>
      <w:lang w:val="x-none" w:eastAsia="x-none"/>
    </w:rPr>
  </w:style>
  <w:style w:type="character" w:styleId="Strong">
    <w:name w:val="Strong"/>
    <w:uiPriority w:val="22"/>
    <w:qFormat/>
    <w:rsid w:val="00B16234"/>
    <w:rPr>
      <w:rFonts w:ascii="Franklin Gothic Medium" w:hAnsi="Franklin Gothic Medium"/>
      <w:b w:val="0"/>
      <w:bCs/>
    </w:rPr>
  </w:style>
  <w:style w:type="paragraph" w:customStyle="1" w:styleId="Heading20">
    <w:name w:val="Heading 2+"/>
    <w:basedOn w:val="Heading2"/>
    <w:rsid w:val="00286DC1"/>
    <w:pPr>
      <w:spacing w:after="0"/>
    </w:pPr>
    <w:rPr>
      <w:rFonts w:ascii="Arial Narrow" w:hAnsi="Arial Narrow"/>
      <w:b/>
      <w:bCs/>
      <w:sz w:val="16"/>
      <w:szCs w:val="20"/>
    </w:rPr>
  </w:style>
  <w:style w:type="paragraph" w:customStyle="1" w:styleId="Heading21">
    <w:name w:val="Heading 2++"/>
    <w:basedOn w:val="Heading2"/>
    <w:rsid w:val="00286DC1"/>
    <w:pPr>
      <w:spacing w:after="0"/>
      <w:jc w:val="center"/>
    </w:pPr>
    <w:rPr>
      <w:rFonts w:ascii="Arial Narrow" w:hAnsi="Arial Narrow"/>
      <w:sz w:val="20"/>
      <w:szCs w:val="20"/>
    </w:rPr>
  </w:style>
  <w:style w:type="paragraph" w:customStyle="1" w:styleId="Heading22">
    <w:name w:val="Heading 2+++"/>
    <w:basedOn w:val="Heading2"/>
    <w:rsid w:val="00286DC1"/>
    <w:pPr>
      <w:spacing w:after="0"/>
      <w:jc w:val="right"/>
    </w:pPr>
    <w:rPr>
      <w:rFonts w:ascii="Arial Narrow" w:hAnsi="Arial Narrow"/>
      <w:b/>
      <w:bCs/>
      <w:sz w:val="16"/>
      <w:szCs w:val="20"/>
    </w:rPr>
  </w:style>
  <w:style w:type="paragraph" w:customStyle="1" w:styleId="Normal0">
    <w:name w:val="Normal+"/>
    <w:basedOn w:val="Normal"/>
    <w:rsid w:val="00286DC1"/>
    <w:rPr>
      <w:rFonts w:ascii="Arial Narrow" w:eastAsia="Times New Roman" w:hAnsi="Arial Narrow"/>
      <w:sz w:val="12"/>
      <w:szCs w:val="20"/>
    </w:rPr>
  </w:style>
  <w:style w:type="paragraph" w:customStyle="1" w:styleId="Normal1">
    <w:name w:val="Normal++"/>
    <w:basedOn w:val="Normal0"/>
    <w:rsid w:val="00286DC1"/>
    <w:pPr>
      <w:jc w:val="center"/>
    </w:pPr>
  </w:style>
  <w:style w:type="paragraph" w:customStyle="1" w:styleId="BodyText0">
    <w:name w:val="Body Text+"/>
    <w:basedOn w:val="BodyText"/>
    <w:rsid w:val="00286DC1"/>
    <w:pPr>
      <w:spacing w:after="0"/>
      <w:jc w:val="both"/>
    </w:pPr>
    <w:rPr>
      <w:rFonts w:ascii="Arial Narrow" w:eastAsia="Times New Roman" w:hAnsi="Arial Narrow"/>
      <w:sz w:val="14"/>
      <w:szCs w:val="20"/>
      <w:lang w:val="x-none" w:eastAsia="x-none"/>
    </w:rPr>
  </w:style>
  <w:style w:type="paragraph" w:customStyle="1" w:styleId="IDRSubSection">
    <w:name w:val="IDR 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character" w:customStyle="1" w:styleId="copy1">
    <w:name w:val="copy1"/>
    <w:rsid w:val="00286DC1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copybold1">
    <w:name w:val="copybold1"/>
    <w:rsid w:val="00286DC1"/>
    <w:rPr>
      <w:rFonts w:ascii="Trebuchet MS" w:hAnsi="Trebuchet MS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styleId="Index1">
    <w:name w:val="index 1"/>
    <w:basedOn w:val="Normal"/>
    <w:next w:val="Normal"/>
    <w:autoRedefine/>
    <w:uiPriority w:val="99"/>
    <w:semiHidden/>
    <w:rsid w:val="00286DC1"/>
    <w:pPr>
      <w:ind w:left="240" w:hanging="240"/>
    </w:pPr>
    <w:rPr>
      <w:rFonts w:eastAsia="Times New Roman"/>
      <w:sz w:val="28"/>
      <w:szCs w:val="21"/>
    </w:rPr>
  </w:style>
  <w:style w:type="paragraph" w:styleId="Index2">
    <w:name w:val="index 2"/>
    <w:basedOn w:val="Normal"/>
    <w:next w:val="Normal"/>
    <w:autoRedefine/>
    <w:uiPriority w:val="99"/>
    <w:semiHidden/>
    <w:rsid w:val="00286DC1"/>
    <w:pPr>
      <w:tabs>
        <w:tab w:val="right" w:leader="dot" w:pos="4310"/>
      </w:tabs>
      <w:ind w:left="270"/>
    </w:pPr>
    <w:rPr>
      <w:rFonts w:eastAsia="Times New Roman"/>
      <w:szCs w:val="21"/>
    </w:rPr>
  </w:style>
  <w:style w:type="paragraph" w:styleId="Index3">
    <w:name w:val="index 3"/>
    <w:basedOn w:val="Normal"/>
    <w:next w:val="Normal"/>
    <w:autoRedefine/>
    <w:semiHidden/>
    <w:rsid w:val="00286DC1"/>
    <w:pPr>
      <w:ind w:left="677" w:hanging="245"/>
    </w:pPr>
    <w:rPr>
      <w:rFonts w:eastAsia="Times New Roman"/>
      <w:szCs w:val="21"/>
    </w:rPr>
  </w:style>
  <w:style w:type="paragraph" w:styleId="Index4">
    <w:name w:val="index 4"/>
    <w:basedOn w:val="Normal"/>
    <w:next w:val="Normal"/>
    <w:autoRedefine/>
    <w:semiHidden/>
    <w:rsid w:val="00286DC1"/>
    <w:pPr>
      <w:ind w:left="960" w:hanging="240"/>
    </w:pPr>
    <w:rPr>
      <w:rFonts w:eastAsia="Times New Roman"/>
      <w:szCs w:val="21"/>
    </w:rPr>
  </w:style>
  <w:style w:type="paragraph" w:styleId="Index5">
    <w:name w:val="index 5"/>
    <w:basedOn w:val="Normal"/>
    <w:next w:val="Normal"/>
    <w:autoRedefine/>
    <w:semiHidden/>
    <w:rsid w:val="00286DC1"/>
    <w:pPr>
      <w:ind w:left="1200" w:hanging="240"/>
    </w:pPr>
    <w:rPr>
      <w:rFonts w:eastAsia="Times New Roman"/>
      <w:szCs w:val="21"/>
    </w:rPr>
  </w:style>
  <w:style w:type="paragraph" w:styleId="Index6">
    <w:name w:val="index 6"/>
    <w:basedOn w:val="Normal"/>
    <w:next w:val="Normal"/>
    <w:autoRedefine/>
    <w:semiHidden/>
    <w:rsid w:val="00286DC1"/>
    <w:pPr>
      <w:ind w:left="1440" w:hanging="240"/>
    </w:pPr>
    <w:rPr>
      <w:rFonts w:eastAsia="Times New Roman"/>
      <w:szCs w:val="21"/>
    </w:rPr>
  </w:style>
  <w:style w:type="paragraph" w:styleId="Index7">
    <w:name w:val="index 7"/>
    <w:basedOn w:val="Normal"/>
    <w:next w:val="Normal"/>
    <w:autoRedefine/>
    <w:semiHidden/>
    <w:rsid w:val="00286DC1"/>
    <w:pPr>
      <w:ind w:left="1680" w:hanging="240"/>
    </w:pPr>
    <w:rPr>
      <w:rFonts w:eastAsia="Times New Roman"/>
      <w:szCs w:val="21"/>
    </w:rPr>
  </w:style>
  <w:style w:type="paragraph" w:styleId="Index8">
    <w:name w:val="index 8"/>
    <w:basedOn w:val="Normal"/>
    <w:next w:val="Normal"/>
    <w:autoRedefine/>
    <w:semiHidden/>
    <w:rsid w:val="00286DC1"/>
    <w:pPr>
      <w:ind w:left="1920" w:hanging="240"/>
    </w:pPr>
    <w:rPr>
      <w:rFonts w:eastAsia="Times New Roman"/>
      <w:szCs w:val="21"/>
    </w:rPr>
  </w:style>
  <w:style w:type="paragraph" w:styleId="Index9">
    <w:name w:val="index 9"/>
    <w:basedOn w:val="Normal"/>
    <w:next w:val="Normal"/>
    <w:autoRedefine/>
    <w:semiHidden/>
    <w:rsid w:val="00286DC1"/>
    <w:pPr>
      <w:ind w:left="2160" w:hanging="240"/>
    </w:pPr>
    <w:rPr>
      <w:rFonts w:eastAsia="Times New Roman"/>
      <w:szCs w:val="21"/>
    </w:rPr>
  </w:style>
  <w:style w:type="paragraph" w:styleId="IndexHeading">
    <w:name w:val="index heading"/>
    <w:basedOn w:val="Normal"/>
    <w:next w:val="Index1"/>
    <w:semiHidden/>
    <w:rsid w:val="00286DC1"/>
    <w:pPr>
      <w:spacing w:before="240" w:after="120"/>
      <w:jc w:val="center"/>
    </w:pPr>
    <w:rPr>
      <w:rFonts w:eastAsia="Times New Roman"/>
      <w:b/>
      <w:bCs/>
      <w:szCs w:val="31"/>
    </w:rPr>
  </w:style>
  <w:style w:type="paragraph" w:customStyle="1" w:styleId="msoaddress">
    <w:name w:val="msoaddress"/>
    <w:rsid w:val="00286DC1"/>
    <w:pPr>
      <w:jc w:val="center"/>
    </w:pPr>
    <w:rPr>
      <w:rFonts w:ascii="Perpetua" w:eastAsia="Times New Roman" w:hAnsi="Perpetua"/>
      <w:color w:val="000000"/>
      <w:kern w:val="28"/>
      <w:sz w:val="16"/>
      <w:szCs w:val="16"/>
    </w:rPr>
  </w:style>
  <w:style w:type="character" w:customStyle="1" w:styleId="EmailStyle31">
    <w:name w:val="EmailStyle31"/>
    <w:rsid w:val="00286DC1"/>
    <w:rPr>
      <w:rFonts w:ascii="Arial" w:hAnsi="Arial" w:cs="Arial"/>
      <w:color w:val="000080"/>
      <w:sz w:val="20"/>
      <w:szCs w:val="20"/>
    </w:rPr>
  </w:style>
  <w:style w:type="paragraph" w:styleId="ListBullet5">
    <w:name w:val="List Bullet 5"/>
    <w:basedOn w:val="Normal"/>
    <w:autoRedefine/>
    <w:rsid w:val="00286DC1"/>
    <w:pPr>
      <w:numPr>
        <w:numId w:val="11"/>
      </w:numPr>
      <w:tabs>
        <w:tab w:val="clear" w:pos="1800"/>
        <w:tab w:val="num" w:pos="360"/>
      </w:tabs>
      <w:spacing w:before="120" w:after="120"/>
      <w:ind w:left="3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text">
    <w:name w:val="table_text"/>
    <w:basedOn w:val="Normal"/>
    <w:rsid w:val="00286DC1"/>
    <w:pPr>
      <w:spacing w:before="60" w:after="60"/>
    </w:pPr>
    <w:rPr>
      <w:rFonts w:ascii="Arial" w:eastAsia="Times New Roman" w:hAnsi="Arial"/>
      <w:sz w:val="20"/>
      <w:szCs w:val="20"/>
    </w:rPr>
  </w:style>
  <w:style w:type="character" w:customStyle="1" w:styleId="headerslevel11">
    <w:name w:val="headerslevel11"/>
    <w:rsid w:val="00286DC1"/>
    <w:rPr>
      <w:rFonts w:ascii="Verdana" w:hAnsi="Verdana" w:hint="default"/>
      <w:b/>
      <w:bCs/>
      <w:color w:val="333333"/>
      <w:sz w:val="20"/>
      <w:szCs w:val="20"/>
    </w:rPr>
  </w:style>
  <w:style w:type="paragraph" w:styleId="ListBullet">
    <w:name w:val="List Bullet"/>
    <w:basedOn w:val="Normal"/>
    <w:autoRedefine/>
    <w:rsid w:val="00286DC1"/>
    <w:pPr>
      <w:numPr>
        <w:numId w:val="5"/>
      </w:numPr>
    </w:pPr>
    <w:rPr>
      <w:rFonts w:ascii="Arial" w:eastAsia="Times New Roman" w:hAnsi="Arial"/>
      <w:sz w:val="20"/>
      <w:szCs w:val="20"/>
    </w:rPr>
  </w:style>
  <w:style w:type="paragraph" w:customStyle="1" w:styleId="Bullet-SquareFullPage">
    <w:name w:val="Bullet - Square Full Page"/>
    <w:basedOn w:val="Normal"/>
    <w:rsid w:val="00286DC1"/>
    <w:pPr>
      <w:numPr>
        <w:numId w:val="14"/>
      </w:numPr>
      <w:tabs>
        <w:tab w:val="clear" w:pos="749"/>
        <w:tab w:val="num" w:pos="374"/>
      </w:tabs>
      <w:spacing w:after="360"/>
      <w:ind w:left="561" w:right="29"/>
    </w:pPr>
    <w:rPr>
      <w:rFonts w:eastAsia="Times New Roman"/>
      <w:szCs w:val="18"/>
    </w:rPr>
  </w:style>
  <w:style w:type="paragraph" w:customStyle="1" w:styleId="Bullet-SmallSquare">
    <w:name w:val="Bullet - Small Square"/>
    <w:basedOn w:val="BodyText"/>
    <w:rsid w:val="00286DC1"/>
    <w:pPr>
      <w:numPr>
        <w:numId w:val="12"/>
      </w:numPr>
      <w:tabs>
        <w:tab w:val="clear" w:pos="360"/>
        <w:tab w:val="num" w:pos="748"/>
      </w:tabs>
      <w:spacing w:after="240"/>
      <w:ind w:left="748"/>
    </w:pPr>
    <w:rPr>
      <w:rFonts w:eastAsia="Times New Roman"/>
      <w:szCs w:val="20"/>
      <w:lang w:val="x-none" w:eastAsia="x-none"/>
    </w:rPr>
  </w:style>
  <w:style w:type="paragraph" w:customStyle="1" w:styleId="Bullet-dash">
    <w:name w:val="Bullet - dash"/>
    <w:basedOn w:val="BodyText"/>
    <w:rsid w:val="00286DC1"/>
    <w:pPr>
      <w:numPr>
        <w:numId w:val="13"/>
      </w:numPr>
      <w:tabs>
        <w:tab w:val="clear" w:pos="720"/>
        <w:tab w:val="num" w:pos="1440"/>
      </w:tabs>
      <w:spacing w:after="0"/>
      <w:ind w:left="1440"/>
    </w:pPr>
    <w:rPr>
      <w:rFonts w:eastAsia="Times New Roman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286DC1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86DC1"/>
    <w:pPr>
      <w:spacing w:after="200"/>
      <w:ind w:left="720"/>
    </w:pPr>
    <w:rPr>
      <w:szCs w:val="22"/>
    </w:rPr>
  </w:style>
  <w:style w:type="numbering" w:customStyle="1" w:styleId="NoList1">
    <w:name w:val="No List1"/>
    <w:next w:val="NoList"/>
    <w:semiHidden/>
    <w:unhideWhenUsed/>
    <w:rsid w:val="00286DC1"/>
  </w:style>
  <w:style w:type="table" w:styleId="TableGrid">
    <w:name w:val="Table Grid"/>
    <w:basedOn w:val="TableNormal"/>
    <w:uiPriority w:val="59"/>
    <w:rsid w:val="0028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-1">
    <w:name w:val="goog_qs-tidbit-1"/>
    <w:rsid w:val="00286DC1"/>
  </w:style>
  <w:style w:type="character" w:customStyle="1" w:styleId="EmailStyle521">
    <w:name w:val="EmailStyle521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531">
    <w:name w:val="EmailStyle531"/>
    <w:rsid w:val="00286DC1"/>
    <w:rPr>
      <w:rFonts w:ascii="Arial" w:hAnsi="Arial" w:cs="Arial"/>
      <w:color w:val="000000"/>
      <w:sz w:val="20"/>
      <w:szCs w:val="20"/>
    </w:rPr>
  </w:style>
  <w:style w:type="character" w:customStyle="1" w:styleId="EmailStyle941">
    <w:name w:val="EmailStyle941"/>
    <w:rsid w:val="00286DC1"/>
    <w:rPr>
      <w:rFonts w:ascii="Arial" w:hAnsi="Arial" w:cs="Arial"/>
      <w:color w:val="000080"/>
      <w:sz w:val="20"/>
      <w:szCs w:val="20"/>
    </w:rPr>
  </w:style>
  <w:style w:type="character" w:customStyle="1" w:styleId="A7">
    <w:name w:val="A7"/>
    <w:uiPriority w:val="99"/>
    <w:rsid w:val="00286DC1"/>
    <w:rPr>
      <w:rFonts w:cs="Helvetica"/>
      <w:color w:val="000000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286DC1"/>
    <w:pPr>
      <w:autoSpaceDE w:val="0"/>
      <w:autoSpaceDN w:val="0"/>
      <w:adjustRightInd w:val="0"/>
      <w:spacing w:line="221" w:lineRule="atLeast"/>
    </w:pPr>
    <w:rPr>
      <w:rFonts w:ascii="Myriad Pro" w:eastAsia="Times New Roman" w:hAnsi="Myriad Pro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86DC1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level2">
    <w:name w:val="level 2"/>
    <w:basedOn w:val="Heading2"/>
    <w:link w:val="level2Char"/>
    <w:qFormat/>
    <w:rsid w:val="00286DC1"/>
    <w:rPr>
      <w:rFonts w:ascii="Arial" w:hAnsi="Arial"/>
      <w:bCs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286DC1"/>
    <w:pPr>
      <w:tabs>
        <w:tab w:val="right" w:leader="dot" w:pos="8630"/>
      </w:tabs>
      <w:spacing w:before="120" w:after="120"/>
    </w:pPr>
    <w:rPr>
      <w:rFonts w:eastAsia="Times New Roman"/>
      <w:b/>
      <w:noProof/>
      <w:szCs w:val="20"/>
      <w:lang w:val="x-none" w:eastAsia="x-none"/>
    </w:rPr>
  </w:style>
  <w:style w:type="character" w:customStyle="1" w:styleId="level2Char">
    <w:name w:val="level 2 Char"/>
    <w:link w:val="level2"/>
    <w:rsid w:val="00286DC1"/>
    <w:rPr>
      <w:rFonts w:ascii="Arial" w:eastAsia="Times New Roman" w:hAnsi="Arial" w:cs="Times New Roman"/>
      <w:bCs/>
      <w:color w:val="943634"/>
    </w:rPr>
  </w:style>
  <w:style w:type="character" w:customStyle="1" w:styleId="googqs-tidbit1">
    <w:name w:val="goog_qs-tidbit1"/>
    <w:rsid w:val="00286DC1"/>
    <w:rPr>
      <w:vanish w:val="0"/>
      <w:webHidden w:val="0"/>
      <w:specVanish w:val="0"/>
    </w:rPr>
  </w:style>
  <w:style w:type="paragraph" w:styleId="TOC2">
    <w:name w:val="toc 2"/>
    <w:basedOn w:val="Normal"/>
    <w:next w:val="Normal"/>
    <w:uiPriority w:val="39"/>
    <w:qFormat/>
    <w:rsid w:val="00A83492"/>
    <w:pPr>
      <w:ind w:left="720"/>
    </w:pPr>
    <w:rPr>
      <w:szCs w:val="22"/>
    </w:rPr>
  </w:style>
  <w:style w:type="character" w:customStyle="1" w:styleId="Style1Char">
    <w:name w:val="Style1 Char"/>
    <w:link w:val="Style1"/>
    <w:rsid w:val="00286DC1"/>
    <w:rPr>
      <w:rFonts w:ascii="Franklin Gothic Book" w:eastAsia="Times New Roman" w:hAnsi="Franklin Gothic Book" w:cs="Times New Roman"/>
      <w:b/>
      <w:noProof/>
      <w:sz w:val="22"/>
      <w:szCs w:val="20"/>
      <w:lang w:val="x-none" w:eastAsia="x-none"/>
    </w:rPr>
  </w:style>
  <w:style w:type="paragraph" w:customStyle="1" w:styleId="IDRHeading1">
    <w:name w:val="IDR Heading 1"/>
    <w:basedOn w:val="IDRChapterTitle"/>
    <w:link w:val="IDRHeading1Char"/>
    <w:qFormat/>
    <w:rsid w:val="00286DC1"/>
    <w:pPr>
      <w:jc w:val="left"/>
    </w:pPr>
    <w:rPr>
      <w:rFonts w:ascii="Franklin Gothic Medium" w:hAnsi="Franklin Gothic Medium"/>
      <w:b w:val="0"/>
      <w:color w:val="943634"/>
      <w:sz w:val="44"/>
      <w:szCs w:val="44"/>
    </w:rPr>
  </w:style>
  <w:style w:type="paragraph" w:customStyle="1" w:styleId="IDRHeading2">
    <w:name w:val="IDR Heading 2"/>
    <w:basedOn w:val="IDRSectionHeading"/>
    <w:link w:val="IDRHeading2Char"/>
    <w:qFormat/>
    <w:rsid w:val="00286DC1"/>
    <w:pPr>
      <w:spacing w:after="240"/>
    </w:pPr>
    <w:rPr>
      <w:rFonts w:ascii="Franklin Gothic Medium" w:hAnsi="Franklin Gothic Medium"/>
      <w:b w:val="0"/>
      <w:sz w:val="28"/>
      <w:szCs w:val="28"/>
    </w:rPr>
  </w:style>
  <w:style w:type="character" w:customStyle="1" w:styleId="IDRHeading1Char">
    <w:name w:val="IDR Heading 1 Char"/>
    <w:link w:val="IDRHeading1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IDRHeading2Char">
    <w:name w:val="IDR Heading 2 Char"/>
    <w:link w:val="IDRHeading2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customStyle="1" w:styleId="IDRFigure">
    <w:name w:val="IDR Figure"/>
    <w:basedOn w:val="IDRText"/>
    <w:link w:val="IDRFigureChar"/>
    <w:qFormat/>
    <w:rsid w:val="006946AC"/>
    <w:rPr>
      <w:szCs w:val="18"/>
    </w:rPr>
  </w:style>
  <w:style w:type="character" w:customStyle="1" w:styleId="IDRFigureChar">
    <w:name w:val="IDR Figure Char"/>
    <w:link w:val="IDRFigure"/>
    <w:rsid w:val="006946AC"/>
    <w:rPr>
      <w:rFonts w:ascii="Franklin Gothic Book" w:eastAsia="Times New Roman" w:hAnsi="Franklin Gothic Book"/>
      <w:sz w:val="22"/>
      <w:szCs w:val="18"/>
      <w:lang w:val="x-none" w:eastAsia="x-none"/>
    </w:rPr>
  </w:style>
  <w:style w:type="paragraph" w:customStyle="1" w:styleId="OMENumberList">
    <w:name w:val="OME Number List"/>
    <w:next w:val="IDRTableCellText"/>
    <w:qFormat/>
    <w:rsid w:val="00286DC1"/>
    <w:pPr>
      <w:tabs>
        <w:tab w:val="num" w:pos="1080"/>
      </w:tabs>
      <w:spacing w:before="120" w:after="120" w:line="276" w:lineRule="auto"/>
      <w:ind w:left="1080" w:hanging="360"/>
    </w:pPr>
    <w:rPr>
      <w:rFonts w:ascii="Franklin Gothic Book" w:eastAsia="Times New Roman" w:hAnsi="Franklin Gothic Book"/>
      <w:sz w:val="22"/>
    </w:rPr>
  </w:style>
  <w:style w:type="paragraph" w:styleId="NoSpacing">
    <w:name w:val="No Spacing"/>
    <w:uiPriority w:val="1"/>
    <w:qFormat/>
    <w:rsid w:val="00286DC1"/>
    <w:rPr>
      <w:sz w:val="22"/>
      <w:szCs w:val="22"/>
    </w:rPr>
  </w:style>
  <w:style w:type="paragraph" w:styleId="Revision">
    <w:name w:val="Revision"/>
    <w:hidden/>
    <w:uiPriority w:val="99"/>
    <w:semiHidden/>
    <w:rsid w:val="00286DC1"/>
    <w:rPr>
      <w:sz w:val="22"/>
      <w:szCs w:val="22"/>
    </w:rPr>
  </w:style>
  <w:style w:type="paragraph" w:customStyle="1" w:styleId="OMEHeading2">
    <w:name w:val="OME Heading 2"/>
    <w:basedOn w:val="Heading2"/>
    <w:link w:val="OMEHeading2Char"/>
    <w:qFormat/>
    <w:rsid w:val="00DF5832"/>
    <w:pPr>
      <w:spacing w:before="360"/>
    </w:pPr>
    <w:rPr>
      <w:color w:val="000000"/>
      <w:sz w:val="28"/>
      <w:szCs w:val="28"/>
    </w:rPr>
  </w:style>
  <w:style w:type="paragraph" w:customStyle="1" w:styleId="OMEHeading1">
    <w:name w:val="OME Heading 1"/>
    <w:basedOn w:val="Heading1"/>
    <w:link w:val="OMEHeading1Char"/>
    <w:qFormat/>
    <w:rsid w:val="00424DC7"/>
    <w:pPr>
      <w:spacing w:line="240" w:lineRule="auto"/>
      <w:jc w:val="left"/>
    </w:pPr>
    <w:rPr>
      <w:color w:val="003065"/>
      <w:sz w:val="44"/>
      <w:szCs w:val="44"/>
    </w:rPr>
  </w:style>
  <w:style w:type="character" w:customStyle="1" w:styleId="OMEHeading2Char">
    <w:name w:val="OME Heading 2 Char"/>
    <w:link w:val="OMEHeading2"/>
    <w:rsid w:val="00DF5832"/>
    <w:rPr>
      <w:rFonts w:ascii="Franklin Gothic Medium" w:eastAsia="Times New Roman" w:hAnsi="Franklin Gothic Medium"/>
      <w:color w:val="000000"/>
      <w:sz w:val="28"/>
      <w:szCs w:val="28"/>
    </w:rPr>
  </w:style>
  <w:style w:type="paragraph" w:customStyle="1" w:styleId="OMEHeading3">
    <w:name w:val="OME Heading 3"/>
    <w:basedOn w:val="Normal"/>
    <w:link w:val="OMEHeading3Char"/>
    <w:qFormat/>
    <w:rsid w:val="00286DC1"/>
    <w:rPr>
      <w:rFonts w:ascii="Franklin Gothic Medium" w:eastAsia="Times New Roman" w:hAnsi="Franklin Gothic Medium" w:cs="Arial"/>
      <w:iCs/>
    </w:rPr>
  </w:style>
  <w:style w:type="character" w:customStyle="1" w:styleId="OMEHeading1Char">
    <w:name w:val="OME Heading 1 Char"/>
    <w:link w:val="OMEHeading1"/>
    <w:rsid w:val="00424DC7"/>
    <w:rPr>
      <w:rFonts w:ascii="Franklin Gothic Medium" w:eastAsia="Times New Roman" w:hAnsi="Franklin Gothic Medium"/>
      <w:color w:val="003065"/>
      <w:sz w:val="44"/>
      <w:szCs w:val="44"/>
    </w:rPr>
  </w:style>
  <w:style w:type="character" w:customStyle="1" w:styleId="OMEHeading3Char">
    <w:name w:val="OME Heading 3 Char"/>
    <w:link w:val="OMEHeading3"/>
    <w:rsid w:val="00286DC1"/>
    <w:rPr>
      <w:rFonts w:ascii="Franklin Gothic Medium" w:eastAsia="Times New Roman" w:hAnsi="Franklin Gothic Medium" w:cs="Arial"/>
      <w:iCs/>
      <w:sz w:val="22"/>
    </w:rPr>
  </w:style>
  <w:style w:type="paragraph" w:customStyle="1" w:styleId="HeadingNEW">
    <w:name w:val="Heading NEW"/>
    <w:basedOn w:val="IDRHeading2"/>
    <w:link w:val="HeadingNEWChar"/>
    <w:qFormat/>
    <w:rsid w:val="00286DC1"/>
  </w:style>
  <w:style w:type="character" w:styleId="HTMLAcronym">
    <w:name w:val="HTML Acronym"/>
    <w:rsid w:val="00286DC1"/>
  </w:style>
  <w:style w:type="character" w:customStyle="1" w:styleId="HeadingNEWChar">
    <w:name w:val="Heading NEW Char"/>
    <w:link w:val="HeadingNEW"/>
    <w:rsid w:val="00286DC1"/>
  </w:style>
  <w:style w:type="paragraph" w:styleId="TOCHeading">
    <w:name w:val="TOC Heading"/>
    <w:basedOn w:val="Heading1"/>
    <w:next w:val="Normal"/>
    <w:uiPriority w:val="39"/>
    <w:unhideWhenUsed/>
    <w:qFormat/>
    <w:rsid w:val="00286DC1"/>
    <w:pPr>
      <w:keepNext/>
      <w:keepLines/>
      <w:spacing w:before="480" w:after="0"/>
      <w:jc w:val="left"/>
      <w:outlineLvl w:val="9"/>
    </w:pPr>
    <w:rPr>
      <w:rFonts w:ascii="Calibri Light" w:hAnsi="Calibri Light"/>
      <w:b/>
      <w:bCs/>
      <w:color w:val="2F5496"/>
      <w:sz w:val="28"/>
      <w:szCs w:val="28"/>
      <w:lang w:eastAsia="ja-JP"/>
    </w:rPr>
  </w:style>
  <w:style w:type="paragraph" w:customStyle="1" w:styleId="font14">
    <w:name w:val="font 14"/>
    <w:basedOn w:val="HeadingNEW"/>
    <w:link w:val="font14Char"/>
    <w:qFormat/>
    <w:rsid w:val="00286DC1"/>
  </w:style>
  <w:style w:type="character" w:customStyle="1" w:styleId="font14Char">
    <w:name w:val="font 14 Char"/>
    <w:link w:val="font14"/>
    <w:rsid w:val="00286DC1"/>
  </w:style>
  <w:style w:type="character" w:customStyle="1" w:styleId="apple-converted-space">
    <w:name w:val="apple-converted-space"/>
    <w:rsid w:val="00286DC1"/>
  </w:style>
  <w:style w:type="character" w:styleId="Emphasis">
    <w:name w:val="Emphasis"/>
    <w:uiPriority w:val="20"/>
    <w:qFormat/>
    <w:rsid w:val="00286DC1"/>
    <w:rPr>
      <w:i/>
      <w:iCs/>
    </w:rPr>
  </w:style>
  <w:style w:type="paragraph" w:customStyle="1" w:styleId="IDRCallout">
    <w:name w:val="IDR Callout"/>
    <w:basedOn w:val="IDRText"/>
    <w:qFormat/>
    <w:rsid w:val="002D119D"/>
    <w:pPr>
      <w:ind w:left="720" w:right="720"/>
    </w:pPr>
    <w:rPr>
      <w:i/>
      <w:lang w:val="en-US"/>
    </w:rPr>
  </w:style>
  <w:style w:type="paragraph" w:customStyle="1" w:styleId="IDRNumberedList">
    <w:name w:val="IDR Numbered List"/>
    <w:basedOn w:val="Normal"/>
    <w:qFormat/>
    <w:rsid w:val="000C2E25"/>
    <w:pPr>
      <w:numPr>
        <w:numId w:val="26"/>
      </w:numPr>
    </w:pPr>
    <w:rPr>
      <w:bCs/>
      <w:szCs w:val="22"/>
    </w:rPr>
  </w:style>
  <w:style w:type="paragraph" w:customStyle="1" w:styleId="IDRUnderline">
    <w:name w:val="IDR Underline"/>
    <w:basedOn w:val="IDRListParagraph"/>
    <w:qFormat/>
    <w:rsid w:val="00D03562"/>
    <w:pPr>
      <w:numPr>
        <w:numId w:val="17"/>
      </w:numPr>
      <w:ind w:left="1440"/>
    </w:pPr>
    <w:rPr>
      <w:rFonts w:cs="Arial"/>
      <w:color w:val="000000"/>
      <w:u w:val="single"/>
    </w:rPr>
  </w:style>
  <w:style w:type="paragraph" w:customStyle="1" w:styleId="IDRTableHeader">
    <w:name w:val="IDR Table Header"/>
    <w:basedOn w:val="Normal"/>
    <w:qFormat/>
    <w:rsid w:val="00C03CB6"/>
    <w:rPr>
      <w:rFonts w:ascii="Franklin Gothic Medium" w:hAnsi="Franklin Gothic Medium"/>
      <w:color w:val="FFFFFF" w:themeColor="background1"/>
      <w:sz w:val="28"/>
    </w:rPr>
  </w:style>
  <w:style w:type="paragraph" w:customStyle="1" w:styleId="p1">
    <w:name w:val="p1"/>
    <w:basedOn w:val="Normal"/>
    <w:rsid w:val="00FA221F"/>
    <w:pPr>
      <w:spacing w:before="90" w:after="90" w:line="240" w:lineRule="auto"/>
      <w:ind w:left="540" w:hanging="270"/>
    </w:pPr>
    <w:rPr>
      <w:sz w:val="17"/>
      <w:szCs w:val="17"/>
    </w:rPr>
  </w:style>
  <w:style w:type="paragraph" w:customStyle="1" w:styleId="ChLearningObjectives">
    <w:name w:val="Ch Learning Objectives"/>
    <w:basedOn w:val="OMEHeading2"/>
    <w:qFormat/>
    <w:rsid w:val="00686109"/>
    <w:pPr>
      <w:spacing w:before="80" w:after="80"/>
    </w:pPr>
    <w:rPr>
      <w:color w:val="FFFFFF" w:themeColor="background1"/>
    </w:rPr>
  </w:style>
  <w:style w:type="paragraph" w:customStyle="1" w:styleId="LearningObjectivesSubhead">
    <w:name w:val="Learning Objectives Subhead"/>
    <w:basedOn w:val="OMEHeading3"/>
    <w:qFormat/>
    <w:rsid w:val="00686109"/>
    <w:pPr>
      <w:spacing w:before="80" w:after="80"/>
    </w:pPr>
  </w:style>
  <w:style w:type="paragraph" w:customStyle="1" w:styleId="LearningObjectivesBullets">
    <w:name w:val="Learning Objectives Bullets"/>
    <w:basedOn w:val="IDRListParagraph"/>
    <w:qFormat/>
    <w:rsid w:val="00686109"/>
    <w:pPr>
      <w:spacing w:before="60" w:after="60"/>
    </w:pPr>
  </w:style>
  <w:style w:type="character" w:styleId="UnresolvedMention">
    <w:name w:val="Unresolved Mention"/>
    <w:basedOn w:val="DefaultParagraphFont"/>
    <w:uiPriority w:val="99"/>
    <w:semiHidden/>
    <w:unhideWhenUsed/>
    <w:rsid w:val="004B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3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c3ddd29-fbdc-451d-a816-6e9a78416a77">Pending LG's Review</Status>
    <Document xmlns="0c3ddd29-fbdc-451d-a816-6e9a78416a77" xsi:nil="true"/>
    <Comment xmlns="0c3ddd29-fbdc-451d-a816-6e9a78416a77" xsi:nil="true"/>
    <IDRDRAFT xmlns="0c3ddd29-fbdc-451d-a816-6e9a78416a77">false</IDRDRAF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27" ma:contentTypeDescription="Create a new document." ma:contentTypeScope="" ma:versionID="eb494ae58df0ebb2b271977ffdbdd274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4a2fa79c2e5bb531de73923f7ef30c09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4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15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16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  <xsd:element name="Status" ma:index="20" nillable="true" ma:displayName="Status" ma:default="Sent to Contractor" ma:format="Dropdown" ma:internalName="Status">
      <xsd:simpleType>
        <xsd:restriction base="dms:Choice">
          <xsd:enumeration value="Sent to Contractor"/>
          <xsd:enumeration value="Reviewed with additional Questions"/>
          <xsd:enumeration value="Pending LG's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5F2A1E-2F85-4C09-8BED-FBB234344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B499F-33A6-4FE1-8FCC-0405730AD0CE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3.xml><?xml version="1.0" encoding="utf-8"?>
<ds:datastoreItem xmlns:ds="http://schemas.openxmlformats.org/officeDocument/2006/customXml" ds:itemID="{D15DB3EA-5C5D-435E-A559-E31F25A3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F91BE-8EB3-4848-9C11-5259DE71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final</vt:lpstr>
    </vt:vector>
  </TitlesOfParts>
  <Company>U.S. Department of Education</Company>
  <LinksUpToDate>false</LinksUpToDate>
  <CharactersWithSpaces>9261</CharactersWithSpaces>
  <SharedDoc>false</SharedDoc>
  <HLinks>
    <vt:vector size="1026" baseType="variant">
      <vt:variant>
        <vt:i4>49</vt:i4>
      </vt:variant>
      <vt:variant>
        <vt:i4>516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2752520</vt:i4>
      </vt:variant>
      <vt:variant>
        <vt:i4>513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510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4325459</vt:i4>
      </vt:variant>
      <vt:variant>
        <vt:i4>507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7077944</vt:i4>
      </vt:variant>
      <vt:variant>
        <vt:i4>504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501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6291543</vt:i4>
      </vt:variant>
      <vt:variant>
        <vt:i4>498</vt:i4>
      </vt:variant>
      <vt:variant>
        <vt:i4>0</vt:i4>
      </vt:variant>
      <vt:variant>
        <vt:i4>5</vt:i4>
      </vt:variant>
      <vt:variant>
        <vt:lpwstr>https://www.doleta.gov/programs/factsht</vt:lpwstr>
      </vt:variant>
      <vt:variant>
        <vt:lpwstr/>
      </vt:variant>
      <vt:variant>
        <vt:i4>4587560</vt:i4>
      </vt:variant>
      <vt:variant>
        <vt:i4>495</vt:i4>
      </vt:variant>
      <vt:variant>
        <vt:i4>0</vt:i4>
      </vt:variant>
      <vt:variant>
        <vt:i4>5</vt:i4>
      </vt:variant>
      <vt:variant>
        <vt:lpwstr>https://www.doleta.gov/Farmworker</vt:lpwstr>
      </vt:variant>
      <vt:variant>
        <vt:lpwstr/>
      </vt:variant>
      <vt:variant>
        <vt:i4>7929880</vt:i4>
      </vt:variant>
      <vt:variant>
        <vt:i4>492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5505024</vt:i4>
      </vt:variant>
      <vt:variant>
        <vt:i4>489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1835095</vt:i4>
      </vt:variant>
      <vt:variant>
        <vt:i4>486</vt:i4>
      </vt:variant>
      <vt:variant>
        <vt:i4>0</vt:i4>
      </vt:variant>
      <vt:variant>
        <vt:i4>5</vt:i4>
      </vt:variant>
      <vt:variant>
        <vt:lpwstr>https://www.dol.gov/whd/mspa</vt:lpwstr>
      </vt:variant>
      <vt:variant>
        <vt:lpwstr/>
      </vt:variant>
      <vt:variant>
        <vt:i4>196703</vt:i4>
      </vt:variant>
      <vt:variant>
        <vt:i4>483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8192015</vt:i4>
      </vt:variant>
      <vt:variant>
        <vt:i4>480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3276881</vt:i4>
      </vt:variant>
      <vt:variant>
        <vt:i4>477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6619191</vt:i4>
      </vt:variant>
      <vt:variant>
        <vt:i4>474</vt:i4>
      </vt:variant>
      <vt:variant>
        <vt:i4>0</vt:i4>
      </vt:variant>
      <vt:variant>
        <vt:i4>5</vt:i4>
      </vt:variant>
      <vt:variant>
        <vt:lpwstr>http://eclkc.ohs.acf.hhs.gov/hslc/HeadStartOffices</vt:lpwstr>
      </vt:variant>
      <vt:variant>
        <vt:lpwstr/>
      </vt:variant>
      <vt:variant>
        <vt:i4>2818151</vt:i4>
      </vt:variant>
      <vt:variant>
        <vt:i4>471</vt:i4>
      </vt:variant>
      <vt:variant>
        <vt:i4>0</vt:i4>
      </vt:variant>
      <vt:variant>
        <vt:i4>5</vt:i4>
      </vt:variant>
      <vt:variant>
        <vt:lpwstr>http://eclkc.ohs.acf.hhs.gov/hslc/About Head Start</vt:lpwstr>
      </vt:variant>
      <vt:variant>
        <vt:lpwstr/>
      </vt:variant>
      <vt:variant>
        <vt:i4>3080226</vt:i4>
      </vt:variant>
      <vt:variant>
        <vt:i4>468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1114151</vt:i4>
      </vt:variant>
      <vt:variant>
        <vt:i4>465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462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8060984</vt:i4>
      </vt:variant>
      <vt:variant>
        <vt:i4>459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2162774</vt:i4>
      </vt:variant>
      <vt:variant>
        <vt:i4>456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2228237</vt:i4>
      </vt:variant>
      <vt:variant>
        <vt:i4>453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2621480</vt:i4>
      </vt:variant>
      <vt:variant>
        <vt:i4>450</vt:i4>
      </vt:variant>
      <vt:variant>
        <vt:i4>0</vt:i4>
      </vt:variant>
      <vt:variant>
        <vt:i4>5</vt:i4>
      </vt:variant>
      <vt:variant>
        <vt:lpwstr>http://www2.ed.gov/programs/hep/index.html</vt:lpwstr>
      </vt:variant>
      <vt:variant>
        <vt:lpwstr/>
      </vt:variant>
      <vt:variant>
        <vt:i4>5177469</vt:i4>
      </vt:variant>
      <vt:variant>
        <vt:i4>447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444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441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1441860</vt:i4>
      </vt:variant>
      <vt:variant>
        <vt:i4>438</vt:i4>
      </vt:variant>
      <vt:variant>
        <vt:i4>0</vt:i4>
      </vt:variant>
      <vt:variant>
        <vt:i4>5</vt:i4>
      </vt:variant>
      <vt:variant>
        <vt:lpwstr>http://www2.ed.gov/admins/tchrqual/learn/binational.html</vt:lpwstr>
      </vt:variant>
      <vt:variant>
        <vt:lpwstr/>
      </vt:variant>
      <vt:variant>
        <vt:i4>2097189</vt:i4>
      </vt:variant>
      <vt:variant>
        <vt:i4>435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7602295</vt:i4>
      </vt:variant>
      <vt:variant>
        <vt:i4>432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7733354</vt:i4>
      </vt:variant>
      <vt:variant>
        <vt:i4>429</vt:i4>
      </vt:variant>
      <vt:variant>
        <vt:i4>0</vt:i4>
      </vt:variant>
      <vt:variant>
        <vt:i4>5</vt:i4>
      </vt:variant>
      <vt:variant>
        <vt:lpwstr>http://www.fns.usda.gov/fns/sp-default.htm</vt:lpwstr>
      </vt:variant>
      <vt:variant>
        <vt:lpwstr/>
      </vt:variant>
      <vt:variant>
        <vt:i4>2621560</vt:i4>
      </vt:variant>
      <vt:variant>
        <vt:i4>426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423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2621447</vt:i4>
      </vt:variant>
      <vt:variant>
        <vt:i4>420</vt:i4>
      </vt:variant>
      <vt:variant>
        <vt:i4>0</vt:i4>
      </vt:variant>
      <vt:variant>
        <vt:i4>5</vt:i4>
      </vt:variant>
      <vt:variant>
        <vt:lpwstr>http://www.fns.usda.gov/wic</vt:lpwstr>
      </vt:variant>
      <vt:variant>
        <vt:lpwstr/>
      </vt:variant>
      <vt:variant>
        <vt:i4>2752543</vt:i4>
      </vt:variant>
      <vt:variant>
        <vt:i4>417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414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6750237</vt:i4>
      </vt:variant>
      <vt:variant>
        <vt:i4>411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3080212</vt:i4>
      </vt:variant>
      <vt:variant>
        <vt:i4>408</vt:i4>
      </vt:variant>
      <vt:variant>
        <vt:i4>0</vt:i4>
      </vt:variant>
      <vt:variant>
        <vt:i4>5</vt:i4>
      </vt:variant>
      <vt:variant>
        <vt:lpwstr>http://www.fns.usda.gov/cnd</vt:lpwstr>
      </vt:variant>
      <vt:variant>
        <vt:lpwstr/>
      </vt:variant>
      <vt:variant>
        <vt:i4>6422639</vt:i4>
      </vt:variant>
      <vt:variant>
        <vt:i4>405</vt:i4>
      </vt:variant>
      <vt:variant>
        <vt:i4>0</vt:i4>
      </vt:variant>
      <vt:variant>
        <vt:i4>5</vt:i4>
      </vt:variant>
      <vt:variant>
        <vt:lpwstr>https://www.agcensus.usda.gov/Publications/2012/</vt:lpwstr>
      </vt:variant>
      <vt:variant>
        <vt:lpwstr>full_report</vt:lpwstr>
      </vt:variant>
      <vt:variant>
        <vt:i4>3276908</vt:i4>
      </vt:variant>
      <vt:variant>
        <vt:i4>402</vt:i4>
      </vt:variant>
      <vt:variant>
        <vt:i4>0</vt:i4>
      </vt:variant>
      <vt:variant>
        <vt:i4>5</vt:i4>
      </vt:variant>
      <vt:variant>
        <vt:lpwstr>http://www.nass.usda.gov/Census_of_Agriculture/index.asp</vt:lpwstr>
      </vt:variant>
      <vt:variant>
        <vt:lpwstr/>
      </vt:variant>
      <vt:variant>
        <vt:i4>5505107</vt:i4>
      </vt:variant>
      <vt:variant>
        <vt:i4>399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3997732</vt:i4>
      </vt:variant>
      <vt:variant>
        <vt:i4>396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7405601</vt:i4>
      </vt:variant>
      <vt:variant>
        <vt:i4>393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2490436</vt:i4>
      </vt:variant>
      <vt:variant>
        <vt:i4>390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7602295</vt:i4>
      </vt:variant>
      <vt:variant>
        <vt:i4>387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5505037</vt:i4>
      </vt:variant>
      <vt:variant>
        <vt:i4>384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6815787</vt:i4>
      </vt:variant>
      <vt:variant>
        <vt:i4>381</vt:i4>
      </vt:variant>
      <vt:variant>
        <vt:i4>0</vt:i4>
      </vt:variant>
      <vt:variant>
        <vt:i4>5</vt:i4>
      </vt:variant>
      <vt:variant>
        <vt:lpwstr>http://scholarlycommons.law.northwestern.edu/njlsp/vol4/iss1/3</vt:lpwstr>
      </vt:variant>
      <vt:variant>
        <vt:lpwstr/>
      </vt:variant>
      <vt:variant>
        <vt:i4>2293817</vt:i4>
      </vt:variant>
      <vt:variant>
        <vt:i4>378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2359347</vt:i4>
      </vt:variant>
      <vt:variant>
        <vt:i4>375</vt:i4>
      </vt:variant>
      <vt:variant>
        <vt:i4>0</vt:i4>
      </vt:variant>
      <vt:variant>
        <vt:i4>5</vt:i4>
      </vt:variant>
      <vt:variant>
        <vt:lpwstr>https://www2.ed.gov/policy/rights/reg/ocr/edlite-34cfr104.html</vt:lpwstr>
      </vt:variant>
      <vt:variant>
        <vt:lpwstr/>
      </vt:variant>
      <vt:variant>
        <vt:i4>4325459</vt:i4>
      </vt:variant>
      <vt:variant>
        <vt:i4>372</vt:i4>
      </vt:variant>
      <vt:variant>
        <vt:i4>0</vt:i4>
      </vt:variant>
      <vt:variant>
        <vt:i4>5</vt:i4>
      </vt:variant>
      <vt:variant>
        <vt:lpwstr>https://www.acf.hhs.gov/sites/default/files/cb/capta2010.pdf</vt:lpwstr>
      </vt:variant>
      <vt:variant>
        <vt:lpwstr/>
      </vt:variant>
      <vt:variant>
        <vt:i4>2031679</vt:i4>
      </vt:variant>
      <vt:variant>
        <vt:i4>369</vt:i4>
      </vt:variant>
      <vt:variant>
        <vt:i4>0</vt:i4>
      </vt:variant>
      <vt:variant>
        <vt:i4>5</vt:i4>
      </vt:variant>
      <vt:variant>
        <vt:lpwstr>https://www.medicaid.gov/medicaid/outreach-and-enrollment/downloads/overview-of-eligibility-for-non-citizens-in-medicaid-and-chip.pdf</vt:lpwstr>
      </vt:variant>
      <vt:variant>
        <vt:lpwstr/>
      </vt:variant>
      <vt:variant>
        <vt:i4>49</vt:i4>
      </vt:variant>
      <vt:variant>
        <vt:i4>366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3014679</vt:i4>
      </vt:variant>
      <vt:variant>
        <vt:i4>363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983041</vt:i4>
      </vt:variant>
      <vt:variant>
        <vt:i4>360</vt:i4>
      </vt:variant>
      <vt:variant>
        <vt:i4>0</vt:i4>
      </vt:variant>
      <vt:variant>
        <vt:i4>5</vt:i4>
      </vt:variant>
      <vt:variant>
        <vt:lpwstr>https://www.clemmergroup.com/articles/training-fails</vt:lpwstr>
      </vt:variant>
      <vt:variant>
        <vt:lpwstr/>
      </vt:variant>
      <vt:variant>
        <vt:i4>66</vt:i4>
      </vt:variant>
      <vt:variant>
        <vt:i4>357</vt:i4>
      </vt:variant>
      <vt:variant>
        <vt:i4>0</vt:i4>
      </vt:variant>
      <vt:variant>
        <vt:i4>5</vt:i4>
      </vt:variant>
      <vt:variant>
        <vt:lpwstr>http://www.bread.org/sites/default/files/downloads/briefing-paper-12.pdf</vt:lpwstr>
      </vt:variant>
      <vt:variant>
        <vt:lpwstr/>
      </vt:variant>
      <vt:variant>
        <vt:i4>3014679</vt:i4>
      </vt:variant>
      <vt:variant>
        <vt:i4>354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3014679</vt:i4>
      </vt:variant>
      <vt:variant>
        <vt:i4>351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196695</vt:i4>
      </vt:variant>
      <vt:variant>
        <vt:i4>348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3014679</vt:i4>
      </vt:variant>
      <vt:variant>
        <vt:i4>345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2293817</vt:i4>
      </vt:variant>
      <vt:variant>
        <vt:i4>342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2555987</vt:i4>
      </vt:variant>
      <vt:variant>
        <vt:i4>339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7536695</vt:i4>
      </vt:variant>
      <vt:variant>
        <vt:i4>336</vt:i4>
      </vt:variant>
      <vt:variant>
        <vt:i4>0</vt:i4>
      </vt:variant>
      <vt:variant>
        <vt:i4>5</vt:i4>
      </vt:variant>
      <vt:variant>
        <vt:lpwstr>http://www.ers.usda.gov/topics/farm-economy/farm-labor/background.aspx</vt:lpwstr>
      </vt:variant>
      <vt:variant>
        <vt:lpwstr/>
      </vt:variant>
      <vt:variant>
        <vt:i4>3080314</vt:i4>
      </vt:variant>
      <vt:variant>
        <vt:i4>333</vt:i4>
      </vt:variant>
      <vt:variant>
        <vt:i4>0</vt:i4>
      </vt:variant>
      <vt:variant>
        <vt:i4>5</vt:i4>
      </vt:variant>
      <vt:variant>
        <vt:lpwstr>https://www.cancer.gov/publications/health-communication/pink-book.pdf</vt:lpwstr>
      </vt:variant>
      <vt:variant>
        <vt:lpwstr/>
      </vt:variant>
      <vt:variant>
        <vt:i4>2555987</vt:i4>
      </vt:variant>
      <vt:variant>
        <vt:i4>330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7602235</vt:i4>
      </vt:variant>
      <vt:variant>
        <vt:i4>324</vt:i4>
      </vt:variant>
      <vt:variant>
        <vt:i4>0</vt:i4>
      </vt:variant>
      <vt:variant>
        <vt:i4>5</vt:i4>
      </vt:variant>
      <vt:variant>
        <vt:lpwstr>https://www2.ed.gov/policy/gen/guid/fpco/pdf/ferparegs.pdf</vt:lpwstr>
      </vt:variant>
      <vt:variant>
        <vt:lpwstr/>
      </vt:variant>
      <vt:variant>
        <vt:i4>2555987</vt:i4>
      </vt:variant>
      <vt:variant>
        <vt:i4>321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318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7864420</vt:i4>
      </vt:variant>
      <vt:variant>
        <vt:i4>315</vt:i4>
      </vt:variant>
      <vt:variant>
        <vt:i4>0</vt:i4>
      </vt:variant>
      <vt:variant>
        <vt:i4>5</vt:i4>
      </vt:variant>
      <vt:variant>
        <vt:lpwstr>https://eddataexpress.ed.gov/data-elements.cfm</vt:lpwstr>
      </vt:variant>
      <vt:variant>
        <vt:lpwstr/>
      </vt:variant>
      <vt:variant>
        <vt:i4>7864337</vt:i4>
      </vt:variant>
      <vt:variant>
        <vt:i4>312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309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3473475</vt:i4>
      </vt:variant>
      <vt:variant>
        <vt:i4>306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303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2555987</vt:i4>
      </vt:variant>
      <vt:variant>
        <vt:i4>300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297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196695</vt:i4>
      </vt:variant>
      <vt:variant>
        <vt:i4>294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786467</vt:i4>
      </vt:variant>
      <vt:variant>
        <vt:i4>291</vt:i4>
      </vt:variant>
      <vt:variant>
        <vt:i4>0</vt:i4>
      </vt:variant>
      <vt:variant>
        <vt:i4>5</vt:i4>
      </vt:variant>
      <vt:variant>
        <vt:lpwstr>https://results-assets.s3.amazonaws.com/tools/IDR_Manual-V2-2-2013.pdf</vt:lpwstr>
      </vt:variant>
      <vt:variant>
        <vt:lpwstr/>
      </vt:variant>
      <vt:variant>
        <vt:i4>7864337</vt:i4>
      </vt:variant>
      <vt:variant>
        <vt:i4>288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285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1048578</vt:i4>
      </vt:variant>
      <vt:variant>
        <vt:i4>282</vt:i4>
      </vt:variant>
      <vt:variant>
        <vt:i4>0</vt:i4>
      </vt:variant>
      <vt:variant>
        <vt:i4>5</vt:i4>
      </vt:variant>
      <vt:variant>
        <vt:lpwstr>https://ed.gov/policy/fund/guid/uniform-guidance/index.html)</vt:lpwstr>
      </vt:variant>
      <vt:variant>
        <vt:lpwstr/>
      </vt:variant>
      <vt:variant>
        <vt:i4>1376352</vt:i4>
      </vt:variant>
      <vt:variant>
        <vt:i4>279</vt:i4>
      </vt:variant>
      <vt:variant>
        <vt:i4>0</vt:i4>
      </vt:variant>
      <vt:variant>
        <vt:i4>5</vt:i4>
      </vt:variant>
      <vt:variant>
        <vt:lpwstr>https://www2.ed.gov/admins/lead/account/recordstransfer.html)</vt:lpwstr>
      </vt:variant>
      <vt:variant>
        <vt:lpwstr/>
      </vt:variant>
      <vt:variant>
        <vt:i4>2883710</vt:i4>
      </vt:variant>
      <vt:variant>
        <vt:i4>276</vt:i4>
      </vt:variant>
      <vt:variant>
        <vt:i4>0</vt:i4>
      </vt:variant>
      <vt:variant>
        <vt:i4>5</vt:i4>
      </vt:variant>
      <vt:variant>
        <vt:lpwstr>https://eddataexpress.ed.gov/index.cfm</vt:lpwstr>
      </vt:variant>
      <vt:variant>
        <vt:lpwstr/>
      </vt:variant>
      <vt:variant>
        <vt:i4>2687025</vt:i4>
      </vt:variant>
      <vt:variant>
        <vt:i4>273</vt:i4>
      </vt:variant>
      <vt:variant>
        <vt:i4>0</vt:i4>
      </vt:variant>
      <vt:variant>
        <vt:i4>5</vt:i4>
      </vt:variant>
      <vt:variant>
        <vt:lpwstr>https://results-assets.s3.amazonaws.com/tools/mep-reinterviewing-guide-dec-10.pdf)</vt:lpwstr>
      </vt:variant>
      <vt:variant>
        <vt:lpwstr/>
      </vt:variant>
      <vt:variant>
        <vt:i4>1114143</vt:i4>
      </vt:variant>
      <vt:variant>
        <vt:i4>270</vt:i4>
      </vt:variant>
      <vt:variant>
        <vt:i4>0</vt:i4>
      </vt:variant>
      <vt:variant>
        <vt:i4>5</vt:i4>
      </vt:variant>
      <vt:variant>
        <vt:lpwstr>https://msix.ed.gov/</vt:lpwstr>
      </vt:variant>
      <vt:variant>
        <vt:lpwstr/>
      </vt:variant>
      <vt:variant>
        <vt:i4>1376329</vt:i4>
      </vt:variant>
      <vt:variant>
        <vt:i4>267</vt:i4>
      </vt:variant>
      <vt:variant>
        <vt:i4>0</vt:i4>
      </vt:variant>
      <vt:variant>
        <vt:i4>5</vt:i4>
      </vt:variant>
      <vt:variant>
        <vt:lpwstr>https://www2.ed.gov/admins/lead/account/recordstransfer.html</vt:lpwstr>
      </vt:variant>
      <vt:variant>
        <vt:lpwstr/>
      </vt:variant>
      <vt:variant>
        <vt:i4>1572961</vt:i4>
      </vt:variant>
      <vt:variant>
        <vt:i4>264</vt:i4>
      </vt:variant>
      <vt:variant>
        <vt:i4>0</vt:i4>
      </vt:variant>
      <vt:variant>
        <vt:i4>5</vt:i4>
      </vt:variant>
      <vt:variant>
        <vt:lpwstr>https://www2.ed.gov/about/offices/list/oig/oighotline.pdf</vt:lpwstr>
      </vt:variant>
      <vt:variant>
        <vt:lpwstr/>
      </vt:variant>
      <vt:variant>
        <vt:i4>4063290</vt:i4>
      </vt:variant>
      <vt:variant>
        <vt:i4>261</vt:i4>
      </vt:variant>
      <vt:variant>
        <vt:i4>0</vt:i4>
      </vt:variant>
      <vt:variant>
        <vt:i4>5</vt:i4>
      </vt:variant>
      <vt:variant>
        <vt:lpwstr>http://www2.ed.gov/about/offices/list/oig/hotline.html</vt:lpwstr>
      </vt:variant>
      <vt:variant>
        <vt:lpwstr/>
      </vt:variant>
      <vt:variant>
        <vt:i4>6160469</vt:i4>
      </vt:variant>
      <vt:variant>
        <vt:i4>258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6094874</vt:i4>
      </vt:variant>
      <vt:variant>
        <vt:i4>255</vt:i4>
      </vt:variant>
      <vt:variant>
        <vt:i4>0</vt:i4>
      </vt:variant>
      <vt:variant>
        <vt:i4>5</vt:i4>
      </vt:variant>
      <vt:variant>
        <vt:lpwstr>http://www2.ed.gov/about/offices/list/oese/ome/aboutus.html</vt:lpwstr>
      </vt:variant>
      <vt:variant>
        <vt:lpwstr>contact</vt:lpwstr>
      </vt:variant>
      <vt:variant>
        <vt:i4>1835119</vt:i4>
      </vt:variant>
      <vt:variant>
        <vt:i4>252</vt:i4>
      </vt:variant>
      <vt:variant>
        <vt:i4>0</vt:i4>
      </vt:variant>
      <vt:variant>
        <vt:i4>5</vt:i4>
      </vt:variant>
      <vt:variant>
        <vt:lpwstr>http://www.m-w.com/dictionary/falsely</vt:lpwstr>
      </vt:variant>
      <vt:variant>
        <vt:lpwstr/>
      </vt:variant>
      <vt:variant>
        <vt:i4>3997732</vt:i4>
      </vt:variant>
      <vt:variant>
        <vt:i4>249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4325459</vt:i4>
      </vt:variant>
      <vt:variant>
        <vt:i4>246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6750237</vt:i4>
      </vt:variant>
      <vt:variant>
        <vt:i4>243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8060984</vt:i4>
      </vt:variant>
      <vt:variant>
        <vt:i4>240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3080226</vt:i4>
      </vt:variant>
      <vt:variant>
        <vt:i4>237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3080226</vt:i4>
      </vt:variant>
      <vt:variant>
        <vt:i4>234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5242934</vt:i4>
      </vt:variant>
      <vt:variant>
        <vt:i4>231</vt:i4>
      </vt:variant>
      <vt:variant>
        <vt:i4>0</vt:i4>
      </vt:variant>
      <vt:variant>
        <vt:i4>5</vt:i4>
      </vt:variant>
      <vt:variant>
        <vt:lpwstr>https://eclkc.ohs.acf.hhs.gov/center-locator)</vt:lpwstr>
      </vt:variant>
      <vt:variant>
        <vt:lpwstr/>
      </vt:variant>
      <vt:variant>
        <vt:i4>1114151</vt:i4>
      </vt:variant>
      <vt:variant>
        <vt:i4>228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225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2162774</vt:i4>
      </vt:variant>
      <vt:variant>
        <vt:i4>222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2752543</vt:i4>
      </vt:variant>
      <vt:variant>
        <vt:i4>219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216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3473524</vt:i4>
      </vt:variant>
      <vt:variant>
        <vt:i4>213</vt:i4>
      </vt:variant>
      <vt:variant>
        <vt:i4>0</vt:i4>
      </vt:variant>
      <vt:variant>
        <vt:i4>5</vt:i4>
      </vt:variant>
      <vt:variant>
        <vt:lpwstr>https://www.agcensus.usda.gov/</vt:lpwstr>
      </vt:variant>
      <vt:variant>
        <vt:lpwstr/>
      </vt:variant>
      <vt:variant>
        <vt:i4>458759</vt:i4>
      </vt:variant>
      <vt:variant>
        <vt:i4>210</vt:i4>
      </vt:variant>
      <vt:variant>
        <vt:i4>0</vt:i4>
      </vt:variant>
      <vt:variant>
        <vt:i4>5</vt:i4>
      </vt:variant>
      <vt:variant>
        <vt:lpwstr>http://www.fns.usda.gov/wic/</vt:lpwstr>
      </vt:variant>
      <vt:variant>
        <vt:lpwstr/>
      </vt:variant>
      <vt:variant>
        <vt:i4>7012399</vt:i4>
      </vt:variant>
      <vt:variant>
        <vt:i4>207</vt:i4>
      </vt:variant>
      <vt:variant>
        <vt:i4>0</vt:i4>
      </vt:variant>
      <vt:variant>
        <vt:i4>5</vt:i4>
      </vt:variant>
      <vt:variant>
        <vt:lpwstr>https://www.fns.usda.gov/school-meals/child-nutrition-programs</vt:lpwstr>
      </vt:variant>
      <vt:variant>
        <vt:lpwstr/>
      </vt:variant>
      <vt:variant>
        <vt:i4>7602295</vt:i4>
      </vt:variant>
      <vt:variant>
        <vt:i4>204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2621560</vt:i4>
      </vt:variant>
      <vt:variant>
        <vt:i4>201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198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6225966</vt:i4>
      </vt:variant>
      <vt:variant>
        <vt:i4>195</vt:i4>
      </vt:variant>
      <vt:variant>
        <vt:i4>0</vt:i4>
      </vt:variant>
      <vt:variant>
        <vt:i4>5</vt:i4>
      </vt:variant>
      <vt:variant>
        <vt:lpwstr>http://www.fns.usda.gov/snap/</vt:lpwstr>
      </vt:variant>
      <vt:variant>
        <vt:lpwstr/>
      </vt:variant>
      <vt:variant>
        <vt:i4>5505107</vt:i4>
      </vt:variant>
      <vt:variant>
        <vt:i4>192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5505024</vt:i4>
      </vt:variant>
      <vt:variant>
        <vt:i4>189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196703</vt:i4>
      </vt:variant>
      <vt:variant>
        <vt:i4>186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1835128</vt:i4>
      </vt:variant>
      <vt:variant>
        <vt:i4>183</vt:i4>
      </vt:variant>
      <vt:variant>
        <vt:i4>0</vt:i4>
      </vt:variant>
      <vt:variant>
        <vt:i4>5</vt:i4>
      </vt:variant>
      <vt:variant>
        <vt:lpwstr>https://www.dol.gov/whd/mspa/</vt:lpwstr>
      </vt:variant>
      <vt:variant>
        <vt:lpwstr/>
      </vt:variant>
      <vt:variant>
        <vt:i4>7929880</vt:i4>
      </vt:variant>
      <vt:variant>
        <vt:i4>180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2752520</vt:i4>
      </vt:variant>
      <vt:variant>
        <vt:i4>177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174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8192015</vt:i4>
      </vt:variant>
      <vt:variant>
        <vt:i4>171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4128818</vt:i4>
      </vt:variant>
      <vt:variant>
        <vt:i4>168</vt:i4>
      </vt:variant>
      <vt:variant>
        <vt:i4>0</vt:i4>
      </vt:variant>
      <vt:variant>
        <vt:i4>5</vt:i4>
      </vt:variant>
      <vt:variant>
        <vt:lpwstr>https://www.careeronestop.org/</vt:lpwstr>
      </vt:variant>
      <vt:variant>
        <vt:lpwstr/>
      </vt:variant>
      <vt:variant>
        <vt:i4>7077944</vt:i4>
      </vt:variant>
      <vt:variant>
        <vt:i4>165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162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5177431</vt:i4>
      </vt:variant>
      <vt:variant>
        <vt:i4>159</vt:i4>
      </vt:variant>
      <vt:variant>
        <vt:i4>0</vt:i4>
      </vt:variant>
      <vt:variant>
        <vt:i4>5</vt:i4>
      </vt:variant>
      <vt:variant>
        <vt:lpwstr>https://www.doleta.gov/programs/factsht/</vt:lpwstr>
      </vt:variant>
      <vt:variant>
        <vt:lpwstr/>
      </vt:variant>
      <vt:variant>
        <vt:i4>6881320</vt:i4>
      </vt:variant>
      <vt:variant>
        <vt:i4>156</vt:i4>
      </vt:variant>
      <vt:variant>
        <vt:i4>0</vt:i4>
      </vt:variant>
      <vt:variant>
        <vt:i4>5</vt:i4>
      </vt:variant>
      <vt:variant>
        <vt:lpwstr>https://www.doleta.gov/Farmworker/</vt:lpwstr>
      </vt:variant>
      <vt:variant>
        <vt:lpwstr/>
      </vt:variant>
      <vt:variant>
        <vt:i4>3276881</vt:i4>
      </vt:variant>
      <vt:variant>
        <vt:i4>153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6029437</vt:i4>
      </vt:variant>
      <vt:variant>
        <vt:i4>150</vt:i4>
      </vt:variant>
      <vt:variant>
        <vt:i4>0</vt:i4>
      </vt:variant>
      <vt:variant>
        <vt:i4>5</vt:i4>
      </vt:variant>
      <vt:variant>
        <vt:lpwstr>https://www2.ed.gov/admins/tchrqual/learn/binational.html</vt:lpwstr>
      </vt:variant>
      <vt:variant>
        <vt:lpwstr/>
      </vt:variant>
      <vt:variant>
        <vt:i4>7602185</vt:i4>
      </vt:variant>
      <vt:variant>
        <vt:i4>147</vt:i4>
      </vt:variant>
      <vt:variant>
        <vt:i4>0</vt:i4>
      </vt:variant>
      <vt:variant>
        <vt:i4>5</vt:i4>
      </vt:variant>
      <vt:variant>
        <vt:lpwstr>http://msix.ed.gov/</vt:lpwstr>
      </vt:variant>
      <vt:variant>
        <vt:lpwstr/>
      </vt:variant>
      <vt:variant>
        <vt:i4>2228237</vt:i4>
      </vt:variant>
      <vt:variant>
        <vt:i4>144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2621441</vt:i4>
      </vt:variant>
      <vt:variant>
        <vt:i4>141</vt:i4>
      </vt:variant>
      <vt:variant>
        <vt:i4>0</vt:i4>
      </vt:variant>
      <vt:variant>
        <vt:i4>5</vt:i4>
      </vt:variant>
      <vt:variant>
        <vt:lpwstr>http://www2.ed.gov/programs/hep/index.html)</vt:lpwstr>
      </vt:variant>
      <vt:variant>
        <vt:lpwstr/>
      </vt:variant>
      <vt:variant>
        <vt:i4>5177469</vt:i4>
      </vt:variant>
      <vt:variant>
        <vt:i4>138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135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132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2097189</vt:i4>
      </vt:variant>
      <vt:variant>
        <vt:i4>129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3276906</vt:i4>
      </vt:variant>
      <vt:variant>
        <vt:i4>126</vt:i4>
      </vt:variant>
      <vt:variant>
        <vt:i4>0</vt:i4>
      </vt:variant>
      <vt:variant>
        <vt:i4>5</vt:i4>
      </vt:variant>
      <vt:variant>
        <vt:lpwstr>http://www.doleta.gov/programs/pdf/MA2005DIRECTORY.pdf</vt:lpwstr>
      </vt:variant>
      <vt:variant>
        <vt:lpwstr/>
      </vt:variant>
      <vt:variant>
        <vt:i4>2490436</vt:i4>
      </vt:variant>
      <vt:variant>
        <vt:i4>123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7405601</vt:i4>
      </vt:variant>
      <vt:variant>
        <vt:i4>120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7536650</vt:i4>
      </vt:variant>
      <vt:variant>
        <vt:i4>117</vt:i4>
      </vt:variant>
      <vt:variant>
        <vt:i4>0</vt:i4>
      </vt:variant>
      <vt:variant>
        <vt:i4>5</vt:i4>
      </vt:variant>
      <vt:variant>
        <vt:lpwstr>https://www.medicaid.gov/chip/chip-program-information.html</vt:lpwstr>
      </vt:variant>
      <vt:variant>
        <vt:lpwstr/>
      </vt:variant>
      <vt:variant>
        <vt:i4>4653096</vt:i4>
      </vt:variant>
      <vt:variant>
        <vt:i4>114</vt:i4>
      </vt:variant>
      <vt:variant>
        <vt:i4>0</vt:i4>
      </vt:variant>
      <vt:variant>
        <vt:i4>5</vt:i4>
      </vt:variant>
      <vt:variant>
        <vt:lpwstr>https://www.fns.usda.gov/snap/eligibility</vt:lpwstr>
      </vt:variant>
      <vt:variant>
        <vt:lpwstr/>
      </vt:variant>
      <vt:variant>
        <vt:i4>7340033</vt:i4>
      </vt:variant>
      <vt:variant>
        <vt:i4>111</vt:i4>
      </vt:variant>
      <vt:variant>
        <vt:i4>0</vt:i4>
      </vt:variant>
      <vt:variant>
        <vt:i4>5</vt:i4>
      </vt:variant>
      <vt:variant>
        <vt:lpwstr>http://j1visa.state.gov/sponsors/current/sevis/</vt:lpwstr>
      </vt:variant>
      <vt:variant>
        <vt:lpwstr/>
      </vt:variant>
      <vt:variant>
        <vt:i4>5505037</vt:i4>
      </vt:variant>
      <vt:variant>
        <vt:i4>108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6881364</vt:i4>
      </vt:variant>
      <vt:variant>
        <vt:i4>105</vt:i4>
      </vt:variant>
      <vt:variant>
        <vt:i4>0</vt:i4>
      </vt:variant>
      <vt:variant>
        <vt:i4>5</vt:i4>
      </vt:variant>
      <vt:variant>
        <vt:lpwstr>https://www.fns.usda.gov/sites/default/files/2004-08-16.pdf</vt:lpwstr>
      </vt:variant>
      <vt:variant>
        <vt:lpwstr/>
      </vt:variant>
      <vt:variant>
        <vt:i4>1310744</vt:i4>
      </vt:variant>
      <vt:variant>
        <vt:i4>102</vt:i4>
      </vt:variant>
      <vt:variant>
        <vt:i4>0</vt:i4>
      </vt:variant>
      <vt:variant>
        <vt:i4>5</vt:i4>
      </vt:variant>
      <vt:variant>
        <vt:lpwstr>https://www.fns.usda.gov/nslp/national-school-lunch-program-nslp</vt:lpwstr>
      </vt:variant>
      <vt:variant>
        <vt:lpwstr/>
      </vt:variant>
      <vt:variant>
        <vt:i4>5374009</vt:i4>
      </vt:variant>
      <vt:variant>
        <vt:i4>99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3735596</vt:i4>
      </vt:variant>
      <vt:variant>
        <vt:i4>96</vt:i4>
      </vt:variant>
      <vt:variant>
        <vt:i4>0</vt:i4>
      </vt:variant>
      <vt:variant>
        <vt:i4>5</vt:i4>
      </vt:variant>
      <vt:variant>
        <vt:lpwstr>https://www.justice.gov/crt/educational-opportunities-section-overview</vt:lpwstr>
      </vt:variant>
      <vt:variant>
        <vt:lpwstr/>
      </vt:variant>
      <vt:variant>
        <vt:i4>2556013</vt:i4>
      </vt:variant>
      <vt:variant>
        <vt:i4>93</vt:i4>
      </vt:variant>
      <vt:variant>
        <vt:i4>0</vt:i4>
      </vt:variant>
      <vt:variant>
        <vt:i4>5</vt:i4>
      </vt:variant>
      <vt:variant>
        <vt:lpwstr>https://www2.ed.gov/about/offices/list/ocr/docs/howto.html</vt:lpwstr>
      </vt:variant>
      <vt:variant>
        <vt:lpwstr/>
      </vt:variant>
      <vt:variant>
        <vt:i4>5374009</vt:i4>
      </vt:variant>
      <vt:variant>
        <vt:i4>90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6750215</vt:i4>
      </vt:variant>
      <vt:variant>
        <vt:i4>87</vt:i4>
      </vt:variant>
      <vt:variant>
        <vt:i4>0</vt:i4>
      </vt:variant>
      <vt:variant>
        <vt:i4>5</vt:i4>
      </vt:variant>
      <vt:variant>
        <vt:lpwstr>https://www2.ed.gov/policy/gen/guid/fpco/index.html</vt:lpwstr>
      </vt:variant>
      <vt:variant>
        <vt:lpwstr/>
      </vt:variant>
      <vt:variant>
        <vt:i4>5308462</vt:i4>
      </vt:variant>
      <vt:variant>
        <vt:i4>84</vt:i4>
      </vt:variant>
      <vt:variant>
        <vt:i4>0</vt:i4>
      </vt:variant>
      <vt:variant>
        <vt:i4>5</vt:i4>
      </vt:variant>
      <vt:variant>
        <vt:lpwstr>https://www.childwelfare.gov/state-resources/</vt:lpwstr>
      </vt:variant>
      <vt:variant>
        <vt:lpwstr/>
      </vt:variant>
      <vt:variant>
        <vt:i4>3014679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4784202</vt:i4>
      </vt:variant>
      <vt:variant>
        <vt:i4>78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7798883</vt:i4>
      </vt:variant>
      <vt:variant>
        <vt:i4>75</vt:i4>
      </vt:variant>
      <vt:variant>
        <vt:i4>0</vt:i4>
      </vt:variant>
      <vt:variant>
        <vt:i4>5</vt:i4>
      </vt:variant>
      <vt:variant>
        <vt:lpwstr>https://www2.ed.gov/about/offices/list/ocr/complaintintro.html</vt:lpwstr>
      </vt:variant>
      <vt:variant>
        <vt:lpwstr/>
      </vt:variant>
      <vt:variant>
        <vt:i4>6160469</vt:i4>
      </vt:variant>
      <vt:variant>
        <vt:i4>72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1179753</vt:i4>
      </vt:variant>
      <vt:variant>
        <vt:i4>63</vt:i4>
      </vt:variant>
      <vt:variant>
        <vt:i4>0</vt:i4>
      </vt:variant>
      <vt:variant>
        <vt:i4>5</vt:i4>
      </vt:variant>
      <vt:variant>
        <vt:lpwstr>http://zip4.usps.com/zip4/welcome.jsp</vt:lpwstr>
      </vt:variant>
      <vt:variant>
        <vt:lpwstr/>
      </vt:variant>
      <vt:variant>
        <vt:i4>4784202</vt:i4>
      </vt:variant>
      <vt:variant>
        <vt:i4>60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2228309</vt:i4>
      </vt:variant>
      <vt:variant>
        <vt:i4>57</vt:i4>
      </vt:variant>
      <vt:variant>
        <vt:i4>0</vt:i4>
      </vt:variant>
      <vt:variant>
        <vt:i4>5</vt:i4>
      </vt:variant>
      <vt:variant>
        <vt:lpwstr>https://www2.ed.gov/about/offices/list/oig/hotline.html</vt:lpwstr>
      </vt:variant>
      <vt:variant>
        <vt:lpwstr/>
      </vt:variant>
      <vt:variant>
        <vt:i4>6160469</vt:i4>
      </vt:variant>
      <vt:variant>
        <vt:i4>54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1048598</vt:i4>
      </vt:variant>
      <vt:variant>
        <vt:i4>51</vt:i4>
      </vt:variant>
      <vt:variant>
        <vt:i4>0</vt:i4>
      </vt:variant>
      <vt:variant>
        <vt:i4>5</vt:i4>
      </vt:variant>
      <vt:variant>
        <vt:lpwstr>https://www.ed.gov/about/offices/list/oese/ome/aboutus.html</vt:lpwstr>
      </vt:variant>
      <vt:variant>
        <vt:lpwstr>contact</vt:lpwstr>
      </vt:variant>
      <vt:variant>
        <vt:i4>131127</vt:i4>
      </vt:variant>
      <vt:variant>
        <vt:i4>42</vt:i4>
      </vt:variant>
      <vt:variant>
        <vt:i4>0</vt:i4>
      </vt:variant>
      <vt:variant>
        <vt:i4>5</vt:i4>
      </vt:variant>
      <vt:variant>
        <vt:lpwstr>http://icert.doleta.gov/index.cfm</vt:lpwstr>
      </vt:variant>
      <vt:variant>
        <vt:lpwstr/>
      </vt:variant>
      <vt:variant>
        <vt:i4>7929880</vt:i4>
      </vt:variant>
      <vt:variant>
        <vt:i4>39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2621475</vt:i4>
      </vt:variant>
      <vt:variant>
        <vt:i4>36</vt:i4>
      </vt:variant>
      <vt:variant>
        <vt:i4>0</vt:i4>
      </vt:variant>
      <vt:variant>
        <vt:i4>5</vt:i4>
      </vt:variant>
      <vt:variant>
        <vt:lpwstr>http://www.agcensus.usda.gov/Publications/2007/Full_Report/Census_by_State/</vt:lpwstr>
      </vt:variant>
      <vt:variant>
        <vt:lpwstr/>
      </vt:variant>
      <vt:variant>
        <vt:i4>3276861</vt:i4>
      </vt:variant>
      <vt:variant>
        <vt:i4>33</vt:i4>
      </vt:variant>
      <vt:variant>
        <vt:i4>0</vt:i4>
      </vt:variant>
      <vt:variant>
        <vt:i4>5</vt:i4>
      </vt:variant>
      <vt:variant>
        <vt:lpwstr>http://www.nass.usda.gov/)</vt:lpwstr>
      </vt:variant>
      <vt:variant>
        <vt:lpwstr/>
      </vt:variant>
      <vt:variant>
        <vt:i4>8192015</vt:i4>
      </vt:variant>
      <vt:variant>
        <vt:i4>30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3407905</vt:i4>
      </vt:variant>
      <vt:variant>
        <vt:i4>27</vt:i4>
      </vt:variant>
      <vt:variant>
        <vt:i4>0</vt:i4>
      </vt:variant>
      <vt:variant>
        <vt:i4>5</vt:i4>
      </vt:variant>
      <vt:variant>
        <vt:lpwstr>http://www.servicelocator.org/</vt:lpwstr>
      </vt:variant>
      <vt:variant>
        <vt:lpwstr/>
      </vt:variant>
      <vt:variant>
        <vt:i4>1310746</vt:i4>
      </vt:variant>
      <vt:variant>
        <vt:i4>24</vt:i4>
      </vt:variant>
      <vt:variant>
        <vt:i4>0</vt:i4>
      </vt:variant>
      <vt:variant>
        <vt:i4>5</vt:i4>
      </vt:variant>
      <vt:variant>
        <vt:lpwstr>https://www.doleta.gov/Farmworker/html/NFJP.cfm)</vt:lpwstr>
      </vt:variant>
      <vt:variant>
        <vt:lpwstr/>
      </vt:variant>
      <vt:variant>
        <vt:i4>5963810</vt:i4>
      </vt:variant>
      <vt:variant>
        <vt:i4>21</vt:i4>
      </vt:variant>
      <vt:variant>
        <vt:i4>0</vt:i4>
      </vt:variant>
      <vt:variant>
        <vt:i4>5</vt:i4>
      </vt:variant>
      <vt:variant>
        <vt:lpwstr>http://www.extension.org/</vt:lpwstr>
      </vt:variant>
      <vt:variant>
        <vt:lpwstr/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>https://www.mapquest.com)/</vt:lpwstr>
      </vt:variant>
      <vt:variant>
        <vt:lpwstr/>
      </vt:variant>
      <vt:variant>
        <vt:i4>2424889</vt:i4>
      </vt:variant>
      <vt:variant>
        <vt:i4>15</vt:i4>
      </vt:variant>
      <vt:variant>
        <vt:i4>0</vt:i4>
      </vt:variant>
      <vt:variant>
        <vt:i4>5</vt:i4>
      </vt:variant>
      <vt:variant>
        <vt:lpwstr>https://maps.google.com,)/</vt:lpwstr>
      </vt:variant>
      <vt:variant>
        <vt:lpwstr/>
      </vt:variant>
      <vt:variant>
        <vt:i4>3014741</vt:i4>
      </vt:variant>
      <vt:variant>
        <vt:i4>12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https://results.ed.gov)/</vt:lpwstr>
      </vt:variant>
      <vt:variant>
        <vt:lpwstr/>
      </vt:variant>
      <vt:variant>
        <vt:i4>3473475</vt:i4>
      </vt:variant>
      <vt:variant>
        <vt:i4>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262246</vt:i4>
      </vt:variant>
      <vt:variant>
        <vt:i4>6</vt:i4>
      </vt:variant>
      <vt:variant>
        <vt:i4>0</vt:i4>
      </vt:variant>
      <vt:variant>
        <vt:i4>5</vt:i4>
      </vt:variant>
      <vt:variant>
        <vt:lpwstr>http://www.merriam-webster.com/dictionary/falsify</vt:lpwstr>
      </vt:variant>
      <vt:variant>
        <vt:lpwstr/>
      </vt:variant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http://www.merriam-webster.com/dictionary/fraud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https://nces.ed.gov/programs/statereform/tab5_1.asp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final</dc:title>
  <dc:subject/>
  <dc:creator>Brown, Patrick</dc:creator>
  <cp:keywords/>
  <dc:description/>
  <cp:lastModifiedBy>Hansen, Britta</cp:lastModifiedBy>
  <cp:revision>4</cp:revision>
  <cp:lastPrinted>2018-07-20T17:55:00Z</cp:lastPrinted>
  <dcterms:created xsi:type="dcterms:W3CDTF">2018-10-01T20:07:00Z</dcterms:created>
  <dcterms:modified xsi:type="dcterms:W3CDTF">2018-10-01T22:43:00Z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