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6D44" w14:textId="77777777" w:rsidR="00692671" w:rsidRPr="00723BE1" w:rsidRDefault="00692671" w:rsidP="00692671">
      <w:pPr>
        <w:pStyle w:val="Heading2"/>
      </w:pPr>
      <w:bookmarkStart w:id="0" w:name="H1R_RecsForSDP_PlanniMtg_Local_Reference"/>
      <w:bookmarkStart w:id="1" w:name="_Toc525739269"/>
      <w:bookmarkStart w:id="2" w:name="_Toc525739464"/>
      <w:r w:rsidRPr="00723BE1">
        <w:t>Recommendations for SDP Planning Team Meeting: Planning Local Monitoring and Support</w:t>
      </w:r>
      <w:bookmarkEnd w:id="0"/>
      <w:r>
        <w:t xml:space="preserve"> (Reference)</w:t>
      </w:r>
      <w:bookmarkEnd w:id="1"/>
      <w:bookmarkEnd w:id="2"/>
    </w:p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92671" w:rsidRPr="00723BE1" w14:paraId="0C391D6E" w14:textId="77777777" w:rsidTr="00EC3B41">
        <w:tc>
          <w:tcPr>
            <w:tcW w:w="9350" w:type="dxa"/>
            <w:gridSpan w:val="2"/>
            <w:tcBorders>
              <w:top w:val="single" w:sz="12" w:space="0" w:color="003065"/>
              <w:left w:val="single" w:sz="12" w:space="0" w:color="003065"/>
              <w:bottom w:val="single" w:sz="6" w:space="0" w:color="AEAAAA" w:themeColor="background2" w:themeShade="BF"/>
              <w:right w:val="single" w:sz="12" w:space="0" w:color="003065"/>
            </w:tcBorders>
            <w:shd w:val="clear" w:color="auto" w:fill="003065"/>
          </w:tcPr>
          <w:p w14:paraId="5070A364" w14:textId="77777777" w:rsidR="00692671" w:rsidRPr="006B54A9" w:rsidRDefault="00692671" w:rsidP="00EC3B41">
            <w:pPr>
              <w:pStyle w:val="OMETableHeader"/>
            </w:pPr>
            <w:r>
              <w:t>Meeting #4</w:t>
            </w:r>
          </w:p>
        </w:tc>
      </w:tr>
      <w:tr w:rsidR="00692671" w:rsidRPr="00723BE1" w14:paraId="4FB51171" w14:textId="77777777" w:rsidTr="00EC3B41">
        <w:tc>
          <w:tcPr>
            <w:tcW w:w="4675" w:type="dxa"/>
            <w:tcBorders>
              <w:left w:val="single" w:sz="12" w:space="0" w:color="003065"/>
              <w:bottom w:val="single" w:sz="8" w:space="0" w:color="003065"/>
              <w:right w:val="single" w:sz="6" w:space="0" w:color="003065"/>
            </w:tcBorders>
            <w:shd w:val="clear" w:color="auto" w:fill="EBF5FF"/>
          </w:tcPr>
          <w:p w14:paraId="062AC03C" w14:textId="77777777" w:rsidR="00692671" w:rsidRPr="00FD62E4" w:rsidRDefault="00692671" w:rsidP="00EC3B41">
            <w:pPr>
              <w:pStyle w:val="OMETableHeader"/>
              <w:rPr>
                <w:color w:val="003065"/>
              </w:rPr>
            </w:pPr>
            <w:r w:rsidRPr="00FD62E4">
              <w:rPr>
                <w:color w:val="003065"/>
              </w:rPr>
              <w:t>Purpose</w:t>
            </w:r>
          </w:p>
        </w:tc>
        <w:tc>
          <w:tcPr>
            <w:tcW w:w="4675" w:type="dxa"/>
            <w:tcBorders>
              <w:left w:val="single" w:sz="6" w:space="0" w:color="003065"/>
              <w:bottom w:val="single" w:sz="8" w:space="0" w:color="003065"/>
              <w:right w:val="single" w:sz="12" w:space="0" w:color="003065"/>
            </w:tcBorders>
            <w:shd w:val="clear" w:color="auto" w:fill="EBF5FF"/>
          </w:tcPr>
          <w:p w14:paraId="311D64E9" w14:textId="77777777" w:rsidR="00692671" w:rsidRPr="00FD62E4" w:rsidRDefault="00692671" w:rsidP="00EC3B41">
            <w:pPr>
              <w:pStyle w:val="OMETableHeader"/>
              <w:rPr>
                <w:color w:val="003065"/>
              </w:rPr>
            </w:pPr>
            <w:r w:rsidRPr="00FD62E4">
              <w:rPr>
                <w:color w:val="003065"/>
              </w:rPr>
              <w:t>Outcomes</w:t>
            </w:r>
          </w:p>
        </w:tc>
      </w:tr>
      <w:tr w:rsidR="00692671" w:rsidRPr="00723BE1" w14:paraId="5738CC2D" w14:textId="77777777" w:rsidTr="00EC3B41">
        <w:tc>
          <w:tcPr>
            <w:tcW w:w="4675" w:type="dxa"/>
            <w:tcBorders>
              <w:top w:val="single" w:sz="8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706AEADF" w14:textId="77777777" w:rsidR="00692671" w:rsidRPr="00723BE1" w:rsidRDefault="00692671" w:rsidP="00EC3B41">
            <w:pPr>
              <w:pStyle w:val="OMETableText"/>
            </w:pPr>
            <w:r w:rsidRPr="00723BE1">
              <w:t>Develop strategies to ensure implementation and accountability in local projects</w:t>
            </w:r>
            <w:r>
              <w:t>.</w:t>
            </w:r>
          </w:p>
        </w:tc>
        <w:tc>
          <w:tcPr>
            <w:tcW w:w="4675" w:type="dxa"/>
            <w:tcBorders>
              <w:top w:val="single" w:sz="8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50C17083" w14:textId="77777777" w:rsidR="00692671" w:rsidRPr="00723BE1" w:rsidRDefault="00692671" w:rsidP="00EC3B41">
            <w:pPr>
              <w:pStyle w:val="OMETableText"/>
              <w:spacing w:after="0"/>
            </w:pPr>
            <w:r w:rsidRPr="00723BE1">
              <w:t>Plans</w:t>
            </w:r>
            <w:r w:rsidRPr="00723BE1">
              <w:rPr>
                <w:spacing w:val="-2"/>
              </w:rPr>
              <w:t xml:space="preserve"> </w:t>
            </w:r>
            <w:r w:rsidRPr="00723BE1">
              <w:t>for</w:t>
            </w:r>
          </w:p>
          <w:p w14:paraId="2806230A" w14:textId="77777777" w:rsidR="00692671" w:rsidRPr="00723BE1" w:rsidRDefault="00692671" w:rsidP="00EC3B41">
            <w:pPr>
              <w:pStyle w:val="OMETablebullet"/>
            </w:pPr>
            <w:r>
              <w:t>c</w:t>
            </w:r>
            <w:r w:rsidRPr="00723BE1">
              <w:t>ommunication with local</w:t>
            </w:r>
            <w:r w:rsidRPr="006B54A9">
              <w:t xml:space="preserve"> </w:t>
            </w:r>
            <w:r w:rsidRPr="00723BE1">
              <w:t>projects</w:t>
            </w:r>
            <w:r>
              <w:t>;</w:t>
            </w:r>
          </w:p>
          <w:p w14:paraId="0E7AFB1F" w14:textId="77777777" w:rsidR="00692671" w:rsidRPr="00723BE1" w:rsidRDefault="00692671" w:rsidP="00EC3B41">
            <w:pPr>
              <w:pStyle w:val="OMETablebullet"/>
            </w:pPr>
            <w:r>
              <w:t>t</w:t>
            </w:r>
            <w:r w:rsidRPr="00723BE1">
              <w:t>echnical assistanc</w:t>
            </w:r>
            <w:bookmarkStart w:id="3" w:name="_GoBack"/>
            <w:bookmarkEnd w:id="3"/>
            <w:r w:rsidRPr="00723BE1">
              <w:t>e and</w:t>
            </w:r>
            <w:r w:rsidRPr="006B54A9">
              <w:t xml:space="preserve"> </w:t>
            </w:r>
            <w:r w:rsidRPr="00723BE1">
              <w:t>training</w:t>
            </w:r>
            <w:r>
              <w:t>;</w:t>
            </w:r>
          </w:p>
          <w:p w14:paraId="1F00887D" w14:textId="77777777" w:rsidR="00692671" w:rsidRPr="00723BE1" w:rsidRDefault="00692671" w:rsidP="00EC3B41">
            <w:pPr>
              <w:pStyle w:val="OMETablebullet"/>
            </w:pPr>
            <w:r>
              <w:t>l</w:t>
            </w:r>
            <w:r w:rsidRPr="00723BE1">
              <w:t>ocal granting</w:t>
            </w:r>
            <w:r w:rsidRPr="006B54A9">
              <w:t xml:space="preserve"> </w:t>
            </w:r>
            <w:r w:rsidRPr="00723BE1">
              <w:t>processes</w:t>
            </w:r>
            <w:r>
              <w:t>; and</w:t>
            </w:r>
          </w:p>
          <w:p w14:paraId="7280EE09" w14:textId="77777777" w:rsidR="00692671" w:rsidRPr="00723BE1" w:rsidRDefault="00692671" w:rsidP="00EC3B41">
            <w:pPr>
              <w:pStyle w:val="OMETablebullet"/>
            </w:pPr>
            <w:r>
              <w:t>l</w:t>
            </w:r>
            <w:r w:rsidRPr="00723BE1">
              <w:t>ocal monitoring</w:t>
            </w:r>
            <w:r>
              <w:t>.</w:t>
            </w:r>
          </w:p>
        </w:tc>
      </w:tr>
      <w:tr w:rsidR="00692671" w:rsidRPr="00723BE1" w14:paraId="1476AB87" w14:textId="77777777" w:rsidTr="00EC3B41">
        <w:tc>
          <w:tcPr>
            <w:tcW w:w="9350" w:type="dxa"/>
            <w:gridSpan w:val="2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12" w:space="0" w:color="003065"/>
            </w:tcBorders>
          </w:tcPr>
          <w:p w14:paraId="38FDAC65" w14:textId="77777777" w:rsidR="00692671" w:rsidRPr="00723BE1" w:rsidRDefault="00692671" w:rsidP="00EC3B41">
            <w:pPr>
              <w:pStyle w:val="OMETableText"/>
              <w:spacing w:after="0"/>
              <w:rPr>
                <w:b/>
              </w:rPr>
            </w:pPr>
            <w:r w:rsidRPr="00723BE1">
              <w:rPr>
                <w:b/>
              </w:rPr>
              <w:t>Suggestions:</w:t>
            </w:r>
          </w:p>
          <w:p w14:paraId="76CB748E" w14:textId="77777777" w:rsidR="00692671" w:rsidRPr="00723BE1" w:rsidRDefault="00692671" w:rsidP="00EC3B41">
            <w:pPr>
              <w:pStyle w:val="OMETablebullet"/>
            </w:pPr>
            <w:r w:rsidRPr="00723BE1">
              <w:t xml:space="preserve">Convene a meeting that includes directors from a range of local migrant projects to explore what type of support they need </w:t>
            </w:r>
            <w:r>
              <w:t>to</w:t>
            </w:r>
            <w:r w:rsidRPr="00723BE1">
              <w:t xml:space="preserve"> implement the</w:t>
            </w:r>
            <w:r w:rsidRPr="006B54A9">
              <w:t xml:space="preserve"> </w:t>
            </w:r>
            <w:r w:rsidRPr="00723BE1">
              <w:t>SDP</w:t>
            </w:r>
            <w:r>
              <w:t>.</w:t>
            </w:r>
          </w:p>
          <w:p w14:paraId="764371EE" w14:textId="77777777" w:rsidR="00692671" w:rsidRPr="00723BE1" w:rsidRDefault="00692671" w:rsidP="00EC3B41">
            <w:pPr>
              <w:pStyle w:val="OMETablebullet"/>
            </w:pPr>
            <w:r w:rsidRPr="00723BE1">
              <w:t>Conduct a focus group of local directors at a state or national migrant</w:t>
            </w:r>
            <w:r w:rsidRPr="006B54A9">
              <w:t xml:space="preserve"> </w:t>
            </w:r>
            <w:r w:rsidRPr="00723BE1">
              <w:t>conference</w:t>
            </w:r>
            <w:r>
              <w:t>.</w:t>
            </w:r>
          </w:p>
        </w:tc>
      </w:tr>
      <w:tr w:rsidR="00692671" w:rsidRPr="00723BE1" w14:paraId="24E9ACEA" w14:textId="77777777" w:rsidTr="00EC3B41">
        <w:tc>
          <w:tcPr>
            <w:tcW w:w="9350" w:type="dxa"/>
            <w:gridSpan w:val="2"/>
            <w:tcBorders>
              <w:top w:val="single" w:sz="6" w:space="0" w:color="003065"/>
              <w:left w:val="single" w:sz="12" w:space="0" w:color="003065"/>
              <w:bottom w:val="single" w:sz="12" w:space="0" w:color="003065"/>
              <w:right w:val="single" w:sz="12" w:space="0" w:color="003065"/>
            </w:tcBorders>
          </w:tcPr>
          <w:p w14:paraId="279F1B75" w14:textId="77777777" w:rsidR="00692671" w:rsidRPr="00723BE1" w:rsidRDefault="00692671" w:rsidP="00EC3B41">
            <w:pPr>
              <w:pStyle w:val="OMETableText"/>
              <w:spacing w:after="0"/>
              <w:rPr>
                <w:b/>
              </w:rPr>
            </w:pPr>
            <w:r w:rsidRPr="00723BE1">
              <w:rPr>
                <w:b/>
              </w:rPr>
              <w:t xml:space="preserve">Follow </w:t>
            </w:r>
            <w:r>
              <w:rPr>
                <w:b/>
              </w:rPr>
              <w:t>U</w:t>
            </w:r>
            <w:r w:rsidRPr="00723BE1">
              <w:rPr>
                <w:b/>
              </w:rPr>
              <w:t>p:</w:t>
            </w:r>
          </w:p>
          <w:p w14:paraId="1DED20F0" w14:textId="77777777" w:rsidR="00692671" w:rsidRPr="00723BE1" w:rsidRDefault="00692671" w:rsidP="00EC3B41">
            <w:pPr>
              <w:pStyle w:val="OMETablebullet"/>
            </w:pPr>
            <w:r w:rsidRPr="00723BE1">
              <w:t>Use recommendations from meeting and focus groups for the section of the SDP on communicating with and providing technical assistance to local projects; provide a draft of the section for review by local project</w:t>
            </w:r>
            <w:r w:rsidRPr="006B54A9">
              <w:t xml:space="preserve"> </w:t>
            </w:r>
            <w:r w:rsidRPr="00723BE1">
              <w:t>directors</w:t>
            </w:r>
            <w:r>
              <w:t>.</w:t>
            </w:r>
          </w:p>
          <w:p w14:paraId="2D154AF7" w14:textId="77777777" w:rsidR="00692671" w:rsidRPr="00723BE1" w:rsidRDefault="00692671" w:rsidP="00EC3B41">
            <w:pPr>
              <w:pStyle w:val="OMETablebullet"/>
            </w:pPr>
            <w:r w:rsidRPr="00723BE1">
              <w:t xml:space="preserve">Plan an annual survey of local project directors to determine their technical assistance needs </w:t>
            </w:r>
            <w:r>
              <w:t>for</w:t>
            </w:r>
            <w:r w:rsidRPr="00723BE1">
              <w:t xml:space="preserve"> SDP</w:t>
            </w:r>
            <w:r w:rsidRPr="006B54A9">
              <w:t xml:space="preserve"> </w:t>
            </w:r>
            <w:r w:rsidRPr="00723BE1">
              <w:t>implementation</w:t>
            </w:r>
            <w:r>
              <w:t>.</w:t>
            </w:r>
          </w:p>
        </w:tc>
      </w:tr>
    </w:tbl>
    <w:p w14:paraId="339B55EA" w14:textId="77777777" w:rsidR="00692671" w:rsidRPr="00723BE1" w:rsidRDefault="00692671" w:rsidP="00692671">
      <w:pPr>
        <w:pStyle w:val="OMESource"/>
      </w:pPr>
    </w:p>
    <w:tbl>
      <w:tblPr>
        <w:tblStyle w:val="TableGrid"/>
        <w:tblW w:w="0" w:type="auto"/>
        <w:tblBorders>
          <w:top w:val="single" w:sz="8" w:space="0" w:color="003065"/>
          <w:left w:val="single" w:sz="8" w:space="0" w:color="003065"/>
          <w:bottom w:val="single" w:sz="8" w:space="0" w:color="003065"/>
          <w:right w:val="single" w:sz="8" w:space="0" w:color="00306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692671" w14:paraId="480BF803" w14:textId="77777777" w:rsidTr="00EC3B41">
        <w:tc>
          <w:tcPr>
            <w:tcW w:w="9350" w:type="dxa"/>
            <w:shd w:val="clear" w:color="auto" w:fill="EBF5FF"/>
          </w:tcPr>
          <w:p w14:paraId="693BC1BB" w14:textId="77777777" w:rsidR="00692671" w:rsidRPr="006B54A9" w:rsidRDefault="00692671" w:rsidP="00EC3B41">
            <w:pPr>
              <w:pStyle w:val="OMETableText"/>
              <w:spacing w:after="0"/>
              <w:rPr>
                <w:b/>
                <w:u w:val="single"/>
              </w:rPr>
            </w:pPr>
            <w:r w:rsidRPr="006B54A9">
              <w:rPr>
                <w:b/>
                <w:u w:val="single"/>
              </w:rPr>
              <w:t xml:space="preserve">Considerations for Small States </w:t>
            </w:r>
          </w:p>
          <w:p w14:paraId="348406F7" w14:textId="77777777" w:rsidR="00692671" w:rsidRDefault="00692671" w:rsidP="00EC3B41">
            <w:pPr>
              <w:pStyle w:val="OMETableText"/>
            </w:pPr>
            <w:r w:rsidRPr="00723BE1">
              <w:t xml:space="preserve">Small states are at a distinct advantage </w:t>
            </w:r>
            <w:r>
              <w:t>when it comes to</w:t>
            </w:r>
            <w:r w:rsidRPr="00723BE1">
              <w:t xml:space="preserve"> the State Director hav</w:t>
            </w:r>
            <w:r>
              <w:t>ing</w:t>
            </w:r>
            <w:r w:rsidRPr="00723BE1">
              <w:t xml:space="preserve"> frequent contact with a limited number of local projects and develop</w:t>
            </w:r>
            <w:r>
              <w:t>ing</w:t>
            </w:r>
            <w:r w:rsidRPr="00723BE1">
              <w:t xml:space="preserve"> supportive relationships with the local project directors. We encourage you to develop these collegial relationships where local projects can network among themselves as well as with the </w:t>
            </w:r>
            <w:r>
              <w:t>S</w:t>
            </w:r>
            <w:r w:rsidRPr="00723BE1">
              <w:t>tate MEP.</w:t>
            </w:r>
          </w:p>
        </w:tc>
      </w:tr>
    </w:tbl>
    <w:p w14:paraId="056DA0F1" w14:textId="77777777" w:rsidR="006D7788" w:rsidRDefault="006D7788"/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F8D3" w14:textId="77777777" w:rsidR="00E20E9A" w:rsidRDefault="00E20E9A" w:rsidP="00692671">
      <w:r>
        <w:separator/>
      </w:r>
    </w:p>
  </w:endnote>
  <w:endnote w:type="continuationSeparator" w:id="0">
    <w:p w14:paraId="110BE07D" w14:textId="77777777" w:rsidR="00E20E9A" w:rsidRDefault="00E20E9A" w:rsidP="006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9573" w14:textId="77777777" w:rsidR="00692671" w:rsidRDefault="00692671" w:rsidP="00692671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10D27206" w14:textId="77777777" w:rsidR="00692671" w:rsidRDefault="00692671" w:rsidP="00692671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0A5EF06" w14:textId="1770FBD7" w:rsidR="00692671" w:rsidRPr="00692671" w:rsidRDefault="00692671" w:rsidP="00692671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692671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D1B7" w14:textId="77777777" w:rsidR="00E20E9A" w:rsidRDefault="00E20E9A" w:rsidP="00692671">
      <w:r>
        <w:separator/>
      </w:r>
    </w:p>
  </w:footnote>
  <w:footnote w:type="continuationSeparator" w:id="0">
    <w:p w14:paraId="537D1BCB" w14:textId="77777777" w:rsidR="00E20E9A" w:rsidRDefault="00E20E9A" w:rsidP="0069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8805" w14:textId="29945BBD" w:rsidR="00692671" w:rsidRPr="003A1BEF" w:rsidRDefault="00692671" w:rsidP="00692671">
    <w:pPr>
      <w:pStyle w:val="Header2"/>
      <w:tabs>
        <w:tab w:val="right" w:pos="9360"/>
      </w:tabs>
    </w:pPr>
    <w:r w:rsidRPr="009230F9">
      <w:rPr>
        <w:b/>
      </w:rPr>
      <w:t>Section H</w:t>
    </w:r>
    <w:r w:rsidRPr="009230F9">
      <w:t xml:space="preserve"> | </w:t>
    </w:r>
    <w:r>
      <w:t>Resource</w:t>
    </w:r>
    <w:r w:rsidRPr="007B7FEA">
      <w:tab/>
    </w:r>
  </w:p>
  <w:p w14:paraId="39FD63C7" w14:textId="77777777" w:rsidR="00692671" w:rsidRDefault="0069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71"/>
    <w:rsid w:val="005833AE"/>
    <w:rsid w:val="005F4645"/>
    <w:rsid w:val="00692671"/>
    <w:rsid w:val="006D7788"/>
    <w:rsid w:val="00E20E9A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9B0A5"/>
  <w15:chartTrackingRefBased/>
  <w15:docId w15:val="{1577E4F9-47BF-D246-9F01-578A299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5F4645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71"/>
  </w:style>
  <w:style w:type="paragraph" w:styleId="Footer">
    <w:name w:val="footer"/>
    <w:basedOn w:val="Normal"/>
    <w:link w:val="FooterChar"/>
    <w:uiPriority w:val="99"/>
    <w:unhideWhenUsed/>
    <w:rsid w:val="00692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71"/>
  </w:style>
  <w:style w:type="paragraph" w:customStyle="1" w:styleId="Header2">
    <w:name w:val="Header 2"/>
    <w:qFormat/>
    <w:rsid w:val="00692671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5F4645"/>
    <w:rPr>
      <w:rFonts w:ascii="Franklin Gothic Medium" w:eastAsiaTheme="majorEastAsia" w:hAnsi="Franklin Gothic Medium" w:cstheme="majorBidi"/>
      <w:sz w:val="36"/>
      <w:szCs w:val="26"/>
    </w:rPr>
  </w:style>
  <w:style w:type="table" w:styleId="TableGrid">
    <w:name w:val="Table Grid"/>
    <w:basedOn w:val="TableNormal"/>
    <w:uiPriority w:val="39"/>
    <w:rsid w:val="00692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ETableHeader">
    <w:name w:val="OME Table Header"/>
    <w:basedOn w:val="Normal"/>
    <w:qFormat/>
    <w:rsid w:val="00692671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692671"/>
    <w:pPr>
      <w:spacing w:after="120"/>
      <w:ind w:left="72" w:right="72"/>
    </w:pPr>
    <w:rPr>
      <w:sz w:val="22"/>
      <w:szCs w:val="22"/>
    </w:rPr>
  </w:style>
  <w:style w:type="paragraph" w:customStyle="1" w:styleId="OMETablebullet">
    <w:name w:val="OME Table bullet"/>
    <w:basedOn w:val="Normal"/>
    <w:qFormat/>
    <w:rsid w:val="00692671"/>
    <w:pPr>
      <w:numPr>
        <w:numId w:val="1"/>
      </w:numPr>
      <w:spacing w:after="120"/>
      <w:ind w:left="432" w:hanging="216"/>
      <w:contextualSpacing/>
    </w:pPr>
    <w:rPr>
      <w:sz w:val="22"/>
      <w:szCs w:val="22"/>
    </w:rPr>
  </w:style>
  <w:style w:type="paragraph" w:customStyle="1" w:styleId="OMESource">
    <w:name w:val="OME Source"/>
    <w:basedOn w:val="Normal"/>
    <w:qFormat/>
    <w:rsid w:val="00692671"/>
    <w:pPr>
      <w:spacing w:before="40" w:after="24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2018-10-02T20:07:00Z</dcterms:created>
  <dcterms:modified xsi:type="dcterms:W3CDTF">2018-10-03T13:42:00Z</dcterms:modified>
</cp:coreProperties>
</file>